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AB" w:rsidRPr="006533AB" w:rsidRDefault="006533AB" w:rsidP="006533A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b/>
          <w:bCs/>
          <w:color w:val="000000"/>
          <w:sz w:val="23"/>
          <w:szCs w:val="23"/>
        </w:rPr>
        <w:t>Проектная декларация</w:t>
      </w:r>
    </w:p>
    <w:p w:rsidR="006533AB" w:rsidRPr="006533AB" w:rsidRDefault="006533AB" w:rsidP="006533A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b/>
          <w:bCs/>
          <w:color w:val="000000"/>
          <w:sz w:val="23"/>
          <w:szCs w:val="23"/>
        </w:rPr>
        <w:t>Общества с ограниченной ответственностью</w:t>
      </w:r>
    </w:p>
    <w:p w:rsidR="006533AB" w:rsidRPr="006533AB" w:rsidRDefault="006533AB" w:rsidP="006533A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"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Инвестпромстрой-XXI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"</w:t>
      </w:r>
    </w:p>
    <w:p w:rsidR="006533AB" w:rsidRPr="006533AB" w:rsidRDefault="006533AB" w:rsidP="006533A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533AB" w:rsidRPr="006533AB" w:rsidRDefault="006533AB" w:rsidP="006533A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Общество с ограниченной ответственностью "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Инвестпромстрой-XXI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" публикует настоящую Проектную декларацию (далее - Декларация) на своем официальном сайте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www.anrivera2.ru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, в порядке и на условиях, установленных требованиями Федерального закона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РФ" от 30 декабря 2004 г.</w:t>
      </w:r>
    </w:p>
    <w:p w:rsidR="006533AB" w:rsidRPr="006533AB" w:rsidRDefault="006533AB" w:rsidP="006533A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6533AB" w:rsidRPr="006533AB" w:rsidRDefault="006533AB" w:rsidP="006533A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b/>
          <w:bCs/>
          <w:color w:val="000000"/>
          <w:sz w:val="23"/>
          <w:szCs w:val="23"/>
        </w:rPr>
        <w:t>1. Информация о застройщике: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1.1. Фирменное наименование: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Полное фирменное наименование на русском языке: Общество с ограниченной ответственностью "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Инвестпромстрой-XXI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", сокращенное наименование на русском языке: ООО "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Инвестпромстрой-XXI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".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    1.2. Место нахождения общества: юридический адрес - Российская Федерация, 141551, Московская область,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Солнечногорский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район, поселок Андреевка, дом 20,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помещение21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1.3. Режим работы: понедельник - пятница 9.00 - 18.00, суббота, воскресенье - выходные дни.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1.4. О государственной регистрации:</w:t>
      </w:r>
    </w:p>
    <w:p w:rsidR="006533AB" w:rsidRPr="006533AB" w:rsidRDefault="006533AB" w:rsidP="006533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Свидетельство о государственной регистрации юридического лица бланк серии 50 № 007408939 выданное Инспекцией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МНС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по г. Солнечногорску Московской области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02.октября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2003 г. за основным государственным регистрационным номером 1035008870060,</w:t>
      </w:r>
    </w:p>
    <w:p w:rsidR="006533AB" w:rsidRPr="006533AB" w:rsidRDefault="006533AB" w:rsidP="006533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Свидетельство о постановке на учет российской организации в налоговом органе по месту нахождения на территории Российской Федерации 02 октября 2003 г., бланк серии 50 № 009063976 ИНН 5044040610,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КПП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504401001,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ОГРН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1035008870060,</w:t>
      </w:r>
    </w:p>
    <w:p w:rsidR="006533AB" w:rsidRPr="006533AB" w:rsidRDefault="006533AB" w:rsidP="006533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Свидетельство о внесении записи в Единый государственный реестр юридических лиц от 17 июля 2006 г. за государственным регистрационным номером 2065044039696 на бланке серии 50 № 009120865 Свидетельство о внесении записи в Единый государственный реестр юридических лиц от 11 октября 2006 г. за государственным регистрационным номером 2065044049145 на бланке серии 50 № 009079220</w:t>
      </w:r>
    </w:p>
    <w:p w:rsidR="006533AB" w:rsidRPr="006533AB" w:rsidRDefault="006533AB" w:rsidP="006533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Свидетельство о внесении записи в Единый государственный реестр юридических лиц от 16 июля 2006 г. за государственным регистрационным номером 2065044049508 на бланке серии 50 № 009079231</w:t>
      </w:r>
    </w:p>
    <w:p w:rsidR="006533AB" w:rsidRPr="006533AB" w:rsidRDefault="006533AB" w:rsidP="006533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Свидетельство о внесении записи в Единый государственный реестр юридических лиц от 25 октября 2006 г. за государственным регистрационным номером 2065044050674 на бланке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серии50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№ 009079846</w:t>
      </w:r>
    </w:p>
    <w:p w:rsidR="006533AB" w:rsidRPr="006533AB" w:rsidRDefault="006533AB" w:rsidP="006533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Свидетельство о внесении записи в Единый государственный реестр юридических лиц от 02 октября 2007 г. за государственным регистрационным номером 2075044033645 на бланке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серии50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№ 009669375</w:t>
      </w:r>
    </w:p>
    <w:p w:rsidR="006533AB" w:rsidRPr="006533AB" w:rsidRDefault="006533AB" w:rsidP="006533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Свидетельство о внесении записи в Единый государственный реестр юридических лиц от 24 декабря 2009 г. за государственным регистрационным номером 2095044 103450 на бланке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серии50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№ 010426289</w:t>
      </w:r>
    </w:p>
    <w:p w:rsidR="006533AB" w:rsidRPr="006533AB" w:rsidRDefault="006533AB" w:rsidP="006533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Свидетельство о внесении записи в Единый государственный реестр юридических лиц от 19 апреля 2011 г. за государственным регистрационным номером 2115044 014963 на бланке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серии50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№ 012497867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lastRenderedPageBreak/>
        <w:t>    1.5. Сведения об учредителях: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Учредителями Общества являются: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- Гражданин Российской Федерации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Антиперович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Геннадий Сергеевич, - 49% Уставного капитала;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- Гражданин Российской Федерации Овчинников Михаил Александрович, - 26% Уставного капитала;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- Гражданин Российской Федерации Шатилов Николай Николаевич, - 25% Уставного капитала.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1.6. О проектах, в которых Застройщик принимал участие (3 предыдущих года), предшествующих опубликованию проектной декларации: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Строительство 15-16-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ти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этажного 6-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ти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секционного жилого дома (поз. 2 по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ГП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) со встроено-пристроенными помещениями общественного назначения по адресу: Московская область,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Солнечногорский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муниципальный район, городское поселение Андреевка, рабочий поселок Андреевка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1.7. Сведения деятельности лицензируемой 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- Лицензия на строительство зданий и сооружений I и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II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уровней ответственности в соответствии с государственным стандартом, серия Д 876370 от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18.июня.2007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г., регистрационный номер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ГС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-1-50-02-27-0-5044040610-032613-2, выдана Федеральным агентством по строительству и жилищно-коммунальному хозяйства на основании приказа Федерального агентства по строительству и жилищно-коммунальному хозяйству от 18.06.2007 г. № 161; срок действия - по 18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июня.2012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г.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1.8. Сведения о финансовом результате текущего года, о размере кредиторской задолженности на день опубликования проектной декларации: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Величина собственных денежных средств на 30.09.2011 г. составила - 494 тысячи рублей.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Финансовый результат по итогам на 30.09.2011 г. составил - 4 726 тысячи рублей убытков.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Размер кредиторской задолженности на 30.09.2011 г. составляет - 8 048 тысяч рублей.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Размер дебиторской задолженности на 30.09.2011 г. составляет - 494 275 тысячи рублей.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2. Информация о проекте строительства: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2.1. Цель проекта: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Проектирование и строительство 15-17-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ти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этажного, 6 секционного жилого дома со встроено-пристроенными помещениями общественного назначения по адресу: Московская область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Солнечногорский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муниципальный район рабочий поселок Андреевка городского поселения Андреевка, вторая очередь строительства.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2.2. Этапы и сроки реализации проекта: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I. Этап. Строительство 15-17, 6-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ти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секционного жилого дома со встроено-пристроенными помещениями общественного назначения общей жилой площадью 23973,0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кв.м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Начало строительства - ноябрь 2011 г., окончание строительства - октябрь 2013 г.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2.3. Результат государственной экспертизы проектной документации: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Положительное Заключение государственной экспертизы (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ГУ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МО "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Мособлгосэкспертиза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) от 06 сентября 2011 г. № 50-1-4-1096-11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2.4. Разрешение на строительство: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Разрешение на строительство объекта капитального строительства расположенного по адресу: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Московская область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Солнечногорский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муниципальный район рабочий поселок Андреевка городского поселения Андреевка выданное Администрацией муниципального образования городское поселение Андреевка за №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RU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- 50531101 0 108 от 29.09.2011 г. Срок действия настоящего разрешения - 23,4 месяцев в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т.ч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. подготовительный период 1 месяц (согласно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ПОС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).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  2.5. О правах на земельный участок:</w:t>
      </w:r>
    </w:p>
    <w:p w:rsidR="006533AB" w:rsidRPr="006533AB" w:rsidRDefault="006533AB" w:rsidP="006533A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b/>
          <w:bCs/>
          <w:color w:val="000000"/>
          <w:sz w:val="23"/>
          <w:szCs w:val="23"/>
        </w:rPr>
        <w:t>I . Аренда.</w:t>
      </w:r>
    </w:p>
    <w:p w:rsidR="006533AB" w:rsidRPr="006533AB" w:rsidRDefault="006533AB" w:rsidP="006533A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1. Договор аренды земельного участка площадью 1,5914 га от 18.08.2008 г. № 18-ТА сроком на 3 года между Комитетом по управлению имуществом Администрации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Солнечногорского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муниципального района и ООО "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Инвестпромстрой-XXI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"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2. Дополнительное соглашение № 2 от 24.06.2011 г., к Договору аренды земельного участка от 18.08.2008 г. № 18-ТА, сроком на 5 лет, до 24.06.2016 г.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6533AB" w:rsidRPr="006533AB" w:rsidRDefault="006533AB" w:rsidP="006533A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533AB">
        <w:rPr>
          <w:rFonts w:ascii="Century" w:eastAsia="Times New Roman" w:hAnsi="Century" w:cs="Arial"/>
          <w:b/>
          <w:bCs/>
          <w:color w:val="000000"/>
          <w:sz w:val="23"/>
          <w:szCs w:val="23"/>
        </w:rPr>
        <w:t>II.Собственность</w:t>
      </w:r>
      <w:proofErr w:type="spellEnd"/>
      <w:r w:rsidRPr="006533AB">
        <w:rPr>
          <w:rFonts w:ascii="Century" w:eastAsia="Times New Roman" w:hAnsi="Century" w:cs="Arial"/>
          <w:b/>
          <w:bCs/>
          <w:color w:val="000000"/>
          <w:sz w:val="23"/>
          <w:szCs w:val="23"/>
        </w:rPr>
        <w:t xml:space="preserve"> ООО "</w:t>
      </w:r>
      <w:proofErr w:type="spellStart"/>
      <w:r w:rsidRPr="006533AB">
        <w:rPr>
          <w:rFonts w:ascii="Century" w:eastAsia="Times New Roman" w:hAnsi="Century" w:cs="Arial"/>
          <w:b/>
          <w:bCs/>
          <w:color w:val="000000"/>
          <w:sz w:val="23"/>
          <w:szCs w:val="23"/>
        </w:rPr>
        <w:t>Инвестпромстрой-XXI</w:t>
      </w:r>
      <w:proofErr w:type="spellEnd"/>
      <w:r w:rsidRPr="006533AB">
        <w:rPr>
          <w:rFonts w:ascii="Century" w:eastAsia="Times New Roman" w:hAnsi="Century" w:cs="Arial"/>
          <w:b/>
          <w:bCs/>
          <w:color w:val="000000"/>
          <w:sz w:val="23"/>
          <w:szCs w:val="23"/>
        </w:rPr>
        <w:t>"</w:t>
      </w:r>
    </w:p>
    <w:p w:rsidR="006533AB" w:rsidRPr="006533AB" w:rsidRDefault="006533AB" w:rsidP="006533A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4. Свидетельство о государственной регистрации права на Земельный участок площадью 978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кв.м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 -кадастровый номер 50:09:0070103:0175.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5. Свидетельство о государственной регистрации права на Земельный участок площадью 400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кв.м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 -кадастровый номер 50:09:0070103:0173.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6. Свидетельство о государственной регистрации права на Земельный участок площадью 722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кв.м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 -кадастровый номер 50:09:0070103:0171.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7. Свидетельство о государственной регистрации права на Земельный участок площадью 476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кв.м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 -кадастровый номер 50:09:0070103:0172.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8. Свидетельство о государственной регистрации права на Земельный участок площадью 500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кв.м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 -кадастровый номер 50:09:0070103:0174.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9. Свидетельство о государственной регистрации права на Земельный участок площадью 400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кв.м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 -кадастровый номер 50:09:0070103:0345.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2.6. Описание строящегося комплекса: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- Площадь участка – 9551, (Девять тысяч пятьсот пятьдесят один)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кв.м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.;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- Площадь застройки –2926,0 (Две тысячи девятьсот двадцать шесть)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кв.м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.;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- 15-17 этажного, 6-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ти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секционного жилого дома со встроено-пристроенными помещениями общественного назначения общей жилой площадью 23973,0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кв.м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 Двадцать три тысячи девятьсот семьдесят три) квадратных метра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Этажность: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- надземная часть комплекса – переменной этажности 15-17-17-17-17-15 этажный жилой дом со встроено-пристроенными помещениями общественного назначения.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Общий строительный объем здания – 119938,1 куб. м.,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в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т.ч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.: подземная часть (тех. подполье) – 5490,2 куб. м.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Максимальная высотная отметка – 57,7 м.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Суммарная площадь наземной части жилого дома по наружным стенам – 34413,5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кв.м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Все площади и строительные объемы подсчитаны ориентировочно и будут уточняются в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процессеобмеров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БТИ.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2.7. О перечне организаций, осуществляющих основные строительно-монтажные и другие виды работ: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Заказчик - Государственное унитарное предприятие Московской области «Специализированное строительно-монтажное управление монолитного домостроения» (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ГУП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МО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СпецСМУ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«Монолит»)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Генеральный проектировщик - Государственное унитарное предприятие Московской области Проектный институт «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Мособлстройпроект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>» (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ГУП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ПИ «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МОСП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») Генеральный подрядчик – ООО </w:t>
      </w:r>
      <w:proofErr w:type="spellStart"/>
      <w:r w:rsidRPr="006533AB">
        <w:rPr>
          <w:rFonts w:ascii="Century" w:eastAsia="Times New Roman" w:hAnsi="Century" w:cs="Arial"/>
          <w:color w:val="000000"/>
          <w:sz w:val="23"/>
          <w:szCs w:val="23"/>
        </w:rPr>
        <w:t>ПСО</w:t>
      </w:r>
      <w:proofErr w:type="spellEnd"/>
      <w:r w:rsidRPr="006533AB">
        <w:rPr>
          <w:rFonts w:ascii="Century" w:eastAsia="Times New Roman" w:hAnsi="Century" w:cs="Arial"/>
          <w:color w:val="000000"/>
          <w:sz w:val="23"/>
          <w:szCs w:val="23"/>
        </w:rPr>
        <w:t xml:space="preserve"> «Альянс»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    2.8. О рисках и страховании: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При осуществлении данного вида проекта строительства возможны риски, связанные с функционированием хозяйствующего объекта в рыночной конкурентной среде: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- рыночный;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- капитальный;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- затратный;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- технический;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- политический;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- риски финансовых рынков и т.д.</w:t>
      </w: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6533AB" w:rsidRPr="006533AB" w:rsidRDefault="006533AB" w:rsidP="006533A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533AB">
        <w:rPr>
          <w:rFonts w:ascii="Century" w:eastAsia="Times New Roman" w:hAnsi="Century" w:cs="Arial"/>
          <w:color w:val="000000"/>
          <w:sz w:val="23"/>
          <w:szCs w:val="23"/>
        </w:rPr>
        <w:t>Так как рынок в настоящее время отличается предсказуемостью спроса, благоприятной, устойчивой тенденцией в динамике цен на объект – высокой конкурентоспособностью, то большинство рисков сведены к минимуму.</w:t>
      </w:r>
    </w:p>
    <w:p w:rsidR="006533AB" w:rsidRPr="006533AB" w:rsidRDefault="006533AB" w:rsidP="006533AB">
      <w:pPr>
        <w:rPr>
          <w:rFonts w:ascii="Times" w:eastAsia="Times New Roman" w:hAnsi="Times" w:cs="Times New Roman"/>
          <w:sz w:val="20"/>
          <w:szCs w:val="20"/>
        </w:rPr>
      </w:pPr>
    </w:p>
    <w:p w:rsidR="00542492" w:rsidRDefault="00542492">
      <w:bookmarkStart w:id="0" w:name="_GoBack"/>
      <w:bookmarkEnd w:id="0"/>
    </w:p>
    <w:sectPr w:rsidR="00542492" w:rsidSect="0096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395D"/>
    <w:multiLevelType w:val="multilevel"/>
    <w:tmpl w:val="E1C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AB"/>
    <w:rsid w:val="00542492"/>
    <w:rsid w:val="006533AB"/>
    <w:rsid w:val="009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065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7627</Characters>
  <Application>Microsoft Macintosh Word</Application>
  <DocSecurity>0</DocSecurity>
  <Lines>63</Lines>
  <Paragraphs>17</Paragraphs>
  <ScaleCrop>false</ScaleCrop>
  <Company>ermolenkoap@rambler.ru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Ermolenko</dc:creator>
  <cp:keywords/>
  <dc:description/>
  <cp:lastModifiedBy>Alex Ermolenko</cp:lastModifiedBy>
  <cp:revision>1</cp:revision>
  <dcterms:created xsi:type="dcterms:W3CDTF">2013-07-20T14:53:00Z</dcterms:created>
  <dcterms:modified xsi:type="dcterms:W3CDTF">2013-07-20T14:53:00Z</dcterms:modified>
</cp:coreProperties>
</file>