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B81353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001CB" w:rsidRPr="000928BE" w:rsidRDefault="00B81353" w:rsidP="004001CB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73593">
        <w:rPr>
          <w:b/>
          <w:sz w:val="24"/>
          <w:szCs w:val="24"/>
        </w:rPr>
        <w:t>Общество с ограниченной ответственностью</w:t>
      </w:r>
      <w:r w:rsidRPr="00C43F44">
        <w:rPr>
          <w:b/>
          <w:sz w:val="24"/>
          <w:szCs w:val="24"/>
        </w:rPr>
        <w:t xml:space="preserve"> «</w:t>
      </w:r>
      <w:proofErr w:type="spellStart"/>
      <w:r w:rsidRPr="00C43F44">
        <w:rPr>
          <w:b/>
          <w:sz w:val="24"/>
          <w:szCs w:val="24"/>
        </w:rPr>
        <w:t>РусСтройГарант</w:t>
      </w:r>
      <w:proofErr w:type="spellEnd"/>
      <w:r w:rsidRPr="00C43F44">
        <w:rPr>
          <w:b/>
          <w:sz w:val="24"/>
          <w:szCs w:val="24"/>
        </w:rPr>
        <w:t>»</w:t>
      </w:r>
      <w:r w:rsidR="00FB60D8">
        <w:rPr>
          <w:b/>
          <w:sz w:val="24"/>
          <w:szCs w:val="24"/>
        </w:rPr>
        <w:t>,</w:t>
      </w:r>
      <w:r w:rsidR="004001CB" w:rsidRPr="000928BE">
        <w:rPr>
          <w:sz w:val="24"/>
          <w:szCs w:val="24"/>
        </w:rPr>
        <w:t xml:space="preserve"> именуемое в дальнейшем </w:t>
      </w:r>
      <w:r w:rsidR="004001CB" w:rsidRPr="000928BE">
        <w:rPr>
          <w:b/>
          <w:bCs/>
          <w:sz w:val="24"/>
          <w:szCs w:val="24"/>
        </w:rPr>
        <w:t>«ЗАСТРОЙЩИК»</w:t>
      </w:r>
      <w:r w:rsidR="004001CB" w:rsidRPr="000928BE">
        <w:rPr>
          <w:sz w:val="24"/>
          <w:szCs w:val="24"/>
        </w:rPr>
        <w:t xml:space="preserve">, в лице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 xml:space="preserve">, действующего на основании </w:t>
      </w:r>
      <w:r w:rsidR="004001CB" w:rsidRPr="00E4252B">
        <w:rPr>
          <w:b/>
          <w:sz w:val="24"/>
          <w:szCs w:val="24"/>
        </w:rPr>
        <w:t>ХХХХХ</w:t>
      </w:r>
      <w:r w:rsidR="004001CB" w:rsidRPr="000928BE">
        <w:rPr>
          <w:sz w:val="24"/>
          <w:szCs w:val="24"/>
        </w:rPr>
        <w:t>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C96326" w:rsidRPr="00041A34" w:rsidRDefault="00C96326" w:rsidP="00C96326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96125">
        <w:rPr>
          <w:b/>
          <w:iCs/>
          <w:sz w:val="24"/>
          <w:szCs w:val="24"/>
        </w:rPr>
        <w:t>Объект недвижимости</w:t>
      </w:r>
      <w:r w:rsidRPr="00F96125">
        <w:rPr>
          <w:iCs/>
          <w:sz w:val="24"/>
          <w:szCs w:val="24"/>
        </w:rPr>
        <w:t xml:space="preserve"> </w:t>
      </w:r>
      <w:r w:rsidRPr="00036476">
        <w:rPr>
          <w:iCs/>
          <w:sz w:val="24"/>
          <w:szCs w:val="24"/>
        </w:rPr>
        <w:t>–</w:t>
      </w:r>
      <w:r>
        <w:rPr>
          <w:iCs/>
          <w:sz w:val="24"/>
          <w:szCs w:val="24"/>
        </w:rPr>
        <w:t xml:space="preserve"> многоквартирный жилой дом</w:t>
      </w:r>
      <w:r w:rsidRPr="00F2646E">
        <w:rPr>
          <w:sz w:val="24"/>
          <w:szCs w:val="24"/>
        </w:rPr>
        <w:t xml:space="preserve">; количество этажей </w:t>
      </w:r>
      <w:r>
        <w:rPr>
          <w:sz w:val="24"/>
          <w:szCs w:val="24"/>
        </w:rPr>
        <w:t>17</w:t>
      </w:r>
      <w:r w:rsidRPr="006D71D7">
        <w:rPr>
          <w:sz w:val="24"/>
          <w:szCs w:val="24"/>
        </w:rPr>
        <w:t>-26</w:t>
      </w:r>
      <w:r>
        <w:rPr>
          <w:sz w:val="24"/>
          <w:szCs w:val="24"/>
        </w:rPr>
        <w:t xml:space="preserve">, в том числе 1 </w:t>
      </w:r>
      <w:r w:rsidRPr="006D71D7">
        <w:rPr>
          <w:sz w:val="24"/>
          <w:szCs w:val="24"/>
        </w:rPr>
        <w:t xml:space="preserve">подземный; общая площадь </w:t>
      </w:r>
      <w:r>
        <w:rPr>
          <w:sz w:val="24"/>
          <w:szCs w:val="24"/>
        </w:rPr>
        <w:t>38398,18</w:t>
      </w:r>
      <w:r w:rsidRPr="006D71D7">
        <w:rPr>
          <w:sz w:val="24"/>
          <w:szCs w:val="24"/>
        </w:rPr>
        <w:t xml:space="preserve"> </w:t>
      </w:r>
      <w:proofErr w:type="spellStart"/>
      <w:r w:rsidRPr="006D71D7">
        <w:rPr>
          <w:sz w:val="24"/>
          <w:szCs w:val="24"/>
        </w:rPr>
        <w:t>кв.м</w:t>
      </w:r>
      <w:proofErr w:type="spellEnd"/>
      <w:r w:rsidRPr="006D71D7">
        <w:rPr>
          <w:sz w:val="24"/>
          <w:szCs w:val="24"/>
        </w:rPr>
        <w:t>, материал наружных стен и каркаса объекта:</w:t>
      </w:r>
      <w:r>
        <w:rPr>
          <w:sz w:val="24"/>
          <w:szCs w:val="24"/>
        </w:rPr>
        <w:t xml:space="preserve"> </w:t>
      </w:r>
      <w:r w:rsidRPr="00BE63FF">
        <w:rPr>
          <w:sz w:val="24"/>
          <w:szCs w:val="24"/>
          <w:shd w:val="clear" w:color="auto" w:fill="FFFFFF"/>
        </w:rPr>
        <w:t>Со сборно-монолитным железобетонным каркасом и стенами из крупных каменных блоков и панелей</w:t>
      </w:r>
      <w:r w:rsidRPr="00BE63FF">
        <w:rPr>
          <w:sz w:val="24"/>
          <w:szCs w:val="24"/>
        </w:rPr>
        <w:t xml:space="preserve">; материал перекрытий: сборно-монолитные железобетонные; класс </w:t>
      </w:r>
      <w:proofErr w:type="spellStart"/>
      <w:r w:rsidRPr="00BE63FF">
        <w:rPr>
          <w:sz w:val="24"/>
          <w:szCs w:val="24"/>
        </w:rPr>
        <w:t>энергоэффективности</w:t>
      </w:r>
      <w:proofErr w:type="spellEnd"/>
      <w:r w:rsidRPr="00BE63FF">
        <w:rPr>
          <w:sz w:val="24"/>
          <w:szCs w:val="24"/>
        </w:rPr>
        <w:t xml:space="preserve">: А; </w:t>
      </w:r>
      <w:r w:rsidRPr="00E27E9F">
        <w:rPr>
          <w:sz w:val="24"/>
          <w:szCs w:val="24"/>
        </w:rPr>
        <w:t>сейсмостойкость – 5 и</w:t>
      </w:r>
      <w:r>
        <w:rPr>
          <w:sz w:val="24"/>
          <w:szCs w:val="24"/>
        </w:rPr>
        <w:t xml:space="preserve"> менее баллов</w:t>
      </w:r>
      <w:r w:rsidRPr="00BE63FF">
        <w:rPr>
          <w:sz w:val="24"/>
          <w:szCs w:val="24"/>
        </w:rPr>
        <w:t xml:space="preserve">; </w:t>
      </w:r>
      <w:r w:rsidRPr="00BE63FF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Pr="00BE63FF">
        <w:rPr>
          <w:b/>
          <w:bCs/>
          <w:iCs/>
          <w:sz w:val="24"/>
          <w:szCs w:val="24"/>
        </w:rPr>
        <w:t xml:space="preserve"> Московская область, Люберецкий район, г. Люберцы, район Красная горка, </w:t>
      </w:r>
      <w:proofErr w:type="spellStart"/>
      <w:r w:rsidRPr="00BE63FF">
        <w:rPr>
          <w:b/>
          <w:bCs/>
          <w:iCs/>
          <w:sz w:val="24"/>
          <w:szCs w:val="24"/>
        </w:rPr>
        <w:t>мкр</w:t>
      </w:r>
      <w:proofErr w:type="spellEnd"/>
      <w:r w:rsidRPr="00BE63FF">
        <w:rPr>
          <w:b/>
          <w:bCs/>
          <w:iCs/>
          <w:sz w:val="24"/>
          <w:szCs w:val="24"/>
        </w:rPr>
        <w:t xml:space="preserve">. 12, корп. </w:t>
      </w:r>
      <w:r w:rsidRPr="00416750">
        <w:rPr>
          <w:b/>
          <w:bCs/>
          <w:iCs/>
          <w:sz w:val="24"/>
          <w:szCs w:val="24"/>
        </w:rPr>
        <w:t>9</w:t>
      </w:r>
      <w:r w:rsidRPr="00BE63FF">
        <w:rPr>
          <w:b/>
          <w:bCs/>
          <w:iCs/>
          <w:sz w:val="24"/>
          <w:szCs w:val="24"/>
        </w:rPr>
        <w:t>.2</w:t>
      </w:r>
      <w:r>
        <w:rPr>
          <w:b/>
          <w:bCs/>
          <w:iCs/>
          <w:sz w:val="24"/>
          <w:szCs w:val="24"/>
        </w:rPr>
        <w:t>.</w:t>
      </w:r>
    </w:p>
    <w:p w:rsidR="00DA0B4E" w:rsidRPr="00F96125" w:rsidRDefault="00DA0B4E" w:rsidP="00741638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9612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9612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001CB" w:rsidRDefault="004001CB" w:rsidP="004001CB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433A9D" w:rsidRDefault="00433A9D" w:rsidP="00433A9D">
      <w:pPr>
        <w:ind w:left="720" w:hanging="11"/>
        <w:jc w:val="both"/>
        <w:rPr>
          <w:sz w:val="24"/>
          <w:szCs w:val="24"/>
        </w:rPr>
      </w:pPr>
      <w:r w:rsidRPr="00A63DE4">
        <w:rPr>
          <w:sz w:val="24"/>
          <w:szCs w:val="24"/>
        </w:rPr>
        <w:lastRenderedPageBreak/>
        <w:t>-</w:t>
      </w:r>
      <w:r w:rsidRPr="0088080A">
        <w:rPr>
          <w:sz w:val="24"/>
          <w:szCs w:val="24"/>
        </w:rPr>
        <w:t>Договор №</w:t>
      </w:r>
      <w:r>
        <w:rPr>
          <w:sz w:val="24"/>
          <w:szCs w:val="24"/>
        </w:rPr>
        <w:t>ИНВ-4</w:t>
      </w:r>
      <w:r w:rsidRPr="0088080A">
        <w:rPr>
          <w:sz w:val="24"/>
          <w:szCs w:val="24"/>
        </w:rPr>
        <w:t xml:space="preserve"> купли-продажи</w:t>
      </w:r>
      <w:r w:rsidRPr="00B81353">
        <w:rPr>
          <w:sz w:val="24"/>
          <w:szCs w:val="24"/>
        </w:rPr>
        <w:t xml:space="preserve"> </w:t>
      </w:r>
      <w:r>
        <w:rPr>
          <w:sz w:val="24"/>
          <w:szCs w:val="24"/>
        </w:rPr>
        <w:t>земельного участка</w:t>
      </w:r>
      <w:r w:rsidRPr="0088080A">
        <w:rPr>
          <w:sz w:val="24"/>
          <w:szCs w:val="24"/>
        </w:rPr>
        <w:t xml:space="preserve"> от </w:t>
      </w:r>
      <w:r>
        <w:rPr>
          <w:sz w:val="24"/>
          <w:szCs w:val="24"/>
        </w:rPr>
        <w:t>21 ноября 2018</w:t>
      </w:r>
      <w:r w:rsidRPr="0088080A">
        <w:rPr>
          <w:sz w:val="24"/>
          <w:szCs w:val="24"/>
        </w:rPr>
        <w:t xml:space="preserve"> г., объект права:</w:t>
      </w:r>
      <w:r>
        <w:rPr>
          <w:sz w:val="24"/>
          <w:szCs w:val="24"/>
        </w:rPr>
        <w:t xml:space="preserve"> </w:t>
      </w:r>
      <w:r w:rsidRPr="0088080A">
        <w:rPr>
          <w:sz w:val="24"/>
          <w:szCs w:val="24"/>
        </w:rPr>
        <w:t>земельный участок, категория земель: «земли населенных пунктов», разрешенное использование: «под застройку жилыми зданиями, для многоэтажного жилищного строительства и объектов культурно-бытового и соц</w:t>
      </w:r>
      <w:r>
        <w:rPr>
          <w:sz w:val="24"/>
          <w:szCs w:val="24"/>
        </w:rPr>
        <w:t>иального назначения», площадью 70 252</w:t>
      </w:r>
      <w:r w:rsidRPr="0088080A">
        <w:rPr>
          <w:sz w:val="24"/>
          <w:szCs w:val="24"/>
        </w:rPr>
        <w:t xml:space="preserve"> (</w:t>
      </w:r>
      <w:r>
        <w:rPr>
          <w:sz w:val="24"/>
          <w:szCs w:val="24"/>
        </w:rPr>
        <w:t>Семьдесят тысяч двести пятьдесят два</w:t>
      </w:r>
      <w:r w:rsidRPr="0088080A">
        <w:rPr>
          <w:sz w:val="24"/>
          <w:szCs w:val="24"/>
        </w:rPr>
        <w:t xml:space="preserve">) </w:t>
      </w:r>
      <w:proofErr w:type="spellStart"/>
      <w:r w:rsidRPr="0088080A">
        <w:rPr>
          <w:sz w:val="24"/>
          <w:szCs w:val="24"/>
        </w:rPr>
        <w:t>кв.м</w:t>
      </w:r>
      <w:proofErr w:type="spellEnd"/>
      <w:r w:rsidRPr="0088080A">
        <w:rPr>
          <w:sz w:val="24"/>
          <w:szCs w:val="24"/>
        </w:rPr>
        <w:t xml:space="preserve">, кадастровый номер </w:t>
      </w:r>
      <w:r>
        <w:rPr>
          <w:sz w:val="24"/>
          <w:szCs w:val="24"/>
        </w:rPr>
        <w:t>земельного участка 50:22:0010105:9854</w:t>
      </w:r>
      <w:r w:rsidRPr="0088080A">
        <w:rPr>
          <w:sz w:val="24"/>
          <w:szCs w:val="24"/>
        </w:rPr>
        <w:t xml:space="preserve">, расположенный по адресу: Московская область, Люберецкий район, г. Люберцы.  Право собственности Застройщика зарегистрировано в Едином государственном реестре недвижимости </w:t>
      </w:r>
      <w:r>
        <w:rPr>
          <w:sz w:val="24"/>
          <w:szCs w:val="24"/>
        </w:rPr>
        <w:t>26.06.2019</w:t>
      </w:r>
      <w:r w:rsidRPr="0088080A">
        <w:rPr>
          <w:sz w:val="24"/>
          <w:szCs w:val="24"/>
        </w:rPr>
        <w:t>г. за № 5</w:t>
      </w:r>
      <w:r>
        <w:rPr>
          <w:sz w:val="24"/>
          <w:szCs w:val="24"/>
        </w:rPr>
        <w:t>0:22:0010105:9854-50/001/2019-2002.</w:t>
      </w:r>
      <w:r w:rsidRPr="0088080A">
        <w:rPr>
          <w:sz w:val="24"/>
          <w:szCs w:val="24"/>
        </w:rPr>
        <w:t xml:space="preserve"> </w:t>
      </w:r>
    </w:p>
    <w:p w:rsidR="00A4369F" w:rsidRPr="00A4369F" w:rsidRDefault="00B81353" w:rsidP="00DA3746">
      <w:pPr>
        <w:ind w:left="720" w:hanging="11"/>
        <w:jc w:val="both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- </w:t>
      </w:r>
      <w:r w:rsidR="0002104A" w:rsidRPr="00CD1735">
        <w:rPr>
          <w:sz w:val="24"/>
          <w:szCs w:val="24"/>
        </w:rPr>
        <w:t>Разрешение</w:t>
      </w:r>
      <w:r w:rsidR="004E6990">
        <w:rPr>
          <w:sz w:val="24"/>
          <w:szCs w:val="24"/>
        </w:rPr>
        <w:t xml:space="preserve"> на строительство №RU50-51-10238</w:t>
      </w:r>
      <w:r w:rsidR="0002104A" w:rsidRPr="00CD1735">
        <w:rPr>
          <w:sz w:val="24"/>
          <w:szCs w:val="24"/>
        </w:rPr>
        <w:t>-2018 от 07 февраля 2018 г., выданное Министерством строительного комплекса Московской области.</w:t>
      </w:r>
    </w:p>
    <w:p w:rsidR="00A4369F" w:rsidRPr="00736A84" w:rsidRDefault="00A4369F" w:rsidP="00D56F2E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="0034142A" w:rsidRPr="0034142A">
        <w:rPr>
          <w:iCs/>
          <w:sz w:val="24"/>
          <w:szCs w:val="24"/>
        </w:rPr>
        <w:t>Проектная декларация размеще</w:t>
      </w:r>
      <w:r w:rsidR="001D5E13">
        <w:rPr>
          <w:iCs/>
          <w:sz w:val="24"/>
          <w:szCs w:val="24"/>
        </w:rPr>
        <w:t>на</w:t>
      </w:r>
      <w:r w:rsidR="0034142A"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 w:rsidR="00DA3746" w:rsidRPr="00DA3746">
        <w:rPr>
          <w:sz w:val="24"/>
          <w:szCs w:val="24"/>
          <w:u w:val="single"/>
        </w:rPr>
        <w:t xml:space="preserve"> </w:t>
      </w:r>
      <w:r w:rsidR="00DA3746" w:rsidRPr="00A4369F">
        <w:rPr>
          <w:sz w:val="24"/>
          <w:szCs w:val="24"/>
          <w:u w:val="single"/>
        </w:rPr>
        <w:t>http://</w:t>
      </w:r>
      <w:r w:rsidR="00DA3746" w:rsidRPr="00DA3746">
        <w:rPr>
          <w:rStyle w:val="afc"/>
          <w:sz w:val="24"/>
          <w:szCs w:val="24"/>
        </w:rPr>
        <w:t>russtroygarant.ru</w:t>
      </w:r>
      <w:r w:rsidR="00DA3746" w:rsidRPr="00DA3746">
        <w:rPr>
          <w:rStyle w:val="afc"/>
          <w:iCs/>
          <w:sz w:val="24"/>
          <w:szCs w:val="24"/>
        </w:rPr>
        <w:t xml:space="preserve">. </w:t>
      </w:r>
      <w:r w:rsidR="0034142A">
        <w:t xml:space="preserve"> </w:t>
      </w:r>
    </w:p>
    <w:p w:rsidR="00DA0B4E" w:rsidRPr="000928BE" w:rsidRDefault="00DA0B4E" w:rsidP="00AA7D65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</w:t>
      </w:r>
      <w:r w:rsidR="00F64D4B">
        <w:rPr>
          <w:sz w:val="24"/>
          <w:szCs w:val="24"/>
        </w:rPr>
        <w:t>щадь</w:t>
      </w:r>
      <w:r w:rsidR="00911C82" w:rsidRPr="00B262B0">
        <w:rPr>
          <w:sz w:val="24"/>
          <w:szCs w:val="24"/>
        </w:rPr>
        <w:t xml:space="preserve">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9C602D">
        <w:rPr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9C602D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4E6990" w:rsidRPr="003F78FF" w:rsidRDefault="004E6990" w:rsidP="004E699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>начало периода –</w:t>
      </w:r>
      <w:r>
        <w:rPr>
          <w:iCs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15</w:t>
      </w:r>
      <w:r w:rsidRPr="003E4890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ноября 2020 года.</w:t>
      </w:r>
    </w:p>
    <w:p w:rsidR="004E6990" w:rsidRPr="003F78FF" w:rsidRDefault="004E6990" w:rsidP="004E699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3F78FF">
        <w:rPr>
          <w:iCs/>
          <w:sz w:val="24"/>
          <w:szCs w:val="24"/>
        </w:rPr>
        <w:t xml:space="preserve">окончание периода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31 декабря</w:t>
      </w:r>
      <w:r>
        <w:rPr>
          <w:sz w:val="24"/>
          <w:szCs w:val="24"/>
        </w:rPr>
        <w:t xml:space="preserve"> 2020 года.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lastRenderedPageBreak/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</w:t>
      </w:r>
      <w:r w:rsidRPr="000928BE">
        <w:rPr>
          <w:sz w:val="24"/>
          <w:szCs w:val="24"/>
        </w:rPr>
        <w:lastRenderedPageBreak/>
        <w:t>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и</w:t>
      </w:r>
      <w:r w:rsidR="00F64D4B" w:rsidRPr="00F64D4B">
        <w:rPr>
          <w:sz w:val="24"/>
          <w:szCs w:val="24"/>
        </w:rPr>
        <w:t xml:space="preserve"> </w:t>
      </w:r>
      <w:r w:rsidR="00F64D4B" w:rsidRPr="000928BE">
        <w:rPr>
          <w:sz w:val="24"/>
          <w:szCs w:val="24"/>
        </w:rPr>
        <w:t>в сроки</w:t>
      </w:r>
      <w:r w:rsidR="00F64D4B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F64D4B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F64D4B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CB5B17" w:rsidRPr="00840DA6" w:rsidRDefault="00CB5B17" w:rsidP="00CB5B1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:rsidR="00CB5B17" w:rsidRDefault="00CB5B17" w:rsidP="00CB5B1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40DA6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</w:t>
      </w:r>
      <w:r>
        <w:rPr>
          <w:sz w:val="24"/>
          <w:szCs w:val="24"/>
        </w:rPr>
        <w:t>.</w:t>
      </w:r>
    </w:p>
    <w:p w:rsidR="00DA0B4E" w:rsidRPr="000928BE" w:rsidRDefault="00DA0B4E" w:rsidP="00B13B8A">
      <w:pPr>
        <w:pStyle w:val="Normal1"/>
        <w:spacing w:line="240" w:lineRule="auto"/>
        <w:ind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66602" w:rsidRPr="00366602" w:rsidRDefault="00366602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color w:val="000000"/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</w:t>
      </w:r>
      <w:r w:rsidRPr="00366602">
        <w:rPr>
          <w:color w:val="000000"/>
          <w:sz w:val="24"/>
          <w:szCs w:val="24"/>
        </w:rPr>
        <w:lastRenderedPageBreak/>
        <w:t>земельный участок, указанный в Разделе п.2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УЧАСТНИК ДОЛЕВОГО СТРОИТЕЛЬСТВА</w:t>
      </w:r>
      <w:r w:rsidRPr="00E60E8F">
        <w:rPr>
          <w:color w:val="000000"/>
          <w:sz w:val="24"/>
          <w:szCs w:val="24"/>
        </w:rPr>
        <w:t xml:space="preserve"> </w:t>
      </w:r>
      <w:r w:rsidRPr="00E60E8F">
        <w:rPr>
          <w:sz w:val="24"/>
          <w:szCs w:val="24"/>
        </w:rPr>
        <w:t>дает согласие ЗАСТРОЙЩИКУ в соответствии со ст. 13 ФЗ № 214 – ФЗ на передачу в залог, в том числе последующий залог, любому банку и</w:t>
      </w:r>
      <w:r w:rsidRPr="00E60E8F">
        <w:rPr>
          <w:rFonts w:eastAsia="Calibri"/>
          <w:sz w:val="24"/>
          <w:szCs w:val="24"/>
        </w:rPr>
        <w:t>/или иному лицу</w:t>
      </w:r>
      <w:r w:rsidRPr="00E60E8F">
        <w:rPr>
          <w:sz w:val="24"/>
          <w:szCs w:val="24"/>
        </w:rPr>
        <w:t xml:space="preserve">, </w:t>
      </w:r>
      <w:r w:rsidRPr="00E60E8F">
        <w:rPr>
          <w:rFonts w:eastAsia="Calibri"/>
          <w:sz w:val="24"/>
          <w:szCs w:val="24"/>
        </w:rPr>
        <w:t>в случае обращения банком взыскания на предмет залога/уступки прав (требований) по кредиту, обеспеченному залогом: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 xml:space="preserve">- предоставленного для строительства (создания) многоквартирного дома и (или) иного объекта недвижимости, в составе которых будут находиться объекты долевого строительства, земельного участка, принадлежащего ЗАСТРОЙЩИКУ на праве </w:t>
      </w:r>
      <w:r>
        <w:rPr>
          <w:sz w:val="24"/>
          <w:szCs w:val="24"/>
        </w:rPr>
        <w:t>собственности</w:t>
      </w:r>
      <w:r w:rsidRPr="00F35906">
        <w:rPr>
          <w:sz w:val="24"/>
          <w:szCs w:val="24"/>
        </w:rPr>
        <w:t xml:space="preserve">, указанного в Разделе 2 настоящего Договора,  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sz w:val="24"/>
          <w:szCs w:val="24"/>
        </w:rPr>
      </w:pPr>
      <w:r w:rsidRPr="00F35906">
        <w:rPr>
          <w:sz w:val="24"/>
          <w:szCs w:val="24"/>
        </w:rPr>
        <w:t>-  строящегося (создаваемого) на этом земельном участке многоквартирного дома и (или) иного объекта недвижимости;</w:t>
      </w:r>
    </w:p>
    <w:p w:rsidR="00E60E8F" w:rsidRPr="00F35906" w:rsidRDefault="00E60E8F" w:rsidP="00E60E8F">
      <w:pPr>
        <w:widowControl w:val="0"/>
        <w:ind w:left="709"/>
        <w:jc w:val="both"/>
        <w:rPr>
          <w:rFonts w:eastAsia="Calibri"/>
          <w:sz w:val="24"/>
          <w:szCs w:val="24"/>
        </w:rPr>
      </w:pPr>
      <w:r w:rsidRPr="00F35906">
        <w:rPr>
          <w:sz w:val="24"/>
          <w:szCs w:val="24"/>
        </w:rPr>
        <w:t xml:space="preserve"> - </w:t>
      </w:r>
      <w:r w:rsidRPr="00F35906">
        <w:rPr>
          <w:rFonts w:eastAsia="Calibri"/>
          <w:sz w:val="24"/>
          <w:szCs w:val="24"/>
        </w:rPr>
        <w:t>объекта незавершенного строительства с момента государственной регистрации права собственности ЗАСТРОЙЩИКА на такой объект;</w:t>
      </w:r>
    </w:p>
    <w:p w:rsidR="00E60E8F" w:rsidRPr="00F35906" w:rsidRDefault="00E60E8F" w:rsidP="00E60E8F">
      <w:pPr>
        <w:autoSpaceDE w:val="0"/>
        <w:autoSpaceDN w:val="0"/>
        <w:adjustRightInd w:val="0"/>
        <w:ind w:left="709"/>
        <w:jc w:val="both"/>
        <w:rPr>
          <w:rFonts w:eastAsia="Calibri"/>
          <w:iCs/>
          <w:sz w:val="24"/>
          <w:szCs w:val="24"/>
        </w:rPr>
      </w:pPr>
      <w:r w:rsidRPr="00F35906">
        <w:rPr>
          <w:rFonts w:eastAsia="Calibri"/>
          <w:sz w:val="24"/>
          <w:szCs w:val="24"/>
        </w:rPr>
        <w:t xml:space="preserve">- Объекта долевого строительства с даты получения ЗАСТРОЙЩИКОМ в порядке, установленном законодательством о градостроительной деятельности, </w:t>
      </w:r>
      <w:r w:rsidRPr="00F35906">
        <w:rPr>
          <w:rFonts w:eastAsia="Calibri"/>
          <w:iCs/>
          <w:sz w:val="24"/>
          <w:szCs w:val="24"/>
        </w:rPr>
        <w:t xml:space="preserve">Разрешения на ввод в эксплуатацию многоквартирного дома и (или) иного объекта недвижимости, </w:t>
      </w:r>
      <w:r w:rsidRPr="00F35906">
        <w:rPr>
          <w:rFonts w:eastAsia="Calibri"/>
          <w:sz w:val="24"/>
          <w:szCs w:val="24"/>
        </w:rPr>
        <w:t xml:space="preserve">и до даты передачи Объекта долевого строительства в порядке, установленном </w:t>
      </w:r>
      <w:hyperlink r:id="rId11" w:history="1">
        <w:r w:rsidRPr="00F35906">
          <w:rPr>
            <w:rFonts w:eastAsia="Calibri"/>
            <w:sz w:val="24"/>
            <w:szCs w:val="24"/>
          </w:rPr>
          <w:t>статьей 8</w:t>
        </w:r>
      </w:hyperlink>
      <w:r w:rsidRPr="00F35906">
        <w:rPr>
          <w:rFonts w:eastAsia="Calibri"/>
          <w:sz w:val="24"/>
          <w:szCs w:val="24"/>
        </w:rPr>
        <w:t xml:space="preserve"> ФЗ № 214-ФЗ, УЧАСТНИКУ ДОЛЕВОГО СТРОИТЕЛЬСТВА, в обеспечение исполнения любых обязательств ЗАСТРОЙЩИКА перед банком.</w:t>
      </w:r>
    </w:p>
    <w:p w:rsidR="00E60E8F" w:rsidRPr="00E60E8F" w:rsidRDefault="00E60E8F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в соответствии с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участка, указанного в Разделе 2 настоящего Договора, отведенного для строительства Объекта недвижимости (включая уменьшение площади земельного участка),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(образованного) земельного участка, полученного в результате разделения исходного земельного участка, указанного в Разделе 2 настоящего Договора, на котором будет расположен строящийся Объект недвижимости.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color w:val="000000"/>
          <w:sz w:val="24"/>
          <w:szCs w:val="24"/>
        </w:rPr>
        <w:t>УЧАСТНИК ДОЛЕВОГО СТРОИТЕЛЬСТВА дает согласие на передачу имущества, указанного в частях 1 – 3 ст. 13 ФЗ № 214-ФЗ, в том числе права собственности земельного участка, в залог/последующий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E60E8F" w:rsidRPr="00E60E8F" w:rsidRDefault="00E60E8F" w:rsidP="00E60E8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E60E8F">
        <w:rPr>
          <w:sz w:val="24"/>
          <w:szCs w:val="24"/>
        </w:rPr>
        <w:t>Содержание ст.13 ФЗ № 214-ФЗ и ст. 11.2-11.9 Земельного кодекса РФ УЧАСТНИКУ ДОЛЕВОГО СТРОИТЕЛЬСТВА разъяснено и понятно. В случае замены Предмета залога, возникшего на основании настоящего Договора, УЧАСТНИК ДОЛЕВОГО СТРОИТЕЛЬСТВА каких-либо претензий, в том числе финансовых, не имеет и иметь не будет.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366602">
        <w:rPr>
          <w:sz w:val="24"/>
          <w:szCs w:val="24"/>
        </w:rPr>
        <w:t>Если в результате правовой экспертизы представленных документов</w:t>
      </w:r>
      <w:r w:rsidRPr="00F97731">
        <w:rPr>
          <w:sz w:val="24"/>
          <w:szCs w:val="24"/>
        </w:rPr>
        <w:t xml:space="preserve">, Регистрирующий орган </w:t>
      </w:r>
      <w:r w:rsidRPr="00F97731">
        <w:rPr>
          <w:sz w:val="24"/>
          <w:szCs w:val="24"/>
        </w:rPr>
        <w:lastRenderedPageBreak/>
        <w:t>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9C602D" w:rsidRDefault="009C602D" w:rsidP="009C602D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9C602D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9C602D" w:rsidRDefault="009C602D" w:rsidP="009C602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46645" w:rsidRPr="00746645" w:rsidRDefault="009C602D" w:rsidP="009C602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746645" w:rsidRPr="00746645">
        <w:rPr>
          <w:sz w:val="24"/>
          <w:szCs w:val="24"/>
        </w:rPr>
        <w:t>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 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УЧАСТНИК ДОЛЕВОГО СТРОИТЕЛЬСТВА не вправе устанавливать внешние блоки </w:t>
      </w:r>
      <w:r w:rsidRPr="000928BE">
        <w:rPr>
          <w:sz w:val="24"/>
          <w:szCs w:val="24"/>
        </w:rPr>
        <w:lastRenderedPageBreak/>
        <w:t>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7708C5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FB60D8" w:rsidRPr="000928BE" w:rsidRDefault="00FB60D8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F2509B" w:rsidRPr="00F2509B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127BE6" w:rsidRPr="00127BE6" w:rsidRDefault="00127BE6" w:rsidP="00127BE6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127BE6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127BE6">
        <w:rPr>
          <w:sz w:val="24"/>
          <w:szCs w:val="24"/>
        </w:rPr>
        <w:t>sms</w:t>
      </w:r>
      <w:proofErr w:type="spellEnd"/>
      <w:r w:rsidRPr="00127BE6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:rsidR="00127BE6" w:rsidRPr="000928BE" w:rsidRDefault="00127BE6" w:rsidP="00127BE6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127BE6">
        <w:rPr>
          <w:sz w:val="24"/>
          <w:szCs w:val="24"/>
        </w:rPr>
        <w:t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Персональные данные хранятся в базе данных ЗАСТРОЙЩИКА.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290929" w:rsidRDefault="000A08D1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A257D7" w:rsidRDefault="00A257D7" w:rsidP="00F2509B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E50894" w:rsidRPr="00736A84" w:rsidRDefault="00101D3F" w:rsidP="00A304C7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A304C7">
        <w:rPr>
          <w:sz w:val="24"/>
          <w:szCs w:val="24"/>
          <w:lang w:val="en-US"/>
        </w:rPr>
        <w:t xml:space="preserve"> «</w:t>
      </w:r>
      <w:proofErr w:type="spellStart"/>
      <w:r>
        <w:rPr>
          <w:sz w:val="24"/>
          <w:szCs w:val="24"/>
        </w:rPr>
        <w:t>РусСтройГарант</w:t>
      </w:r>
      <w:proofErr w:type="spellEnd"/>
      <w:r w:rsidRPr="00A304C7">
        <w:rPr>
          <w:sz w:val="24"/>
          <w:szCs w:val="24"/>
          <w:lang w:val="en-US"/>
        </w:rPr>
        <w:t>»,</w:t>
      </w:r>
      <w:r w:rsidR="00B13B8A" w:rsidRPr="00736A84">
        <w:rPr>
          <w:sz w:val="24"/>
          <w:szCs w:val="24"/>
        </w:rPr>
        <w:t xml:space="preserve"> </w:t>
      </w:r>
      <w:r w:rsidR="00A304C7" w:rsidRPr="00A304C7">
        <w:rPr>
          <w:sz w:val="24"/>
          <w:szCs w:val="24"/>
        </w:rPr>
        <w:t>Адрес</w:t>
      </w:r>
      <w:r w:rsidR="00A304C7" w:rsidRPr="00736A84">
        <w:rPr>
          <w:sz w:val="24"/>
          <w:szCs w:val="24"/>
        </w:rPr>
        <w:t xml:space="preserve">: </w:t>
      </w:r>
      <w:r w:rsidR="00A304C7" w:rsidRPr="00A304C7">
        <w:rPr>
          <w:sz w:val="24"/>
          <w:szCs w:val="24"/>
        </w:rPr>
        <w:t>ХХХХ</w:t>
      </w:r>
      <w:r w:rsidR="00E50894">
        <w:rPr>
          <w:sz w:val="24"/>
          <w:szCs w:val="24"/>
        </w:rPr>
        <w:t>Х</w:t>
      </w:r>
      <w:r w:rsidR="00A304C7" w:rsidRPr="00736A84">
        <w:rPr>
          <w:sz w:val="24"/>
          <w:szCs w:val="24"/>
        </w:rPr>
        <w:t>,</w:t>
      </w:r>
    </w:p>
    <w:p w:rsidR="00E50894" w:rsidRPr="009C2E17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ИНН</w:t>
      </w:r>
      <w:r w:rsidRPr="009C2E17">
        <w:rPr>
          <w:sz w:val="24"/>
          <w:szCs w:val="24"/>
        </w:rPr>
        <w:t xml:space="preserve"> </w:t>
      </w:r>
      <w:r w:rsidR="00736A84" w:rsidRPr="00736A84">
        <w:rPr>
          <w:sz w:val="24"/>
          <w:szCs w:val="24"/>
        </w:rPr>
        <w:tab/>
      </w:r>
      <w:r w:rsidR="00101D3F" w:rsidRPr="00A304C7">
        <w:rPr>
          <w:sz w:val="24"/>
          <w:szCs w:val="24"/>
          <w:lang w:val="en-US"/>
        </w:rPr>
        <w:t>7722813791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КПП</w:t>
      </w:r>
      <w:r w:rsidRPr="009C2E17">
        <w:rPr>
          <w:sz w:val="24"/>
          <w:szCs w:val="24"/>
        </w:rPr>
        <w:t xml:space="preserve"> </w:t>
      </w:r>
      <w:r w:rsidR="00101D3F" w:rsidRPr="00A304C7">
        <w:rPr>
          <w:sz w:val="24"/>
          <w:szCs w:val="24"/>
          <w:lang w:val="en-US"/>
        </w:rPr>
        <w:t>502701001</w:t>
      </w:r>
      <w:r w:rsidRPr="009C2E17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ОГРН</w:t>
      </w:r>
      <w:r w:rsidR="00101D3F" w:rsidRPr="00A304C7">
        <w:rPr>
          <w:sz w:val="24"/>
          <w:szCs w:val="24"/>
          <w:lang w:val="en-US"/>
        </w:rPr>
        <w:t>1137746597009</w:t>
      </w:r>
      <w:r w:rsidRPr="009C2E17">
        <w:rPr>
          <w:sz w:val="24"/>
          <w:szCs w:val="24"/>
        </w:rPr>
        <w:t xml:space="preserve">, </w:t>
      </w:r>
    </w:p>
    <w:p w:rsidR="00B13B8A" w:rsidRPr="002D54B9" w:rsidRDefault="00B13B8A" w:rsidP="00A304C7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:rsidR="00B3767C" w:rsidRPr="00B3767C" w:rsidRDefault="00B3767C" w:rsidP="00B3767C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:rsidR="00DA0B4E" w:rsidRPr="00B3767C" w:rsidRDefault="00DA0B4E" w:rsidP="00F2509B">
      <w:pPr>
        <w:ind w:left="709"/>
        <w:jc w:val="both"/>
        <w:rPr>
          <w:sz w:val="24"/>
          <w:szCs w:val="24"/>
        </w:rPr>
      </w:pPr>
    </w:p>
    <w:p w:rsidR="00DA0B4E" w:rsidRPr="000928BE" w:rsidRDefault="00DA0B4E" w:rsidP="00F2509B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F2509B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Default="00DA0B4E" w:rsidP="00F2509B">
      <w:pPr>
        <w:pStyle w:val="a7"/>
        <w:ind w:left="709"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22636C" w:rsidTr="00FB7F64">
        <w:tc>
          <w:tcPr>
            <w:tcW w:w="5279" w:type="dxa"/>
          </w:tcPr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 w:rsidRPr="00290929">
              <w:rPr>
                <w:sz w:val="24"/>
                <w:szCs w:val="24"/>
              </w:rPr>
              <w:t>Московская обл.,</w:t>
            </w:r>
            <w:r>
              <w:rPr>
                <w:sz w:val="24"/>
                <w:szCs w:val="24"/>
              </w:rPr>
              <w:t xml:space="preserve"> Люберецкий район,</w:t>
            </w:r>
          </w:p>
          <w:p w:rsidR="00EC515D" w:rsidRDefault="00EC515D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Люберцы, район Красная горка, мкр.12</w:t>
            </w:r>
          </w:p>
          <w:p w:rsidR="00EC515D" w:rsidRDefault="004E6990" w:rsidP="00EC515D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Корп. 9</w:t>
            </w:r>
            <w:r w:rsidR="00DF67E8">
              <w:rPr>
                <w:sz w:val="24"/>
                <w:szCs w:val="24"/>
              </w:rPr>
              <w:t>.2</w:t>
            </w:r>
          </w:p>
          <w:p w:rsidR="00FB7F64" w:rsidRPr="00FF5D0D" w:rsidRDefault="00782D10" w:rsidP="00736A8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2D10">
              <w:rPr>
                <w:iCs/>
                <w:sz w:val="24"/>
                <w:szCs w:val="24"/>
              </w:rPr>
              <w:t>Секция</w:t>
            </w:r>
            <w:r>
              <w:rPr>
                <w:sz w:val="24"/>
                <w:szCs w:val="24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A26A2E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Приложение</w:t>
            </w:r>
            <w:r w:rsidRPr="00A26A2E">
              <w:rPr>
                <w:sz w:val="24"/>
                <w:szCs w:val="24"/>
              </w:rPr>
              <w:t xml:space="preserve"> № 1</w:t>
            </w:r>
          </w:p>
          <w:p w:rsidR="00FB7F64" w:rsidRPr="0086132F" w:rsidRDefault="00FB7F64" w:rsidP="00660A03">
            <w:pPr>
              <w:jc w:val="right"/>
              <w:rPr>
                <w:sz w:val="24"/>
                <w:szCs w:val="24"/>
              </w:rPr>
            </w:pPr>
            <w:r w:rsidRPr="0086132F">
              <w:rPr>
                <w:sz w:val="24"/>
                <w:szCs w:val="24"/>
              </w:rPr>
              <w:t>к</w:t>
            </w:r>
            <w:r w:rsidRPr="00A26A2E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Договору участия в долевом строительстве</w:t>
            </w:r>
          </w:p>
          <w:p w:rsidR="00FB7F64" w:rsidRPr="00557957" w:rsidRDefault="00FB7F64" w:rsidP="00660A03">
            <w:pPr>
              <w:jc w:val="right"/>
              <w:rPr>
                <w:sz w:val="24"/>
                <w:szCs w:val="24"/>
              </w:rPr>
            </w:pPr>
            <w:r w:rsidRPr="00557957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ХХХХХ</w:t>
            </w:r>
            <w:r w:rsidRPr="00557957">
              <w:rPr>
                <w:sz w:val="24"/>
                <w:szCs w:val="24"/>
              </w:rPr>
              <w:t xml:space="preserve"> </w:t>
            </w:r>
            <w:r w:rsidRPr="0086132F">
              <w:rPr>
                <w:sz w:val="24"/>
                <w:szCs w:val="24"/>
              </w:rPr>
              <w:t>от</w:t>
            </w:r>
            <w:r w:rsidRPr="00557957">
              <w:rPr>
                <w:sz w:val="24"/>
                <w:szCs w:val="24"/>
              </w:rPr>
              <w:t xml:space="preserve"> </w:t>
            </w:r>
            <w:r w:rsidRPr="00557957">
              <w:rPr>
                <w:bCs/>
                <w:sz w:val="24"/>
                <w:szCs w:val="24"/>
              </w:rPr>
              <w:t>___ _____ 201</w:t>
            </w:r>
            <w:r>
              <w:rPr>
                <w:bCs/>
                <w:sz w:val="24"/>
                <w:szCs w:val="24"/>
              </w:rPr>
              <w:t>_</w:t>
            </w:r>
            <w:r w:rsidRPr="00557957">
              <w:rPr>
                <w:bCs/>
                <w:sz w:val="24"/>
                <w:szCs w:val="24"/>
              </w:rPr>
              <w:t>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EC515D">
      <w:pPr>
        <w:ind w:right="-1"/>
        <w:rPr>
          <w:b/>
          <w:sz w:val="24"/>
          <w:szCs w:val="24"/>
        </w:rPr>
      </w:pPr>
    </w:p>
    <w:p w:rsidR="00CD1BDB" w:rsidRDefault="00CD1BDB" w:rsidP="009409D7">
      <w:pPr>
        <w:ind w:right="-1"/>
        <w:jc w:val="center"/>
        <w:rPr>
          <w:b/>
          <w:noProof/>
          <w:sz w:val="24"/>
          <w:szCs w:val="24"/>
        </w:rPr>
      </w:pPr>
    </w:p>
    <w:p w:rsidR="00736A84" w:rsidRDefault="00736A84" w:rsidP="009409D7">
      <w:pPr>
        <w:ind w:right="-1"/>
        <w:jc w:val="center"/>
        <w:rPr>
          <w:b/>
          <w:noProof/>
          <w:sz w:val="24"/>
          <w:szCs w:val="24"/>
        </w:rPr>
      </w:pPr>
    </w:p>
    <w:p w:rsidR="007052E6" w:rsidRDefault="00DF67E8" w:rsidP="009409D7">
      <w:pPr>
        <w:ind w:right="-1"/>
        <w:jc w:val="center"/>
        <w:rPr>
          <w:b/>
          <w:sz w:val="24"/>
          <w:szCs w:val="24"/>
        </w:rPr>
      </w:pPr>
      <w:r w:rsidRPr="00296E0E">
        <w:rPr>
          <w:b/>
          <w:noProof/>
          <w:sz w:val="24"/>
          <w:szCs w:val="24"/>
        </w:rPr>
        <w:drawing>
          <wp:inline distT="0" distB="0" distL="0" distR="0" wp14:anchorId="1A9CCA7C" wp14:editId="0C10AC79">
            <wp:extent cx="6480810" cy="4629150"/>
            <wp:effectExtent l="0" t="0" r="0" b="0"/>
            <wp:docPr id="2" name="Рисунок 2" descr="\\picompany.ru\root\dep_opr\ЖК ЛЮБЕРЕЦКИЙ\корп. 9.1, 9.2\_ПЛАН\люберецкий_9,2_3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ЖК ЛЮБЕРЕЦКИЙ\корп. 9.1, 9.2\_ПЛАН\люберецкий_9,2_3,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CFC" w:rsidRDefault="00403CFC" w:rsidP="00403CFC">
      <w:pPr>
        <w:ind w:right="-1"/>
        <w:jc w:val="both"/>
        <w:rPr>
          <w:b/>
          <w:sz w:val="16"/>
          <w:szCs w:val="16"/>
        </w:rPr>
      </w:pPr>
    </w:p>
    <w:p w:rsidR="00403CFC" w:rsidRDefault="00403CFC" w:rsidP="00E61C08">
      <w:pPr>
        <w:ind w:right="-1"/>
        <w:jc w:val="center"/>
        <w:rPr>
          <w:b/>
          <w:sz w:val="16"/>
          <w:szCs w:val="16"/>
        </w:rPr>
      </w:pPr>
    </w:p>
    <w:p w:rsidR="00F9108D" w:rsidRDefault="00F9108D" w:rsidP="00403CFC">
      <w:pPr>
        <w:ind w:right="-1"/>
        <w:jc w:val="both"/>
        <w:rPr>
          <w:sz w:val="24"/>
          <w:szCs w:val="28"/>
        </w:rPr>
      </w:pPr>
    </w:p>
    <w:p w:rsidR="00F9108D" w:rsidRDefault="009409D7" w:rsidP="00403CFC">
      <w:pPr>
        <w:ind w:right="-1"/>
        <w:jc w:val="both"/>
        <w:rPr>
          <w:sz w:val="24"/>
          <w:szCs w:val="28"/>
        </w:rPr>
      </w:pPr>
      <w:r w:rsidRPr="00784108">
        <w:rPr>
          <w:sz w:val="22"/>
          <w:szCs w:val="22"/>
        </w:rPr>
        <w:t xml:space="preserve">Кухонная мебель, кухонные плиты, стиральные машины, </w:t>
      </w:r>
      <w:r w:rsidRPr="00B140C8">
        <w:rPr>
          <w:sz w:val="22"/>
          <w:szCs w:val="22"/>
        </w:rPr>
        <w:t>сантехнические приборы,</w:t>
      </w:r>
      <w:r>
        <w:rPr>
          <w:sz w:val="22"/>
          <w:szCs w:val="22"/>
        </w:rPr>
        <w:t xml:space="preserve"> </w:t>
      </w:r>
      <w:r w:rsidRPr="00784108">
        <w:rPr>
          <w:sz w:val="22"/>
          <w:szCs w:val="22"/>
        </w:rPr>
        <w:t>межкомнатные двери не</w:t>
      </w:r>
    </w:p>
    <w:p w:rsidR="002C7438" w:rsidRPr="00784108" w:rsidRDefault="002C7438" w:rsidP="002C7438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 xml:space="preserve">устанавливаются. На прилагаемом плане указанное выше нанесено условно в целях определения </w:t>
      </w:r>
      <w:r w:rsidR="009409D7" w:rsidRPr="00784108">
        <w:rPr>
          <w:sz w:val="22"/>
          <w:szCs w:val="22"/>
        </w:rPr>
        <w:t>функционального назначения помещений.</w:t>
      </w: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p w:rsidR="00403CFC" w:rsidRPr="00784108" w:rsidRDefault="00403CFC" w:rsidP="00403CFC">
      <w:pPr>
        <w:ind w:right="-1"/>
        <w:jc w:val="both"/>
        <w:rPr>
          <w:b/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Default="00403CFC" w:rsidP="00403CFC">
      <w:pPr>
        <w:jc w:val="right"/>
        <w:rPr>
          <w:bCs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731809" w:rsidRPr="00AF2D28" w:rsidRDefault="00731809" w:rsidP="00403CFC">
      <w:pPr>
        <w:jc w:val="right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Default="002C7438" w:rsidP="002C7438">
      <w:pPr>
        <w:rPr>
          <w:sz w:val="24"/>
          <w:szCs w:val="24"/>
        </w:rPr>
      </w:pP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Отделочные работы не выполняются.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оконных блоков по контуру наружных стен, подоконники не устанавливаются.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Электромонтажные работы выполняются до квартирного щита механизации, внутриквартирная разводка</w:t>
      </w:r>
      <w:r>
        <w:rPr>
          <w:sz w:val="24"/>
          <w:szCs w:val="24"/>
        </w:rPr>
        <w:t xml:space="preserve"> </w:t>
      </w:r>
      <w:r w:rsidRPr="00B262B0">
        <w:rPr>
          <w:sz w:val="24"/>
          <w:szCs w:val="24"/>
        </w:rPr>
        <w:t xml:space="preserve">не производится. </w:t>
      </w:r>
    </w:p>
    <w:p w:rsidR="00EC515D" w:rsidRPr="00B262B0" w:rsidRDefault="00EC515D" w:rsidP="00EC515D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</w:t>
      </w:r>
      <w:r>
        <w:rPr>
          <w:sz w:val="24"/>
          <w:szCs w:val="24"/>
        </w:rPr>
        <w:t>.</w:t>
      </w:r>
    </w:p>
    <w:p w:rsidR="00EC515D" w:rsidRPr="00B262B0" w:rsidRDefault="00EC515D" w:rsidP="00EC515D">
      <w:pPr>
        <w:rPr>
          <w:sz w:val="24"/>
          <w:szCs w:val="24"/>
        </w:rPr>
      </w:pPr>
    </w:p>
    <w:p w:rsidR="00EC515D" w:rsidRPr="00B262B0" w:rsidRDefault="00EC515D" w:rsidP="00EC515D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1408E" w:rsidRDefault="0021408E" w:rsidP="002C7438">
      <w:pPr>
        <w:rPr>
          <w:sz w:val="24"/>
          <w:szCs w:val="24"/>
        </w:rPr>
      </w:pPr>
    </w:p>
    <w:p w:rsidR="0021408E" w:rsidRDefault="0021408E" w:rsidP="002C7438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4B06" w:rsidRDefault="004A4B06">
      <w:r>
        <w:separator/>
      </w:r>
    </w:p>
  </w:endnote>
  <w:endnote w:type="continuationSeparator" w:id="0">
    <w:p w:rsidR="004A4B06" w:rsidRDefault="004A4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433A9D">
          <w:rPr>
            <w:noProof/>
            <w:sz w:val="22"/>
            <w:szCs w:val="22"/>
          </w:rPr>
          <w:t>12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4B06" w:rsidRDefault="004A4B06">
      <w:r>
        <w:separator/>
      </w:r>
    </w:p>
  </w:footnote>
  <w:footnote w:type="continuationSeparator" w:id="0">
    <w:p w:rsidR="004A4B06" w:rsidRDefault="004A4B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5DA0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04A"/>
    <w:rsid w:val="00021326"/>
    <w:rsid w:val="00021B43"/>
    <w:rsid w:val="000242D3"/>
    <w:rsid w:val="000245A5"/>
    <w:rsid w:val="00030DDC"/>
    <w:rsid w:val="00032CD8"/>
    <w:rsid w:val="00036476"/>
    <w:rsid w:val="00036B4E"/>
    <w:rsid w:val="000370D1"/>
    <w:rsid w:val="00041539"/>
    <w:rsid w:val="00041861"/>
    <w:rsid w:val="00041A34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644"/>
    <w:rsid w:val="00084DF0"/>
    <w:rsid w:val="00086572"/>
    <w:rsid w:val="00090BE3"/>
    <w:rsid w:val="00090F76"/>
    <w:rsid w:val="000928BE"/>
    <w:rsid w:val="00093E0B"/>
    <w:rsid w:val="00093F37"/>
    <w:rsid w:val="00096037"/>
    <w:rsid w:val="000A06F3"/>
    <w:rsid w:val="000A07A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41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1D3F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2696C"/>
    <w:rsid w:val="00127BE6"/>
    <w:rsid w:val="0013011E"/>
    <w:rsid w:val="001310AB"/>
    <w:rsid w:val="00133873"/>
    <w:rsid w:val="001340CA"/>
    <w:rsid w:val="0013438E"/>
    <w:rsid w:val="00137148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3263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14E"/>
    <w:rsid w:val="001B36F8"/>
    <w:rsid w:val="001B3E12"/>
    <w:rsid w:val="001B5EA2"/>
    <w:rsid w:val="001C4FF3"/>
    <w:rsid w:val="001C5493"/>
    <w:rsid w:val="001C5E82"/>
    <w:rsid w:val="001D4848"/>
    <w:rsid w:val="001D5E13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408E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0929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4B9"/>
    <w:rsid w:val="002D588D"/>
    <w:rsid w:val="002D5B46"/>
    <w:rsid w:val="002E04C0"/>
    <w:rsid w:val="002E1600"/>
    <w:rsid w:val="002E22B7"/>
    <w:rsid w:val="002E2D4C"/>
    <w:rsid w:val="002E3306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6B66"/>
    <w:rsid w:val="00331810"/>
    <w:rsid w:val="00331B7E"/>
    <w:rsid w:val="00332072"/>
    <w:rsid w:val="00333A53"/>
    <w:rsid w:val="00334CC3"/>
    <w:rsid w:val="003356B4"/>
    <w:rsid w:val="00335942"/>
    <w:rsid w:val="003362DD"/>
    <w:rsid w:val="0033706B"/>
    <w:rsid w:val="003372DD"/>
    <w:rsid w:val="00340152"/>
    <w:rsid w:val="00340AA3"/>
    <w:rsid w:val="0034142A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602"/>
    <w:rsid w:val="00366D4C"/>
    <w:rsid w:val="00367607"/>
    <w:rsid w:val="0037193A"/>
    <w:rsid w:val="00371EC8"/>
    <w:rsid w:val="00371FF3"/>
    <w:rsid w:val="003750EC"/>
    <w:rsid w:val="00375362"/>
    <w:rsid w:val="0037566D"/>
    <w:rsid w:val="00375D31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3F78FF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172CA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A9D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4B06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990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997"/>
    <w:rsid w:val="00587ED2"/>
    <w:rsid w:val="00590078"/>
    <w:rsid w:val="005928E6"/>
    <w:rsid w:val="00592BBB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36D0"/>
    <w:rsid w:val="005C6999"/>
    <w:rsid w:val="005C76FA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D71D7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148"/>
    <w:rsid w:val="0071798C"/>
    <w:rsid w:val="007218AA"/>
    <w:rsid w:val="00722C4F"/>
    <w:rsid w:val="00724BB0"/>
    <w:rsid w:val="00725625"/>
    <w:rsid w:val="00727726"/>
    <w:rsid w:val="00731809"/>
    <w:rsid w:val="0073206D"/>
    <w:rsid w:val="007341DA"/>
    <w:rsid w:val="00734705"/>
    <w:rsid w:val="007364F3"/>
    <w:rsid w:val="00736A84"/>
    <w:rsid w:val="00736FDD"/>
    <w:rsid w:val="0074067E"/>
    <w:rsid w:val="00741638"/>
    <w:rsid w:val="00742871"/>
    <w:rsid w:val="0074487E"/>
    <w:rsid w:val="007453B9"/>
    <w:rsid w:val="0074571F"/>
    <w:rsid w:val="00746645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08C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96338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4BD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56E1B"/>
    <w:rsid w:val="0086132F"/>
    <w:rsid w:val="00861F0C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685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15A4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0A64"/>
    <w:rsid w:val="008F4F88"/>
    <w:rsid w:val="008F6195"/>
    <w:rsid w:val="009004B9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2875"/>
    <w:rsid w:val="009365DF"/>
    <w:rsid w:val="00940311"/>
    <w:rsid w:val="00940473"/>
    <w:rsid w:val="009409D7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67979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2E17"/>
    <w:rsid w:val="009C4139"/>
    <w:rsid w:val="009C4D85"/>
    <w:rsid w:val="009C602D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7D7"/>
    <w:rsid w:val="00A26377"/>
    <w:rsid w:val="00A26A2E"/>
    <w:rsid w:val="00A274E5"/>
    <w:rsid w:val="00A277B1"/>
    <w:rsid w:val="00A30352"/>
    <w:rsid w:val="00A304C7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369F"/>
    <w:rsid w:val="00A44E12"/>
    <w:rsid w:val="00A46499"/>
    <w:rsid w:val="00A46CE5"/>
    <w:rsid w:val="00A478C2"/>
    <w:rsid w:val="00A47C27"/>
    <w:rsid w:val="00A50937"/>
    <w:rsid w:val="00A511BF"/>
    <w:rsid w:val="00A532A7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A7D65"/>
    <w:rsid w:val="00AB2B94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048"/>
    <w:rsid w:val="00B03BAC"/>
    <w:rsid w:val="00B03C08"/>
    <w:rsid w:val="00B05E56"/>
    <w:rsid w:val="00B1062C"/>
    <w:rsid w:val="00B11301"/>
    <w:rsid w:val="00B11D7C"/>
    <w:rsid w:val="00B127F3"/>
    <w:rsid w:val="00B13B8A"/>
    <w:rsid w:val="00B140C8"/>
    <w:rsid w:val="00B1421C"/>
    <w:rsid w:val="00B15C03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3767C"/>
    <w:rsid w:val="00B40019"/>
    <w:rsid w:val="00B405F6"/>
    <w:rsid w:val="00B40DB3"/>
    <w:rsid w:val="00B40FFD"/>
    <w:rsid w:val="00B4187B"/>
    <w:rsid w:val="00B42234"/>
    <w:rsid w:val="00B427EF"/>
    <w:rsid w:val="00B43A39"/>
    <w:rsid w:val="00B449D1"/>
    <w:rsid w:val="00B513DE"/>
    <w:rsid w:val="00B54D5F"/>
    <w:rsid w:val="00B56627"/>
    <w:rsid w:val="00B6043E"/>
    <w:rsid w:val="00B61619"/>
    <w:rsid w:val="00B619F6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353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354A"/>
    <w:rsid w:val="00C35CEB"/>
    <w:rsid w:val="00C36688"/>
    <w:rsid w:val="00C36F43"/>
    <w:rsid w:val="00C37A66"/>
    <w:rsid w:val="00C409E4"/>
    <w:rsid w:val="00C413CE"/>
    <w:rsid w:val="00C43F44"/>
    <w:rsid w:val="00C44E6F"/>
    <w:rsid w:val="00C44F72"/>
    <w:rsid w:val="00C454B6"/>
    <w:rsid w:val="00C46BF7"/>
    <w:rsid w:val="00C47ECE"/>
    <w:rsid w:val="00C50C27"/>
    <w:rsid w:val="00C5154A"/>
    <w:rsid w:val="00C5186E"/>
    <w:rsid w:val="00C51A1C"/>
    <w:rsid w:val="00C52990"/>
    <w:rsid w:val="00C54283"/>
    <w:rsid w:val="00C542E9"/>
    <w:rsid w:val="00C54DEE"/>
    <w:rsid w:val="00C554CF"/>
    <w:rsid w:val="00C578DF"/>
    <w:rsid w:val="00C60B2F"/>
    <w:rsid w:val="00C61033"/>
    <w:rsid w:val="00C61838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326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B5B17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047"/>
    <w:rsid w:val="00CC7138"/>
    <w:rsid w:val="00CC79C3"/>
    <w:rsid w:val="00CC7AD5"/>
    <w:rsid w:val="00CD1975"/>
    <w:rsid w:val="00CD1997"/>
    <w:rsid w:val="00CD1BDB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3240"/>
    <w:rsid w:val="00D05E89"/>
    <w:rsid w:val="00D1186E"/>
    <w:rsid w:val="00D11E27"/>
    <w:rsid w:val="00D121A2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AA3"/>
    <w:rsid w:val="00D36D6B"/>
    <w:rsid w:val="00D372FB"/>
    <w:rsid w:val="00D37D9A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56F2E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5FD0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746"/>
    <w:rsid w:val="00DA3B21"/>
    <w:rsid w:val="00DA79D7"/>
    <w:rsid w:val="00DA7DF0"/>
    <w:rsid w:val="00DB015F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1983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67E8"/>
    <w:rsid w:val="00E00470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E9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894"/>
    <w:rsid w:val="00E50DC4"/>
    <w:rsid w:val="00E516B8"/>
    <w:rsid w:val="00E52E00"/>
    <w:rsid w:val="00E539C0"/>
    <w:rsid w:val="00E53D95"/>
    <w:rsid w:val="00E57B30"/>
    <w:rsid w:val="00E60E8F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B7D"/>
    <w:rsid w:val="00EB3DBC"/>
    <w:rsid w:val="00EB486A"/>
    <w:rsid w:val="00EB7049"/>
    <w:rsid w:val="00EC17C5"/>
    <w:rsid w:val="00EC2475"/>
    <w:rsid w:val="00EC2872"/>
    <w:rsid w:val="00EC4134"/>
    <w:rsid w:val="00EC515D"/>
    <w:rsid w:val="00EC5A69"/>
    <w:rsid w:val="00EC5C49"/>
    <w:rsid w:val="00EC63F8"/>
    <w:rsid w:val="00EC7416"/>
    <w:rsid w:val="00ED0EB9"/>
    <w:rsid w:val="00ED197D"/>
    <w:rsid w:val="00ED1F79"/>
    <w:rsid w:val="00ED2764"/>
    <w:rsid w:val="00ED277A"/>
    <w:rsid w:val="00ED2F6B"/>
    <w:rsid w:val="00ED386A"/>
    <w:rsid w:val="00ED3D0B"/>
    <w:rsid w:val="00ED61C1"/>
    <w:rsid w:val="00ED7621"/>
    <w:rsid w:val="00EE0334"/>
    <w:rsid w:val="00EE0F8B"/>
    <w:rsid w:val="00EE2E48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497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09B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0D0"/>
    <w:rsid w:val="00F623BA"/>
    <w:rsid w:val="00F63EC2"/>
    <w:rsid w:val="00F63F2C"/>
    <w:rsid w:val="00F64CF4"/>
    <w:rsid w:val="00F64D4B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89F"/>
    <w:rsid w:val="00F97F28"/>
    <w:rsid w:val="00FA2634"/>
    <w:rsid w:val="00FA3993"/>
    <w:rsid w:val="00FA7661"/>
    <w:rsid w:val="00FB0907"/>
    <w:rsid w:val="00FB11D3"/>
    <w:rsid w:val="00FB12BD"/>
    <w:rsid w:val="00FB3B96"/>
    <w:rsid w:val="00FB60D8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0F23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consultantplus://offline/ref=0FE82C3EB065D3DFC9DAA4F48BE2556AD1D8ED7D8FA7E1F4961536807277AC86732A5E5BA77CE1B4C1j0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212174-59C7-4EC8-BECD-8803E9423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5565</Words>
  <Characters>31727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37218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Никишова Екатерина Александровна</cp:lastModifiedBy>
  <cp:revision>15</cp:revision>
  <cp:lastPrinted>2017-02-27T11:20:00Z</cp:lastPrinted>
  <dcterms:created xsi:type="dcterms:W3CDTF">2019-03-15T14:34:00Z</dcterms:created>
  <dcterms:modified xsi:type="dcterms:W3CDTF">2019-06-27T11:05:00Z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