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E7676E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928BE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E7676E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ПИК»</w:t>
      </w:r>
      <w:r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E7676E" w:rsidRPr="006E0B7F">
        <w:rPr>
          <w:iCs/>
          <w:sz w:val="24"/>
          <w:szCs w:val="24"/>
        </w:rPr>
        <w:t>многоквартирный жилой дом, количество этаже</w:t>
      </w:r>
      <w:r w:rsidR="00E7676E">
        <w:rPr>
          <w:iCs/>
          <w:sz w:val="24"/>
          <w:szCs w:val="24"/>
        </w:rPr>
        <w:t xml:space="preserve">й </w:t>
      </w:r>
      <w:r w:rsidR="00E7676E" w:rsidRPr="00A25FEE">
        <w:rPr>
          <w:iCs/>
          <w:sz w:val="24"/>
          <w:szCs w:val="24"/>
        </w:rPr>
        <w:t>9-</w:t>
      </w:r>
      <w:r w:rsidR="00E7676E">
        <w:rPr>
          <w:iCs/>
          <w:sz w:val="24"/>
          <w:szCs w:val="24"/>
        </w:rPr>
        <w:t>17 + подвал, общая площадь 32827,6 кв.м, наружные</w:t>
      </w:r>
      <w:r w:rsidR="00E7676E" w:rsidRPr="006E0B7F">
        <w:rPr>
          <w:iCs/>
          <w:sz w:val="24"/>
          <w:szCs w:val="24"/>
        </w:rPr>
        <w:t xml:space="preserve"> стены – </w:t>
      </w:r>
      <w:r w:rsidR="00E7676E">
        <w:rPr>
          <w:iCs/>
          <w:sz w:val="24"/>
          <w:szCs w:val="24"/>
        </w:rPr>
        <w:t xml:space="preserve">со сборным железобетонным каркасом и стенами из крупных каменных блоков и панелей, материал перекрытий – сборно-монолитные железобетонные, </w:t>
      </w:r>
      <w:r w:rsidR="00E7676E" w:rsidRPr="006E0B7F">
        <w:rPr>
          <w:iCs/>
          <w:sz w:val="24"/>
          <w:szCs w:val="24"/>
        </w:rPr>
        <w:t xml:space="preserve">класс энергоэффективности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E7676E" w:rsidRPr="006E0B7F">
        <w:rPr>
          <w:b/>
          <w:iCs/>
          <w:sz w:val="24"/>
          <w:szCs w:val="24"/>
        </w:rPr>
        <w:t xml:space="preserve">г. Москва, </w:t>
      </w:r>
      <w:r w:rsidR="00E7676E">
        <w:rPr>
          <w:b/>
          <w:iCs/>
          <w:sz w:val="24"/>
          <w:szCs w:val="24"/>
        </w:rPr>
        <w:t>п.</w:t>
      </w:r>
      <w:r w:rsidR="00E7676E" w:rsidRPr="006E0B7F">
        <w:rPr>
          <w:b/>
          <w:iCs/>
          <w:sz w:val="24"/>
          <w:szCs w:val="24"/>
        </w:rPr>
        <w:t xml:space="preserve"> Сосенское, в</w:t>
      </w:r>
      <w:r w:rsidR="00E7676E">
        <w:rPr>
          <w:b/>
          <w:iCs/>
          <w:sz w:val="24"/>
          <w:szCs w:val="24"/>
        </w:rPr>
        <w:t>близи д. Столбово, корп. 1.1/1</w:t>
      </w:r>
      <w:r w:rsidR="00E7676E" w:rsidRPr="006E0B7F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E7676E" w:rsidRPr="00F66DD4" w:rsidRDefault="00E7676E" w:rsidP="00F66DD4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t xml:space="preserve">- </w:t>
      </w:r>
      <w:r w:rsidR="00F66DD4" w:rsidRPr="00F66DD4">
        <w:rPr>
          <w:color w:val="222222"/>
          <w:sz w:val="24"/>
          <w:szCs w:val="24"/>
          <w:shd w:val="clear" w:color="auto" w:fill="FFFFFF"/>
        </w:rPr>
        <w:t xml:space="preserve">Решение об образовании земельных участков путем раздела земельного участка от 08.02.2016 г., Соглашение № ИНИ-1-01/08 об изъятии недвижимого имущества (земельного участка) от 01 августа 2018 года. Объект права – земельный участок с кадастровым номером 77:17:0000000:11471, общей площадью 178 075 (сто семьдесят восемь тысяч семьдесят пять) </w:t>
      </w:r>
      <w:r w:rsidR="00F66DD4" w:rsidRPr="00F66DD4">
        <w:rPr>
          <w:color w:val="222222"/>
          <w:sz w:val="24"/>
          <w:szCs w:val="24"/>
          <w:shd w:val="clear" w:color="auto" w:fill="FFFFFF"/>
        </w:rPr>
        <w:lastRenderedPageBreak/>
        <w:t>кв.м., категория земель: земли населенных пунктов, видом разрешенного использования – для жилищного строительства, рекреационных целей и иных объектов культурно-социального назначения, расположенный по адресу: г. Москва, п. Сосенское, д. Столбово, з/у 3/1, образованный в результате изъятия путем выкупа для государственных нужд города Москвы (исходный земельный участок с кадастровым номером 77:17:0120316:6250). Право собственности Застройщика зарегистрировано в Едином государственном реестре недвижимости 12 сентября 2018 года, за №77:17:0000000:11471-77/011/2018-1.</w:t>
      </w:r>
    </w:p>
    <w:p w:rsidR="001F0081" w:rsidRPr="00F80C86" w:rsidRDefault="001F0081" w:rsidP="001F0081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№77-245000-0</w:t>
      </w:r>
      <w:r>
        <w:rPr>
          <w:sz w:val="24"/>
          <w:szCs w:val="24"/>
        </w:rPr>
        <w:t>16123-2017</w:t>
      </w:r>
      <w:r w:rsidRPr="00F80C86">
        <w:rPr>
          <w:sz w:val="24"/>
          <w:szCs w:val="24"/>
        </w:rPr>
        <w:t xml:space="preserve"> от </w:t>
      </w:r>
      <w:r>
        <w:rPr>
          <w:sz w:val="24"/>
          <w:szCs w:val="24"/>
        </w:rPr>
        <w:t>29.12.2017</w:t>
      </w:r>
      <w:r w:rsidRPr="00F80C86">
        <w:rPr>
          <w:sz w:val="24"/>
          <w:szCs w:val="24"/>
        </w:rPr>
        <w:t>г., выдано Комитетом государственного строительного надзора города Москвы.</w:t>
      </w:r>
    </w:p>
    <w:p w:rsidR="001F0081" w:rsidRPr="00F80C86" w:rsidRDefault="00A4369F" w:rsidP="001F0081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</w:t>
      </w:r>
      <w:bookmarkStart w:id="0" w:name="_GoBack"/>
      <w:bookmarkEnd w:id="0"/>
      <w:r w:rsidR="0034142A" w:rsidRPr="0034142A">
        <w:rPr>
          <w:iCs/>
          <w:sz w:val="24"/>
          <w:szCs w:val="24"/>
        </w:rPr>
        <w:t>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1F0081" w:rsidRPr="00F80C86">
          <w:rPr>
            <w:rStyle w:val="afc"/>
            <w:iCs/>
            <w:sz w:val="24"/>
            <w:szCs w:val="24"/>
            <w:lang w:val="en-US"/>
          </w:rPr>
          <w:t>http</w:t>
        </w:r>
        <w:r w:rsidR="001F0081" w:rsidRPr="00F80C86">
          <w:rPr>
            <w:rStyle w:val="afc"/>
            <w:iCs/>
            <w:sz w:val="24"/>
            <w:szCs w:val="24"/>
          </w:rPr>
          <w:t>://docs.</w:t>
        </w:r>
        <w:r w:rsidR="001F0081" w:rsidRPr="00F80C86">
          <w:rPr>
            <w:rStyle w:val="afc"/>
            <w:iCs/>
            <w:sz w:val="24"/>
            <w:szCs w:val="24"/>
            <w:lang w:val="en-US"/>
          </w:rPr>
          <w:t>pik</w:t>
        </w:r>
        <w:r w:rsidR="001F0081" w:rsidRPr="00F80C86">
          <w:rPr>
            <w:rStyle w:val="afc"/>
            <w:iCs/>
            <w:sz w:val="24"/>
            <w:szCs w:val="24"/>
          </w:rPr>
          <w:t>.ru</w:t>
        </w:r>
      </w:hyperlink>
      <w:r w:rsidR="001F0081" w:rsidRPr="00F80C86">
        <w:rPr>
          <w:iCs/>
          <w:sz w:val="24"/>
          <w:szCs w:val="24"/>
        </w:rPr>
        <w:t>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1F0081">
        <w:rPr>
          <w:rFonts w:eastAsia="Calibri"/>
          <w:noProof/>
          <w:sz w:val="24"/>
          <w:szCs w:val="24"/>
        </w:rPr>
        <w:t>30</w:t>
      </w:r>
      <w:r w:rsidR="001F0081" w:rsidRPr="003E4890">
        <w:rPr>
          <w:rFonts w:eastAsia="Calibri"/>
          <w:noProof/>
          <w:sz w:val="24"/>
          <w:szCs w:val="24"/>
        </w:rPr>
        <w:t xml:space="preserve"> </w:t>
      </w:r>
      <w:r w:rsidR="001F0081">
        <w:rPr>
          <w:rFonts w:eastAsia="Calibri"/>
          <w:noProof/>
          <w:sz w:val="24"/>
          <w:szCs w:val="24"/>
        </w:rPr>
        <w:t>июля 2020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1F0081">
        <w:rPr>
          <w:iCs/>
          <w:sz w:val="24"/>
          <w:szCs w:val="24"/>
        </w:rPr>
        <w:t>не</w:t>
      </w:r>
      <w:r w:rsidR="001F0081" w:rsidRPr="003E4890">
        <w:rPr>
          <w:iCs/>
          <w:sz w:val="24"/>
          <w:szCs w:val="24"/>
        </w:rPr>
        <w:t xml:space="preserve"> </w:t>
      </w:r>
      <w:r w:rsidR="001F0081">
        <w:rPr>
          <w:iCs/>
          <w:sz w:val="24"/>
          <w:szCs w:val="24"/>
        </w:rPr>
        <w:t>позднее</w:t>
      </w:r>
      <w:r w:rsidR="001F0081" w:rsidRPr="003E4890">
        <w:rPr>
          <w:iCs/>
          <w:sz w:val="24"/>
          <w:szCs w:val="24"/>
        </w:rPr>
        <w:t xml:space="preserve"> </w:t>
      </w:r>
      <w:r w:rsidR="001F0081">
        <w:rPr>
          <w:iCs/>
          <w:sz w:val="24"/>
          <w:szCs w:val="24"/>
        </w:rPr>
        <w:t>31</w:t>
      </w:r>
      <w:r w:rsidR="001F0081">
        <w:rPr>
          <w:sz w:val="24"/>
          <w:szCs w:val="24"/>
        </w:rPr>
        <w:t xml:space="preserve"> августа 2020 года.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</w:t>
      </w:r>
      <w:r w:rsidRPr="00366602">
        <w:rPr>
          <w:color w:val="000000"/>
          <w:sz w:val="24"/>
          <w:szCs w:val="24"/>
        </w:rPr>
        <w:lastRenderedPageBreak/>
        <w:t>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 xml:space="preserve">, Регистрирующий орган </w:t>
      </w:r>
      <w:r w:rsidRPr="00F97731">
        <w:rPr>
          <w:sz w:val="24"/>
          <w:szCs w:val="24"/>
        </w:rPr>
        <w:lastRenderedPageBreak/>
        <w:t>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127BE6" w:rsidRPr="00127BE6" w:rsidRDefault="00127BE6" w:rsidP="00127BE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:rsidR="00127BE6" w:rsidRPr="000928BE" w:rsidRDefault="00127BE6" w:rsidP="00127BE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20A06" w:rsidRPr="00120A06" w:rsidRDefault="00120A06" w:rsidP="00120A06">
      <w:pPr>
        <w:pStyle w:val="a7"/>
        <w:ind w:left="709"/>
        <w:rPr>
          <w:sz w:val="24"/>
          <w:szCs w:val="24"/>
        </w:rPr>
      </w:pPr>
      <w:r w:rsidRPr="00120A06">
        <w:rPr>
          <w:sz w:val="24"/>
          <w:szCs w:val="24"/>
        </w:rPr>
        <w:t>ПАО «Группа Компаний ПИК», Адрес: ХХХХ</w:t>
      </w:r>
    </w:p>
    <w:p w:rsidR="00B13B8A" w:rsidRPr="002D54B9" w:rsidRDefault="00120A06" w:rsidP="00120A06">
      <w:pPr>
        <w:pStyle w:val="a7"/>
        <w:ind w:left="709" w:right="0"/>
        <w:rPr>
          <w:sz w:val="24"/>
          <w:szCs w:val="24"/>
        </w:rPr>
      </w:pPr>
      <w:r w:rsidRPr="00120A06">
        <w:rPr>
          <w:sz w:val="24"/>
          <w:szCs w:val="24"/>
        </w:rPr>
        <w:t>ИНН 7713011336, КПП 774501001, ОГРН 1027739137084, 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5103"/>
        <w:gridCol w:w="4820"/>
        <w:gridCol w:w="142"/>
      </w:tblGrid>
      <w:tr w:rsidR="00DA0B4E" w:rsidRPr="000928BE" w:rsidTr="00120A06">
        <w:trPr>
          <w:gridBefore w:val="1"/>
          <w:gridAfter w:val="1"/>
          <w:wBefore w:w="176" w:type="dxa"/>
          <w:wAfter w:w="142" w:type="dxa"/>
        </w:trPr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120A06">
        <w:trPr>
          <w:gridBefore w:val="1"/>
          <w:gridAfter w:val="1"/>
          <w:wBefore w:w="176" w:type="dxa"/>
          <w:wAfter w:w="142" w:type="dxa"/>
        </w:trPr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120A06" w:rsidRPr="000928BE" w:rsidRDefault="00120A06" w:rsidP="008062F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120A06" w:rsidRPr="0022636C" w:rsidTr="00120A06">
        <w:tc>
          <w:tcPr>
            <w:tcW w:w="5279" w:type="dxa"/>
            <w:gridSpan w:val="2"/>
          </w:tcPr>
          <w:p w:rsidR="00120A06" w:rsidRPr="0061423A" w:rsidRDefault="00120A06" w:rsidP="00D80A8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1663C5">
              <w:rPr>
                <w:sz w:val="24"/>
                <w:szCs w:val="24"/>
              </w:rPr>
              <w:t>г. Москва</w:t>
            </w:r>
            <w:r>
              <w:rPr>
                <w:sz w:val="24"/>
                <w:szCs w:val="24"/>
              </w:rPr>
              <w:t xml:space="preserve"> п. </w:t>
            </w:r>
            <w:r w:rsidRPr="00721A93">
              <w:rPr>
                <w:bCs/>
                <w:sz w:val="24"/>
                <w:szCs w:val="24"/>
              </w:rPr>
              <w:t>Сосенско</w:t>
            </w:r>
            <w:r>
              <w:rPr>
                <w:bCs/>
                <w:sz w:val="24"/>
                <w:szCs w:val="24"/>
              </w:rPr>
              <w:t>е, вблизи д. Столбово, корп. 1.1/1</w:t>
            </w:r>
          </w:p>
          <w:p w:rsidR="00120A06" w:rsidRPr="00FF5D0D" w:rsidRDefault="00120A06" w:rsidP="00D80A87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  <w:gridSpan w:val="2"/>
          </w:tcPr>
          <w:p w:rsidR="00120A06" w:rsidRPr="00A26A2E" w:rsidRDefault="00120A06" w:rsidP="00D80A87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120A06" w:rsidRPr="0086132F" w:rsidRDefault="00120A06" w:rsidP="00D80A87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120A06" w:rsidRPr="00557957" w:rsidRDefault="00120A06" w:rsidP="00D80A87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120A06" w:rsidRDefault="00120A06" w:rsidP="00120A06">
      <w:pPr>
        <w:ind w:right="-1"/>
        <w:jc w:val="center"/>
        <w:rPr>
          <w:b/>
          <w:sz w:val="24"/>
          <w:szCs w:val="24"/>
        </w:rPr>
      </w:pPr>
    </w:p>
    <w:p w:rsidR="00120A06" w:rsidRPr="009A17C8" w:rsidRDefault="00120A06" w:rsidP="00120A06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lastRenderedPageBreak/>
        <w:t>План</w: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949A27" wp14:editId="37EA9001">
                <wp:simplePos x="0" y="0"/>
                <wp:positionH relativeFrom="margin">
                  <wp:posOffset>-102235</wp:posOffset>
                </wp:positionH>
                <wp:positionV relativeFrom="paragraph">
                  <wp:posOffset>5882640</wp:posOffset>
                </wp:positionV>
                <wp:extent cx="1085850" cy="706755"/>
                <wp:effectExtent l="0" t="0" r="1104900" b="17145"/>
                <wp:wrapNone/>
                <wp:docPr id="16" name="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0" cy="706755"/>
                        </a:xfrm>
                        <a:prstGeom prst="wedgeRectCallout">
                          <a:avLst>
                            <a:gd name="adj1" fmla="val -148259"/>
                            <a:gd name="adj2" fmla="val -3467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86,0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м.кв.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49A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6" o:spid="_x0000_s1026" type="#_x0000_t61" style="position:absolute;left:0;text-align:left;margin-left:-8.05pt;margin-top:463.2pt;width:85.5pt;height:55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" adj="-21224,3310" strokeweight=".25pt">
                <v:fill opacity="39321f"/>
                <v:textbox inset="0,0,0,1mm">
                  <w:txbxContent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86,0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 м.кв.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CA334EE" wp14:editId="5C325BA3">
                <wp:simplePos x="0" y="0"/>
                <wp:positionH relativeFrom="margin">
                  <wp:align>right</wp:align>
                </wp:positionH>
                <wp:positionV relativeFrom="paragraph">
                  <wp:posOffset>5882005</wp:posOffset>
                </wp:positionV>
                <wp:extent cx="1077595" cy="706755"/>
                <wp:effectExtent l="1047750" t="0" r="27305" b="17145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17721" y="7039155"/>
                          <a:ext cx="1077595" cy="706755"/>
                        </a:xfrm>
                        <a:prstGeom prst="wedgeRectCallout">
                          <a:avLst>
                            <a:gd name="adj1" fmla="val -142655"/>
                            <a:gd name="adj2" fmla="val -3467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38,2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м.кв.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34EE" id="Прямоугольная выноска 15" o:spid="_x0000_s1027" type="#_x0000_t61" style="position:absolute;left:0;text-align:left;margin-left:33.65pt;margin-top:463.15pt;width:84.85pt;height:55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" adj="-20013,3310" strokeweight=".25pt">
                <v:fill opacity="39321f"/>
                <v:textbox inset="0,0,0,1mm">
                  <w:txbxContent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38,2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 м.кв.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2F25981" wp14:editId="766062CE">
                <wp:simplePos x="0" y="0"/>
                <wp:positionH relativeFrom="margin">
                  <wp:posOffset>5499735</wp:posOffset>
                </wp:positionH>
                <wp:positionV relativeFrom="paragraph">
                  <wp:posOffset>4605020</wp:posOffset>
                </wp:positionV>
                <wp:extent cx="1077595" cy="706755"/>
                <wp:effectExtent l="1009650" t="0" r="27305" b="17145"/>
                <wp:wrapNone/>
                <wp:docPr id="14" name="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706755"/>
                        </a:xfrm>
                        <a:prstGeom prst="wedgeRectCallout">
                          <a:avLst>
                            <a:gd name="adj1" fmla="val -139453"/>
                            <a:gd name="adj2" fmla="val -3223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40,2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м.кв.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5981" id="Прямоугольная выноска 14" o:spid="_x0000_s1028" type="#_x0000_t61" style="position:absolute;left:0;text-align:left;margin-left:433.05pt;margin-top:362.6pt;width:84.85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" adj="-19322,3837" strokeweight=".25pt">
                <v:fill opacity="39321f"/>
                <v:textbox inset="0,0,0,1mm">
                  <w:txbxContent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40,2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 м.кв.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BB7AD6" wp14:editId="35644347">
                <wp:simplePos x="0" y="0"/>
                <wp:positionH relativeFrom="margin">
                  <wp:posOffset>5204460</wp:posOffset>
                </wp:positionH>
                <wp:positionV relativeFrom="paragraph">
                  <wp:posOffset>2512060</wp:posOffset>
                </wp:positionV>
                <wp:extent cx="1077595" cy="706755"/>
                <wp:effectExtent l="723900" t="0" r="27305" b="17145"/>
                <wp:wrapNone/>
                <wp:docPr id="13" name="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706755"/>
                        </a:xfrm>
                        <a:prstGeom prst="wedgeRectCallout">
                          <a:avLst>
                            <a:gd name="adj1" fmla="val -112235"/>
                            <a:gd name="adj2" fmla="val -3345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58,1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м.кв.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7AD6" id="Прямоугольная выноска 13" o:spid="_x0000_s1029" type="#_x0000_t61" style="position:absolute;left:0;text-align:left;margin-left:409.8pt;margin-top:197.8pt;width:84.8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" adj="-13443,3573" strokeweight=".25pt">
                <v:fill opacity="39321f"/>
                <v:textbox inset="0,0,0,1mm">
                  <w:txbxContent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58,1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 м.кв.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1" locked="1" layoutInCell="1" allowOverlap="0" wp14:anchorId="6275C4F8" wp14:editId="5B12578D">
            <wp:simplePos x="0" y="0"/>
            <wp:positionH relativeFrom="margin">
              <wp:posOffset>1202690</wp:posOffset>
            </wp:positionH>
            <wp:positionV relativeFrom="paragraph">
              <wp:posOffset>377190</wp:posOffset>
            </wp:positionV>
            <wp:extent cx="4423410" cy="6924675"/>
            <wp:effectExtent l="0" t="0" r="0" b="9525"/>
            <wp:wrapTight wrapText="bothSides">
              <wp:wrapPolygon edited="0">
                <wp:start x="0" y="0"/>
                <wp:lineTo x="0" y="21570"/>
                <wp:lineTo x="21488" y="21570"/>
                <wp:lineTo x="21488" y="0"/>
                <wp:lineTo x="0" y="0"/>
              </wp:wrapPolygon>
            </wp:wrapTight>
            <wp:docPr id="3" name="1сек_2эт_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сек_2эт_1-1-1.jpg"/>
                    <pic:cNvPicPr/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B5A6EB" wp14:editId="78D17862">
                <wp:simplePos x="0" y="0"/>
                <wp:positionH relativeFrom="margin">
                  <wp:posOffset>1255395</wp:posOffset>
                </wp:positionH>
                <wp:positionV relativeFrom="paragraph">
                  <wp:posOffset>596900</wp:posOffset>
                </wp:positionV>
                <wp:extent cx="1077595" cy="706755"/>
                <wp:effectExtent l="0" t="0" r="27305" b="493395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706755"/>
                        </a:xfrm>
                        <a:prstGeom prst="wedgeRectCallout">
                          <a:avLst>
                            <a:gd name="adj1" fmla="val 32660"/>
                            <a:gd name="adj2" fmla="val 113012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120A06" w:rsidRPr="00994D2D" w:rsidRDefault="00120A06" w:rsidP="00120A0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68,4</w:t>
                            </w:r>
                            <w:r w:rsidRPr="00994D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м.кв.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A6EB" id="Прямоугольная выноска 9" o:spid="_x0000_s1030" type="#_x0000_t61" style="position:absolute;left:0;text-align:left;margin-left:98.85pt;margin-top:47pt;width:84.8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" adj="17855,35211" strokeweight=".25pt">
                <v:fill opacity="39321f"/>
                <v:textbox inset="0,0,0,1mm">
                  <w:txbxContent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н/п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120A06" w:rsidRPr="00994D2D" w:rsidRDefault="00120A06" w:rsidP="00120A0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68,4</w:t>
                      </w:r>
                      <w:r w:rsidRPr="00994D2D">
                        <w:rPr>
                          <w:b/>
                          <w:sz w:val="18"/>
                          <w:szCs w:val="18"/>
                        </w:rPr>
                        <w:t xml:space="preserve"> м.кв.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jc w:val="both"/>
      </w:pPr>
    </w:p>
    <w:p w:rsidR="00120A06" w:rsidRDefault="00120A06" w:rsidP="00120A06">
      <w:pPr>
        <w:ind w:right="-1"/>
        <w:jc w:val="both"/>
        <w:rPr>
          <w:b/>
          <w:sz w:val="24"/>
          <w:szCs w:val="24"/>
        </w:rPr>
      </w:pPr>
    </w:p>
    <w:p w:rsidR="00120A06" w:rsidRDefault="00120A06" w:rsidP="00120A06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Кухонная мебель, кухонные плиты, сантехника, стиральные машины,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120A06" w:rsidRPr="009A17C8" w:rsidRDefault="00120A06" w:rsidP="00120A06">
      <w:pPr>
        <w:ind w:right="-1"/>
        <w:jc w:val="both"/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20A06" w:rsidRPr="00784108" w:rsidTr="00D80A87">
        <w:tc>
          <w:tcPr>
            <w:tcW w:w="5103" w:type="dxa"/>
          </w:tcPr>
          <w:p w:rsidR="00120A06" w:rsidRPr="00784108" w:rsidRDefault="00120A06" w:rsidP="00D80A87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120A06" w:rsidRPr="00784108" w:rsidRDefault="00120A06" w:rsidP="00D80A87">
            <w:pPr>
              <w:rPr>
                <w:bCs/>
                <w:sz w:val="22"/>
                <w:szCs w:val="22"/>
              </w:rPr>
            </w:pPr>
          </w:p>
          <w:p w:rsidR="00120A06" w:rsidRPr="00784108" w:rsidRDefault="00120A06" w:rsidP="00D80A87">
            <w:pPr>
              <w:ind w:left="-108"/>
              <w:rPr>
                <w:bCs/>
                <w:sz w:val="22"/>
                <w:szCs w:val="22"/>
              </w:rPr>
            </w:pPr>
          </w:p>
          <w:p w:rsidR="00120A06" w:rsidRPr="00784108" w:rsidRDefault="00120A06" w:rsidP="00D80A87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120A06" w:rsidRPr="00784108" w:rsidRDefault="00120A06" w:rsidP="00D80A87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120A06" w:rsidRPr="00784108" w:rsidRDefault="00120A06" w:rsidP="00D80A87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20A06" w:rsidRPr="00784108" w:rsidRDefault="00120A06" w:rsidP="00D80A87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120A06" w:rsidRPr="00784108" w:rsidRDefault="00120A06" w:rsidP="00D80A87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120A06" w:rsidRPr="00784108" w:rsidTr="00D80A87">
              <w:tc>
                <w:tcPr>
                  <w:tcW w:w="4423" w:type="dxa"/>
                </w:tcPr>
                <w:p w:rsidR="00120A06" w:rsidRPr="00784108" w:rsidRDefault="00120A06" w:rsidP="00D80A87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120A06" w:rsidRPr="00784108" w:rsidRDefault="00120A06" w:rsidP="00D80A87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120A06" w:rsidRPr="00784108" w:rsidRDefault="00120A06" w:rsidP="00D80A87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120A06" w:rsidRPr="00784108" w:rsidRDefault="00120A06" w:rsidP="00D80A8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120A06" w:rsidRPr="000928BE" w:rsidRDefault="00120A06" w:rsidP="00120A06">
      <w:pPr>
        <w:rPr>
          <w:sz w:val="24"/>
          <w:szCs w:val="24"/>
        </w:rPr>
      </w:pP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120A06" w:rsidRPr="00B262B0" w:rsidRDefault="00120A06" w:rsidP="00120A06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120A06" w:rsidRPr="00B262B0" w:rsidRDefault="00120A06" w:rsidP="00120A06">
      <w:pPr>
        <w:rPr>
          <w:sz w:val="24"/>
          <w:szCs w:val="24"/>
        </w:rPr>
      </w:pPr>
    </w:p>
    <w:p w:rsidR="00120A06" w:rsidRPr="00B262B0" w:rsidRDefault="00120A06" w:rsidP="00120A06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120A06" w:rsidRPr="000928BE" w:rsidRDefault="00120A06" w:rsidP="00120A06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20A06" w:rsidRPr="005A66D2" w:rsidTr="00D80A87">
        <w:tc>
          <w:tcPr>
            <w:tcW w:w="5103" w:type="dxa"/>
          </w:tcPr>
          <w:p w:rsidR="00120A06" w:rsidRPr="000928BE" w:rsidRDefault="00120A06" w:rsidP="00D80A87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120A06" w:rsidRPr="000928BE" w:rsidRDefault="00120A06" w:rsidP="00D80A87">
            <w:pPr>
              <w:ind w:left="-108"/>
              <w:rPr>
                <w:bCs/>
                <w:sz w:val="24"/>
                <w:szCs w:val="24"/>
              </w:rPr>
            </w:pPr>
          </w:p>
          <w:p w:rsidR="00120A06" w:rsidRPr="000928BE" w:rsidRDefault="00120A06" w:rsidP="00D80A87">
            <w:pPr>
              <w:ind w:left="-108"/>
              <w:rPr>
                <w:bCs/>
                <w:sz w:val="24"/>
                <w:szCs w:val="24"/>
              </w:rPr>
            </w:pPr>
          </w:p>
          <w:p w:rsidR="00120A06" w:rsidRPr="000928BE" w:rsidRDefault="00120A06" w:rsidP="00D80A87">
            <w:pPr>
              <w:ind w:left="-108"/>
              <w:rPr>
                <w:bCs/>
                <w:sz w:val="24"/>
                <w:szCs w:val="24"/>
              </w:rPr>
            </w:pPr>
          </w:p>
          <w:p w:rsidR="00120A06" w:rsidRPr="000928BE" w:rsidRDefault="00120A06" w:rsidP="00D80A87">
            <w:pPr>
              <w:ind w:left="-108"/>
              <w:rPr>
                <w:bCs/>
                <w:sz w:val="24"/>
                <w:szCs w:val="24"/>
              </w:rPr>
            </w:pPr>
          </w:p>
          <w:p w:rsidR="00120A06" w:rsidRPr="000928BE" w:rsidRDefault="00120A06" w:rsidP="00D80A87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120A06" w:rsidRPr="000928BE" w:rsidRDefault="00120A06" w:rsidP="00D80A87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120A06" w:rsidRPr="000928BE" w:rsidRDefault="00120A06" w:rsidP="00D80A8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20A06" w:rsidRPr="000928BE" w:rsidRDefault="00120A06" w:rsidP="00D80A8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120A06" w:rsidRPr="000928BE" w:rsidRDefault="00120A06" w:rsidP="00D80A8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120A06" w:rsidRPr="000928BE" w:rsidRDefault="00120A06" w:rsidP="00D80A87">
            <w:pPr>
              <w:rPr>
                <w:bCs/>
                <w:sz w:val="24"/>
                <w:szCs w:val="24"/>
              </w:rPr>
            </w:pPr>
          </w:p>
          <w:p w:rsidR="00120A06" w:rsidRPr="000928BE" w:rsidRDefault="00120A06" w:rsidP="00D80A87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120A06" w:rsidRPr="005A66D2" w:rsidTr="00D80A87">
              <w:tc>
                <w:tcPr>
                  <w:tcW w:w="4423" w:type="dxa"/>
                </w:tcPr>
                <w:p w:rsidR="00120A06" w:rsidRPr="000928BE" w:rsidRDefault="00120A06" w:rsidP="00D80A8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120A06" w:rsidRPr="000928BE" w:rsidRDefault="00120A06" w:rsidP="00D80A87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120A06" w:rsidRPr="005A66D2" w:rsidRDefault="00120A06" w:rsidP="00D80A8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120A06" w:rsidRPr="005A66D2" w:rsidRDefault="00120A06" w:rsidP="00D80A8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0928BE" w:rsidRDefault="000A08D1" w:rsidP="00120A06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5"/>
      <w:footerReference w:type="even" r:id="rId16"/>
      <w:footerReference w:type="defaul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41" w:rsidRDefault="000C3E41">
      <w:r>
        <w:separator/>
      </w:r>
    </w:p>
  </w:endnote>
  <w:endnote w:type="continuationSeparator" w:id="0">
    <w:p w:rsidR="000C3E41" w:rsidRDefault="000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32875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41" w:rsidRDefault="000C3E41">
      <w:r>
        <w:separator/>
      </w:r>
    </w:p>
  </w:footnote>
  <w:footnote w:type="continuationSeparator" w:id="0">
    <w:p w:rsidR="000C3E41" w:rsidRDefault="000C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41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A06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081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2875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C62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7676E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6DD4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37F9E8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file:///\\picompany.ru\root\dep_opr\&#1041;&#1091;&#1085;&#1080;&#1085;&#1089;&#1082;&#1080;&#1077;%20&#1083;&#1091;&#1075;&#1072;\&#1082;&#1086;&#1088;&#1087;.%201.1.1\&#1055;&#1083;&#1072;&#1085;&#1099;_&#1080;&#1079;&#1084;\JPEG\JPEG1\1&#1089;&#1077;&#1082;_2&#1101;&#1090;_1-1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48D34F-EEB6-4DF9-95F7-50B03024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4544</Words>
  <Characters>32975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5</cp:revision>
  <cp:lastPrinted>2017-02-27T11:20:00Z</cp:lastPrinted>
  <dcterms:created xsi:type="dcterms:W3CDTF">2019-03-15T14:34:00Z</dcterms:created>
  <dcterms:modified xsi:type="dcterms:W3CDTF">2019-04-10T10:10:00Z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