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29" w:rsidRPr="00F61B75" w:rsidRDefault="00B41729" w:rsidP="00B41729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ДОГОВОР № </w:t>
      </w:r>
      <w:r w:rsidR="00A2705C" w:rsidRPr="003548F3">
        <w:rPr>
          <w:rFonts w:ascii="Calibri" w:eastAsia="Calibri" w:hAnsi="Calibri"/>
          <w:lang w:eastAsia="en-US"/>
        </w:rPr>
        <w:t>[●]</w:t>
      </w:r>
    </w:p>
    <w:p w:rsidR="00B41729" w:rsidRPr="00F61B75" w:rsidRDefault="00B41729" w:rsidP="00B41729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8D43F9" w:rsidRPr="00F61B75" w:rsidRDefault="008D43F9" w:rsidP="00C843A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B41729" w:rsidRPr="003548F3" w:rsidRDefault="00B41729" w:rsidP="00B41729">
      <w:pPr>
        <w:spacing w:after="120"/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город Москва</w:t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Pr="003548F3">
        <w:rPr>
          <w:sz w:val="20"/>
          <w:szCs w:val="20"/>
        </w:rPr>
        <w:tab/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г.</w:t>
      </w:r>
    </w:p>
    <w:p w:rsidR="00F55171" w:rsidRPr="00F61B75" w:rsidRDefault="00B41729" w:rsidP="00F55171">
      <w:pPr>
        <w:ind w:firstLine="56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 </w:t>
      </w:r>
      <w:r w:rsidR="003548F3" w:rsidRPr="00A2705C">
        <w:rPr>
          <w:b/>
          <w:bCs/>
          <w:i/>
          <w:sz w:val="20"/>
          <w:szCs w:val="20"/>
        </w:rPr>
        <w:t>Общество с ограниченной ответственностью "А101"</w:t>
      </w:r>
      <w:r w:rsidR="003548F3">
        <w:rPr>
          <w:sz w:val="20"/>
          <w:szCs w:val="20"/>
        </w:rPr>
        <w:t xml:space="preserve">, </w:t>
      </w:r>
      <w:r w:rsidR="008D43F9" w:rsidRPr="003548F3">
        <w:rPr>
          <w:sz w:val="20"/>
          <w:szCs w:val="20"/>
        </w:rPr>
        <w:t>именуемое в дальнейшем «</w:t>
      </w:r>
      <w:r w:rsidR="008D43F9" w:rsidRPr="003548F3">
        <w:rPr>
          <w:b/>
          <w:bCs/>
          <w:sz w:val="20"/>
          <w:szCs w:val="20"/>
        </w:rPr>
        <w:t>Застройщик</w:t>
      </w:r>
      <w:r w:rsidR="008D43F9" w:rsidRPr="003548F3">
        <w:rPr>
          <w:sz w:val="20"/>
          <w:szCs w:val="20"/>
        </w:rPr>
        <w:t xml:space="preserve">», </w:t>
      </w:r>
      <w:r w:rsidRPr="003548F3">
        <w:rPr>
          <w:sz w:val="20"/>
          <w:szCs w:val="20"/>
        </w:rPr>
        <w:t xml:space="preserve">в лице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, </w:t>
      </w:r>
      <w:r w:rsidRPr="00A2705C">
        <w:rPr>
          <w:b/>
          <w:i/>
          <w:sz w:val="20"/>
          <w:szCs w:val="20"/>
        </w:rPr>
        <w:t>действующей</w:t>
      </w:r>
      <w:r w:rsidRPr="003548F3">
        <w:rPr>
          <w:sz w:val="20"/>
          <w:szCs w:val="20"/>
        </w:rPr>
        <w:t xml:space="preserve"> на основании</w:t>
      </w:r>
      <w:r w:rsidRPr="00F61B75">
        <w:rPr>
          <w:sz w:val="20"/>
          <w:szCs w:val="20"/>
        </w:rPr>
        <w:t xml:space="preserve"> доверенности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от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г., с одной стороны</w:t>
      </w:r>
      <w:r w:rsidR="00E4102C" w:rsidRPr="00F61B75">
        <w:rPr>
          <w:sz w:val="20"/>
          <w:szCs w:val="20"/>
        </w:rPr>
        <w:t xml:space="preserve">, </w:t>
      </w:r>
    </w:p>
    <w:p w:rsidR="00E277D1" w:rsidRPr="00F61B75" w:rsidRDefault="00F55171" w:rsidP="00F55171">
      <w:pPr>
        <w:spacing w:after="24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и</w:t>
      </w:r>
      <w:r w:rsidRPr="00F61B75">
        <w:rPr>
          <w:b/>
          <w:i/>
          <w:sz w:val="20"/>
          <w:szCs w:val="20"/>
        </w:rPr>
        <w:t xml:space="preserve"> </w:t>
      </w:r>
      <w:r w:rsidR="00A2705C">
        <w:rPr>
          <w:b/>
          <w:i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2705C">
        <w:rPr>
          <w:b/>
          <w:i/>
          <w:sz w:val="20"/>
          <w:szCs w:val="20"/>
        </w:rPr>
        <w:t>именуемая</w:t>
      </w:r>
      <w:r w:rsidRPr="00F61B75">
        <w:rPr>
          <w:sz w:val="20"/>
          <w:szCs w:val="20"/>
        </w:rPr>
        <w:t xml:space="preserve"> в дальнейшем «</w:t>
      </w:r>
      <w:r w:rsidRPr="00F61B75">
        <w:rPr>
          <w:b/>
          <w:sz w:val="20"/>
          <w:szCs w:val="20"/>
        </w:rPr>
        <w:t>Участник</w:t>
      </w:r>
      <w:r w:rsidR="00E277D1" w:rsidRPr="00F61B75">
        <w:rPr>
          <w:b/>
          <w:sz w:val="20"/>
          <w:szCs w:val="20"/>
        </w:rPr>
        <w:t>»</w:t>
      </w:r>
      <w:r w:rsidR="00E277D1" w:rsidRPr="00F61B75">
        <w:rPr>
          <w:sz w:val="20"/>
          <w:szCs w:val="20"/>
        </w:rPr>
        <w:t>, с другой стороны, вместе именуемые «</w:t>
      </w:r>
      <w:r w:rsidR="00E277D1" w:rsidRPr="00F61B75">
        <w:rPr>
          <w:b/>
          <w:sz w:val="20"/>
          <w:szCs w:val="20"/>
        </w:rPr>
        <w:t>Стороны</w:t>
      </w:r>
      <w:r w:rsidR="00E277D1" w:rsidRPr="00F61B75">
        <w:rPr>
          <w:sz w:val="20"/>
          <w:szCs w:val="20"/>
        </w:rPr>
        <w:t>»,</w:t>
      </w:r>
      <w:r w:rsidR="00E277D1" w:rsidRPr="00F61B75">
        <w:rPr>
          <w:b/>
          <w:sz w:val="20"/>
          <w:szCs w:val="20"/>
        </w:rPr>
        <w:t xml:space="preserve"> </w:t>
      </w:r>
      <w:r w:rsidR="00E277D1" w:rsidRPr="00F61B75">
        <w:rPr>
          <w:sz w:val="20"/>
          <w:szCs w:val="20"/>
        </w:rPr>
        <w:t>а по отдельности - «</w:t>
      </w:r>
      <w:r w:rsidR="00E277D1" w:rsidRPr="00F61B75">
        <w:rPr>
          <w:b/>
          <w:sz w:val="20"/>
          <w:szCs w:val="20"/>
        </w:rPr>
        <w:t>Сторона</w:t>
      </w:r>
      <w:r w:rsidR="00E277D1" w:rsidRPr="00F61B75">
        <w:rPr>
          <w:sz w:val="20"/>
          <w:szCs w:val="20"/>
        </w:rPr>
        <w:t>», заключили настоящий Договор, именуемый в дальнейшем «</w:t>
      </w:r>
      <w:r w:rsidR="00E277D1" w:rsidRPr="00F61B75">
        <w:rPr>
          <w:b/>
          <w:sz w:val="20"/>
          <w:szCs w:val="20"/>
        </w:rPr>
        <w:t>Договор</w:t>
      </w:r>
      <w:r w:rsidR="00E277D1" w:rsidRPr="00F61B75">
        <w:rPr>
          <w:sz w:val="20"/>
          <w:szCs w:val="20"/>
        </w:rPr>
        <w:t>», о нижеследующем: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F61B75" w:rsidRDefault="00F40F9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F61B75">
        <w:rPr>
          <w:rFonts w:ascii="Times New Roman" w:hAnsi="Times New Roman" w:cs="Times New Roman"/>
        </w:rPr>
        <w:t>- земельный участок (</w:t>
      </w:r>
      <w:r w:rsidRPr="00F61B75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F61B75">
        <w:rPr>
          <w:rFonts w:ascii="Times New Roman" w:hAnsi="Times New Roman" w:cs="Times New Roman"/>
        </w:rPr>
        <w:t xml:space="preserve">, принадлежащий Застройщику на </w:t>
      </w:r>
      <w:r w:rsidRPr="00F66236">
        <w:rPr>
          <w:rFonts w:ascii="Times New Roman" w:hAnsi="Times New Roman" w:cs="Times New Roman"/>
        </w:rPr>
        <w:t xml:space="preserve">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Pr="00F66236">
        <w:rPr>
          <w:rFonts w:ascii="Times New Roman" w:hAnsi="Times New Roman" w:cs="Times New Roman"/>
        </w:rPr>
        <w:t>, кадастровый</w:t>
      </w:r>
      <w:r w:rsidRPr="00F61B75">
        <w:rPr>
          <w:rFonts w:ascii="Times New Roman" w:hAnsi="Times New Roman" w:cs="Times New Roman"/>
        </w:rPr>
        <w:t xml:space="preserve"> номер </w:t>
      </w:r>
      <w:r w:rsidRPr="00F61B75">
        <w:rPr>
          <w:rFonts w:ascii="Times New Roman" w:hAnsi="Times New Roman" w:cs="Times New Roman"/>
          <w:b/>
          <w:i/>
        </w:rPr>
        <w:t>77:17:0000000:9876</w:t>
      </w:r>
      <w:r w:rsidRPr="00F61B75">
        <w:rPr>
          <w:rFonts w:ascii="Times New Roman" w:hAnsi="Times New Roman" w:cs="Times New Roman"/>
        </w:rPr>
        <w:t xml:space="preserve">, площадью </w:t>
      </w:r>
      <w:r w:rsidRPr="00F61B75">
        <w:rPr>
          <w:rFonts w:ascii="Times New Roman" w:hAnsi="Times New Roman" w:cs="Times New Roman"/>
          <w:b/>
          <w:i/>
        </w:rPr>
        <w:t>10 775,00</w:t>
      </w:r>
      <w:r w:rsidRPr="00F61B75">
        <w:t xml:space="preserve"> (</w:t>
      </w:r>
      <w:r w:rsidRPr="00F61B75">
        <w:rPr>
          <w:rFonts w:ascii="Times New Roman" w:hAnsi="Times New Roman" w:cs="Times New Roman"/>
          <w:b/>
          <w:i/>
        </w:rPr>
        <w:t>Десять тысяч семьсот семьдесят пять целых ноль сотых</w:t>
      </w:r>
      <w:r w:rsidRPr="00F61B75">
        <w:rPr>
          <w:rFonts w:ascii="Times New Roman" w:hAnsi="Times New Roman" w:cs="Times New Roman"/>
        </w:rPr>
        <w:t xml:space="preserve">) кв. м., категория земель: земли населенных пунктов, </w:t>
      </w:r>
      <w:r w:rsidR="005874C2">
        <w:rPr>
          <w:rFonts w:ascii="Times New Roman" w:hAnsi="Times New Roman" w:cs="Times New Roman"/>
        </w:rPr>
        <w:t xml:space="preserve">вид разрешенного использования: </w:t>
      </w:r>
      <w:r w:rsidR="00975E7C" w:rsidRPr="00A2705C">
        <w:rPr>
          <w:rFonts w:ascii="Times New Roman" w:hAnsi="Times New Roman" w:cs="Times New Roman"/>
          <w:b/>
          <w:i/>
        </w:rPr>
        <w:t>для жилищного строительства с развитой инфраструктурой и рекреационных целей</w:t>
      </w:r>
      <w:r w:rsidR="005874C2">
        <w:rPr>
          <w:sz w:val="22"/>
          <w:szCs w:val="28"/>
        </w:rPr>
        <w:t xml:space="preserve">, </w:t>
      </w:r>
      <w:r w:rsidRPr="00B378F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адресу: </w:t>
      </w:r>
      <w:r w:rsidRPr="00A2705C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A2705C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A2705C">
        <w:rPr>
          <w:rFonts w:ascii="Times New Roman" w:hAnsi="Times New Roman" w:cs="Times New Roman"/>
          <w:b/>
          <w:bCs/>
          <w:i/>
          <w:iCs/>
        </w:rPr>
        <w:t xml:space="preserve">, пос.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Коммунарка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 xml:space="preserve">, </w:t>
      </w:r>
      <w:proofErr w:type="spellStart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уч</w:t>
      </w:r>
      <w:proofErr w:type="spellEnd"/>
      <w:r w:rsidRPr="00C01BA4">
        <w:rPr>
          <w:rFonts w:ascii="Times New Roman" w:hAnsi="Times New Roman" w:cs="Times New Roman"/>
          <w:b/>
          <w:bCs/>
          <w:i/>
          <w:iCs/>
          <w:lang w:val="en-US"/>
        </w:rPr>
        <w:t>. 38</w:t>
      </w:r>
      <w:r w:rsidR="005874C2">
        <w:rPr>
          <w:rFonts w:ascii="Times New Roman" w:hAnsi="Times New Roman" w:cs="Times New Roman"/>
        </w:rPr>
        <w:t>.</w:t>
      </w:r>
    </w:p>
    <w:p w:rsidR="00233B1A" w:rsidRPr="00F61B75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="001A58A1">
        <w:rPr>
          <w:rFonts w:ascii="Times New Roman" w:hAnsi="Times New Roman" w:cs="Times New Roman"/>
        </w:rPr>
        <w:t xml:space="preserve"> – многоквартирный дом </w:t>
      </w:r>
      <w:r w:rsidRPr="00F61B75">
        <w:rPr>
          <w:rFonts w:ascii="Times New Roman" w:hAnsi="Times New Roman" w:cs="Times New Roman"/>
        </w:rPr>
        <w:t>№</w:t>
      </w:r>
      <w:r w:rsidR="00F97448" w:rsidRPr="00F97448">
        <w:rPr>
          <w:rFonts w:ascii="Times New Roman" w:hAnsi="Times New Roman" w:cs="Times New Roman"/>
        </w:rPr>
        <w:t xml:space="preserve"> </w:t>
      </w:r>
      <w:r w:rsidR="009C0307" w:rsidRPr="00A2705C">
        <w:rPr>
          <w:rFonts w:ascii="Times New Roman" w:hAnsi="Times New Roman" w:cs="Times New Roman"/>
          <w:b/>
          <w:i/>
          <w:noProof/>
        </w:rPr>
        <w:t>7</w:t>
      </w:r>
      <w:r w:rsidR="00204F38">
        <w:rPr>
          <w:rFonts w:ascii="Times New Roman" w:hAnsi="Times New Roman" w:cs="Times New Roman"/>
          <w:noProof/>
        </w:rPr>
        <w:t>,</w:t>
      </w:r>
      <w:r w:rsidRPr="00F61B75">
        <w:rPr>
          <w:rFonts w:ascii="Times New Roman" w:hAnsi="Times New Roman" w:cs="Times New Roman"/>
        </w:rPr>
        <w:t xml:space="preserve"> </w:t>
      </w:r>
      <w:r w:rsidR="005874C2" w:rsidRPr="005874C2">
        <w:rPr>
          <w:rFonts w:ascii="Times New Roman" w:hAnsi="Times New Roman" w:cs="Times New Roman"/>
        </w:rPr>
        <w:t>в состав которого будет входить Объект, и строительство которого осуществляется</w:t>
      </w:r>
      <w:r w:rsidR="005874C2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 Земельном участке с привлечением денежных средств Участника, по строительному адресу:</w:t>
      </w:r>
      <w:r w:rsidR="00B41729" w:rsidRPr="00F61B75">
        <w:rPr>
          <w:b/>
          <w:i/>
        </w:rPr>
        <w:t xml:space="preserve"> </w:t>
      </w:r>
      <w:r w:rsidR="00B41729" w:rsidRPr="00F61B75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F61B75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F61B75">
        <w:rPr>
          <w:rFonts w:ascii="Times New Roman" w:hAnsi="Times New Roman" w:cs="Times New Roman"/>
          <w:b/>
          <w:i/>
        </w:rPr>
        <w:t>, пос. Коммунарка</w:t>
      </w:r>
      <w:r w:rsidR="00B41729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F61B75">
        <w:rPr>
          <w:rFonts w:ascii="Times New Roman" w:hAnsi="Times New Roman" w:cs="Times New Roman"/>
          <w:b/>
          <w:bCs/>
        </w:rPr>
        <w:t>/Объект</w:t>
      </w:r>
      <w:r w:rsidR="00DA035C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– жилое помещение</w:t>
      </w:r>
      <w:r w:rsidR="001536D1" w:rsidRPr="00F61B75">
        <w:rPr>
          <w:rFonts w:ascii="Times New Roman" w:hAnsi="Times New Roman" w:cs="Times New Roman"/>
        </w:rPr>
        <w:t xml:space="preserve"> (</w:t>
      </w:r>
      <w:r w:rsidRPr="00F61B75">
        <w:rPr>
          <w:rFonts w:ascii="Times New Roman" w:hAnsi="Times New Roman" w:cs="Times New Roman"/>
          <w:b/>
          <w:bCs/>
        </w:rPr>
        <w:t>квартира</w:t>
      </w:r>
      <w:r w:rsidR="001536D1" w:rsidRPr="00F61B75">
        <w:rPr>
          <w:rFonts w:ascii="Times New Roman" w:hAnsi="Times New Roman" w:cs="Times New Roman"/>
          <w:bCs/>
        </w:rPr>
        <w:t>)</w:t>
      </w:r>
      <w:r w:rsidRPr="00F61B75">
        <w:rPr>
          <w:rFonts w:ascii="Times New Roman" w:hAnsi="Times New Roman" w:cs="Times New Roman"/>
        </w:rPr>
        <w:t xml:space="preserve">, </w:t>
      </w:r>
      <w:r w:rsidR="001536D1" w:rsidRPr="00F61B75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F61B75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F61B75">
        <w:rPr>
          <w:rFonts w:ascii="Times New Roman" w:hAnsi="Times New Roman" w:cs="Times New Roman"/>
        </w:rPr>
        <w:t>,</w:t>
      </w:r>
      <w:r w:rsidR="001536D1" w:rsidRPr="00F61B75">
        <w:rPr>
          <w:rFonts w:ascii="Times New Roman" w:hAnsi="Times New Roman" w:cs="Times New Roman"/>
        </w:rPr>
        <w:t xml:space="preserve"> строящ</w:t>
      </w:r>
      <w:r w:rsidR="00C30404" w:rsidRPr="00F61B75">
        <w:rPr>
          <w:rFonts w:ascii="Times New Roman" w:hAnsi="Times New Roman" w:cs="Times New Roman"/>
        </w:rPr>
        <w:t>ихся</w:t>
      </w:r>
      <w:r w:rsidR="001536D1" w:rsidRPr="00F61B75">
        <w:rPr>
          <w:rFonts w:ascii="Times New Roman" w:hAnsi="Times New Roman" w:cs="Times New Roman"/>
        </w:rPr>
        <w:t xml:space="preserve"> </w:t>
      </w:r>
      <w:r w:rsidR="00855979" w:rsidRPr="00F61B75">
        <w:rPr>
          <w:rFonts w:ascii="Times New Roman" w:hAnsi="Times New Roman" w:cs="Times New Roman"/>
        </w:rPr>
        <w:t>(создаваем</w:t>
      </w:r>
      <w:r w:rsidR="00C30404" w:rsidRPr="00F61B75">
        <w:rPr>
          <w:rFonts w:ascii="Times New Roman" w:hAnsi="Times New Roman" w:cs="Times New Roman"/>
        </w:rPr>
        <w:t>ых</w:t>
      </w:r>
      <w:r w:rsidR="00855979" w:rsidRPr="00F61B75">
        <w:rPr>
          <w:rFonts w:ascii="Times New Roman" w:hAnsi="Times New Roman" w:cs="Times New Roman"/>
        </w:rPr>
        <w:t>)</w:t>
      </w:r>
      <w:r w:rsidR="0096013D" w:rsidRPr="00F61B75">
        <w:t xml:space="preserve"> </w:t>
      </w:r>
      <w:r w:rsidR="00EC7033" w:rsidRPr="00F61B75">
        <w:rPr>
          <w:rFonts w:ascii="Times New Roman" w:hAnsi="Times New Roman" w:cs="Times New Roman"/>
        </w:rPr>
        <w:t>с привлечением денежных средств Участника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Общее имущество -</w:t>
      </w:r>
      <w:r w:rsidRPr="00F61B75">
        <w:rPr>
          <w:rFonts w:ascii="Times New Roman" w:hAnsi="Times New Roman" w:cs="Times New Roman"/>
        </w:rPr>
        <w:t xml:space="preserve"> помещения в </w:t>
      </w:r>
      <w:r w:rsidR="001536D1" w:rsidRPr="00F61B75">
        <w:rPr>
          <w:rFonts w:ascii="Times New Roman" w:hAnsi="Times New Roman" w:cs="Times New Roman"/>
        </w:rPr>
        <w:t>Жилом</w:t>
      </w:r>
      <w:r w:rsidRPr="00F61B75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F61B75">
        <w:rPr>
          <w:rFonts w:ascii="Times New Roman" w:hAnsi="Times New Roman" w:cs="Times New Roman"/>
        </w:rPr>
        <w:t>Жилого</w:t>
      </w:r>
      <w:r w:rsidRPr="00F61B75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F61B75">
        <w:rPr>
          <w:rFonts w:ascii="Times New Roman" w:hAnsi="Times New Roman" w:cs="Times New Roman"/>
        </w:rPr>
        <w:t xml:space="preserve">Жилом </w:t>
      </w:r>
      <w:r w:rsidRPr="00F61B75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F61B75">
        <w:rPr>
          <w:rFonts w:ascii="Times New Roman" w:hAnsi="Times New Roman" w:cs="Times New Roman"/>
        </w:rPr>
        <w:t xml:space="preserve">Жилой </w:t>
      </w:r>
      <w:r w:rsidRPr="00F61B75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F61B75">
        <w:rPr>
          <w:rFonts w:ascii="Times New Roman" w:hAnsi="Times New Roman" w:cs="Times New Roman"/>
        </w:rPr>
        <w:t>инадлежности, расположенные на З</w:t>
      </w:r>
      <w:r w:rsidRPr="00F61B75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F61B75">
        <w:rPr>
          <w:rFonts w:ascii="Times New Roman" w:hAnsi="Times New Roman" w:cs="Times New Roman"/>
        </w:rPr>
        <w:t>/или</w:t>
      </w:r>
      <w:r w:rsidRPr="00F61B75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F61B75">
        <w:rPr>
          <w:rFonts w:ascii="Times New Roman" w:hAnsi="Times New Roman" w:cs="Times New Roman"/>
        </w:rPr>
        <w:t xml:space="preserve"> и т.д.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Застройщик</w:t>
      </w:r>
      <w:r w:rsidRPr="00F61B75">
        <w:rPr>
          <w:rFonts w:ascii="Times New Roman" w:hAnsi="Times New Roman" w:cs="Times New Roman"/>
        </w:rPr>
        <w:t xml:space="preserve"> – юридическое лицо, имеющее </w:t>
      </w:r>
      <w:r w:rsidRPr="00F66236">
        <w:rPr>
          <w:rFonts w:ascii="Times New Roman" w:hAnsi="Times New Roman" w:cs="Times New Roman"/>
        </w:rPr>
        <w:t xml:space="preserve">на праве </w:t>
      </w:r>
      <w:r w:rsidR="00CD780D" w:rsidRPr="004C3E71">
        <w:rPr>
          <w:rFonts w:ascii="Times New Roman" w:hAnsi="Times New Roman" w:cs="Times New Roman"/>
          <w:b/>
          <w:i/>
        </w:rPr>
        <w:t>собственности</w:t>
      </w:r>
      <w:r w:rsidR="00F66236" w:rsidRPr="00F66236">
        <w:rPr>
          <w:rFonts w:ascii="Times New Roman" w:hAnsi="Times New Roman" w:cs="Times New Roman"/>
        </w:rPr>
        <w:t xml:space="preserve"> </w:t>
      </w:r>
      <w:r w:rsidR="00855979" w:rsidRPr="00F66236">
        <w:rPr>
          <w:rFonts w:ascii="Times New Roman" w:hAnsi="Times New Roman" w:cs="Times New Roman"/>
        </w:rPr>
        <w:t>З</w:t>
      </w:r>
      <w:r w:rsidRPr="00F66236">
        <w:rPr>
          <w:rFonts w:ascii="Times New Roman" w:hAnsi="Times New Roman" w:cs="Times New Roman"/>
        </w:rPr>
        <w:t>емельный</w:t>
      </w:r>
      <w:r w:rsidRPr="00F61B75">
        <w:rPr>
          <w:rFonts w:ascii="Times New Roman" w:hAnsi="Times New Roman" w:cs="Times New Roman"/>
        </w:rPr>
        <w:t xml:space="preserve"> участок и привлекающее денежные средства Участника и других участников долевого строитель</w:t>
      </w:r>
      <w:r w:rsidR="003E258E" w:rsidRPr="00F61B75">
        <w:rPr>
          <w:rFonts w:ascii="Times New Roman" w:hAnsi="Times New Roman" w:cs="Times New Roman"/>
        </w:rPr>
        <w:t>ства для строительства на этом З</w:t>
      </w:r>
      <w:r w:rsidRPr="00F61B75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>Разрешение на строительство</w:t>
      </w:r>
      <w:r w:rsidRPr="00F61B75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F61B75">
        <w:rPr>
          <w:rFonts w:ascii="Times New Roman" w:hAnsi="Times New Roman" w:cs="Times New Roman"/>
        </w:rPr>
        <w:t xml:space="preserve"> градостроительного плана З</w:t>
      </w:r>
      <w:r w:rsidRPr="00F61B75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F61B75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F61B75">
        <w:rPr>
          <w:rFonts w:ascii="Times New Roman" w:hAnsi="Times New Roman" w:cs="Times New Roman"/>
          <w:b/>
          <w:bCs/>
        </w:rPr>
        <w:t>Ж</w:t>
      </w:r>
      <w:r w:rsidRPr="00F61B75">
        <w:rPr>
          <w:rFonts w:ascii="Times New Roman" w:hAnsi="Times New Roman" w:cs="Times New Roman"/>
          <w:b/>
          <w:bCs/>
        </w:rPr>
        <w:t>илого дома в эксплуатацию</w:t>
      </w:r>
      <w:r w:rsidRPr="00F61B75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F61B75">
        <w:rPr>
          <w:rFonts w:ascii="Times New Roman" w:hAnsi="Times New Roman" w:cs="Times New Roman"/>
        </w:rPr>
        <w:t>З</w:t>
      </w:r>
      <w:r w:rsidRPr="00F61B75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F61B75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Проектная общая площадь </w:t>
      </w:r>
      <w:r w:rsidR="00722F52" w:rsidRPr="00F61B75">
        <w:rPr>
          <w:b/>
          <w:bCs/>
          <w:sz w:val="20"/>
          <w:szCs w:val="20"/>
        </w:rPr>
        <w:t>О</w:t>
      </w:r>
      <w:r w:rsidRPr="00F61B75">
        <w:rPr>
          <w:b/>
          <w:bCs/>
          <w:sz w:val="20"/>
          <w:szCs w:val="20"/>
        </w:rPr>
        <w:t xml:space="preserve">бъекта </w:t>
      </w:r>
      <w:r w:rsidRPr="00F61B75">
        <w:rPr>
          <w:sz w:val="20"/>
          <w:szCs w:val="20"/>
        </w:rPr>
        <w:t>– сумма площадей всех частей помещения,</w:t>
      </w:r>
      <w:r w:rsidR="005874C2">
        <w:rPr>
          <w:sz w:val="20"/>
          <w:szCs w:val="20"/>
        </w:rPr>
        <w:t xml:space="preserve"> предусмотренная </w:t>
      </w:r>
      <w:r w:rsidRPr="00F61B75">
        <w:rPr>
          <w:sz w:val="20"/>
          <w:szCs w:val="20"/>
        </w:rPr>
        <w:t xml:space="preserve">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F61B75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F61B75">
        <w:rPr>
          <w:sz w:val="20"/>
          <w:szCs w:val="20"/>
        </w:rPr>
        <w:t>а также</w:t>
      </w:r>
      <w:r w:rsidR="005874C2">
        <w:rPr>
          <w:sz w:val="20"/>
          <w:szCs w:val="20"/>
        </w:rPr>
        <w:t xml:space="preserve"> при наличии –</w:t>
      </w:r>
      <w:r w:rsidR="000D265C" w:rsidRPr="00F61B75">
        <w:rPr>
          <w:sz w:val="20"/>
          <w:szCs w:val="20"/>
        </w:rPr>
        <w:t xml:space="preserve"> лоджий</w:t>
      </w:r>
      <w:r w:rsidR="005874C2">
        <w:rPr>
          <w:sz w:val="20"/>
          <w:szCs w:val="20"/>
        </w:rPr>
        <w:t xml:space="preserve"> </w:t>
      </w:r>
      <w:r w:rsidR="000B31A0" w:rsidRPr="00F61B75">
        <w:rPr>
          <w:sz w:val="20"/>
          <w:szCs w:val="20"/>
        </w:rPr>
        <w:t>и</w:t>
      </w:r>
      <w:r w:rsidR="000D265C" w:rsidRPr="00F61B75">
        <w:rPr>
          <w:sz w:val="20"/>
          <w:szCs w:val="20"/>
        </w:rPr>
        <w:t xml:space="preserve"> балконов</w:t>
      </w:r>
      <w:r w:rsidRPr="00F61B75">
        <w:rPr>
          <w:sz w:val="20"/>
          <w:szCs w:val="20"/>
        </w:rPr>
        <w:t>, подсчитываемых со следующими коэффициентами: для лоджий</w:t>
      </w:r>
      <w:r w:rsidR="00821AED" w:rsidRPr="00F61B75">
        <w:rPr>
          <w:sz w:val="20"/>
          <w:szCs w:val="20"/>
        </w:rPr>
        <w:t xml:space="preserve"> – 0,5</w:t>
      </w:r>
      <w:r w:rsidR="00786CAB" w:rsidRPr="00F61B75">
        <w:rPr>
          <w:sz w:val="20"/>
          <w:szCs w:val="20"/>
        </w:rPr>
        <w:t>;</w:t>
      </w:r>
      <w:r w:rsidRPr="00F61B75">
        <w:rPr>
          <w:sz w:val="20"/>
          <w:szCs w:val="20"/>
        </w:rPr>
        <w:t xml:space="preserve"> балконов</w:t>
      </w:r>
      <w:r w:rsidR="00821AED" w:rsidRPr="00F61B75">
        <w:rPr>
          <w:sz w:val="20"/>
          <w:szCs w:val="20"/>
        </w:rPr>
        <w:t xml:space="preserve"> </w:t>
      </w:r>
      <w:r w:rsidR="00C80CAD" w:rsidRPr="00F61B75">
        <w:rPr>
          <w:sz w:val="20"/>
          <w:szCs w:val="20"/>
        </w:rPr>
        <w:t>–</w:t>
      </w:r>
      <w:r w:rsidRPr="00F61B75">
        <w:rPr>
          <w:sz w:val="20"/>
          <w:szCs w:val="20"/>
        </w:rPr>
        <w:t xml:space="preserve"> 0</w:t>
      </w:r>
      <w:r w:rsidR="00821AED" w:rsidRPr="00F61B75">
        <w:rPr>
          <w:sz w:val="20"/>
          <w:szCs w:val="20"/>
        </w:rPr>
        <w:t>,3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</w:t>
      </w:r>
      <w:r w:rsidR="00EF51E5" w:rsidRPr="00F61B75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F61B75">
        <w:rPr>
          <w:sz w:val="20"/>
          <w:szCs w:val="20"/>
        </w:rPr>
        <w:t xml:space="preserve"> может не совпадать с </w:t>
      </w:r>
      <w:r w:rsidR="00EF51E5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бщей площадью Объекта</w:t>
      </w:r>
      <w:r w:rsidR="008D43F9" w:rsidRPr="00F61B75">
        <w:rPr>
          <w:sz w:val="20"/>
          <w:szCs w:val="20"/>
        </w:rPr>
        <w:t>.</w:t>
      </w:r>
    </w:p>
    <w:p w:rsidR="00B156F7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>О</w:t>
      </w:r>
      <w:r w:rsidR="00480257" w:rsidRPr="00F61B75">
        <w:rPr>
          <w:b/>
          <w:bCs/>
          <w:sz w:val="20"/>
          <w:szCs w:val="20"/>
        </w:rPr>
        <w:t xml:space="preserve">бщая </w:t>
      </w:r>
      <w:r w:rsidR="008D43F9" w:rsidRPr="00F61B75">
        <w:rPr>
          <w:b/>
          <w:bCs/>
          <w:sz w:val="20"/>
          <w:szCs w:val="20"/>
        </w:rPr>
        <w:t>площадь Объекта</w:t>
      </w:r>
      <w:r w:rsidR="008D43F9" w:rsidRPr="00F61B75">
        <w:rPr>
          <w:sz w:val="20"/>
          <w:szCs w:val="20"/>
        </w:rPr>
        <w:t xml:space="preserve"> – сумма площадей всех частей помещения</w:t>
      </w:r>
      <w:r w:rsidR="00FB0EAF" w:rsidRPr="00F61B75">
        <w:rPr>
          <w:sz w:val="20"/>
          <w:szCs w:val="20"/>
        </w:rPr>
        <w:t xml:space="preserve"> (Объекта)</w:t>
      </w:r>
      <w:r w:rsidR="008D43F9" w:rsidRPr="00F61B75">
        <w:rPr>
          <w:sz w:val="20"/>
          <w:szCs w:val="20"/>
        </w:rPr>
        <w:t xml:space="preserve">, определенная по результатам </w:t>
      </w:r>
      <w:r w:rsidR="00FA26B7" w:rsidRPr="00F61B75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F61B75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F61B75">
        <w:rPr>
          <w:sz w:val="20"/>
          <w:szCs w:val="20"/>
        </w:rPr>
        <w:t xml:space="preserve"> </w:t>
      </w:r>
      <w:r w:rsidR="00D36ECC" w:rsidRPr="00F61B75">
        <w:rPr>
          <w:sz w:val="20"/>
          <w:szCs w:val="20"/>
        </w:rPr>
        <w:t xml:space="preserve">предназначенных для удовлетворения гражданами личных, семейных, домашних и иных нужд, не связанных </w:t>
      </w:r>
      <w:r w:rsidR="00D36ECC" w:rsidRPr="00F61B75">
        <w:rPr>
          <w:sz w:val="20"/>
          <w:szCs w:val="20"/>
        </w:rPr>
        <w:lastRenderedPageBreak/>
        <w:t>с осуществлением предпринимательской деятельности,</w:t>
      </w:r>
      <w:r w:rsidR="00805819" w:rsidRPr="00F61B75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</w:t>
      </w:r>
    </w:p>
    <w:p w:rsidR="00805819" w:rsidRPr="00F61B75" w:rsidRDefault="004A0796" w:rsidP="004A079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A38">
        <w:rPr>
          <w:sz w:val="20"/>
          <w:szCs w:val="20"/>
        </w:rPr>
        <w:t xml:space="preserve">При определении Общей площади Объекта не учитываются любые отделочные работы (например, штукатурка, шпаклевка, </w:t>
      </w:r>
      <w:proofErr w:type="spellStart"/>
      <w:r w:rsidRPr="00197A38">
        <w:rPr>
          <w:sz w:val="20"/>
          <w:szCs w:val="20"/>
        </w:rPr>
        <w:t>фальш</w:t>
      </w:r>
      <w:proofErr w:type="spellEnd"/>
      <w:r w:rsidRPr="00197A38">
        <w:rPr>
          <w:sz w:val="20"/>
          <w:szCs w:val="20"/>
        </w:rPr>
        <w:t>-стены, декоративные элементы и т.п.), возведение перегородок/стен и любые иные работы, влияющие на площадь Объекта</w:t>
      </w:r>
      <w:r>
        <w:rPr>
          <w:sz w:val="20"/>
          <w:szCs w:val="20"/>
        </w:rPr>
        <w:t>.</w:t>
      </w:r>
      <w:r w:rsidR="00805819" w:rsidRPr="00F61B75">
        <w:rPr>
          <w:sz w:val="20"/>
          <w:szCs w:val="20"/>
        </w:rPr>
        <w:t xml:space="preserve"> </w:t>
      </w:r>
    </w:p>
    <w:p w:rsidR="008D43F9" w:rsidRPr="00F61B75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431E65" w:rsidRPr="00F61B75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F61B75">
        <w:rPr>
          <w:rFonts w:ascii="Times New Roman" w:hAnsi="Times New Roman" w:cs="Times New Roman"/>
        </w:rPr>
        <w:t>Общая</w:t>
      </w:r>
      <w:r w:rsidR="00431E65" w:rsidRPr="00F61B75">
        <w:rPr>
          <w:rFonts w:ascii="Times New Roman" w:hAnsi="Times New Roman" w:cs="Times New Roman"/>
        </w:rPr>
        <w:t xml:space="preserve"> площадь </w:t>
      </w:r>
      <w:r w:rsidR="002F5C48" w:rsidRPr="00F61B75">
        <w:rPr>
          <w:rFonts w:ascii="Times New Roman" w:hAnsi="Times New Roman" w:cs="Times New Roman"/>
        </w:rPr>
        <w:t>О</w:t>
      </w:r>
      <w:r w:rsidR="00431E65" w:rsidRPr="00F61B75">
        <w:rPr>
          <w:rFonts w:ascii="Times New Roman" w:hAnsi="Times New Roman" w:cs="Times New Roman"/>
        </w:rPr>
        <w:t>бъекта</w:t>
      </w:r>
      <w:r w:rsidR="00805819" w:rsidRPr="00F61B75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F61B75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F61B75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F61B75">
        <w:rPr>
          <w:rFonts w:ascii="Times New Roman" w:hAnsi="Times New Roman" w:cs="Times New Roman"/>
        </w:rPr>
        <w:t>цены Договора</w:t>
      </w:r>
      <w:r w:rsidR="007620E6" w:rsidRPr="00F61B75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F61B75">
        <w:rPr>
          <w:rFonts w:ascii="Times New Roman" w:hAnsi="Times New Roman" w:cs="Times New Roman"/>
        </w:rPr>
        <w:t xml:space="preserve"> и может не совпадать с </w:t>
      </w:r>
      <w:r w:rsidR="000B31A0" w:rsidRPr="00F61B75">
        <w:rPr>
          <w:rFonts w:ascii="Times New Roman" w:hAnsi="Times New Roman" w:cs="Times New Roman"/>
        </w:rPr>
        <w:t xml:space="preserve">Проектной </w:t>
      </w:r>
      <w:r w:rsidR="00431E65" w:rsidRPr="00F61B75">
        <w:rPr>
          <w:rFonts w:ascii="Times New Roman" w:hAnsi="Times New Roman" w:cs="Times New Roman"/>
        </w:rPr>
        <w:t>общей площадью Объекта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F61B75">
        <w:rPr>
          <w:rFonts w:ascii="Times New Roman" w:hAnsi="Times New Roman" w:cs="Times New Roman"/>
          <w:b/>
        </w:rPr>
        <w:t xml:space="preserve">Закон о </w:t>
      </w:r>
      <w:r w:rsidR="00066D91" w:rsidRPr="00F61B75">
        <w:rPr>
          <w:rFonts w:ascii="Times New Roman" w:hAnsi="Times New Roman" w:cs="Times New Roman"/>
          <w:b/>
        </w:rPr>
        <w:t>Долевом Участии</w:t>
      </w:r>
      <w:r w:rsidRPr="00F61B75">
        <w:rPr>
          <w:rFonts w:ascii="Times New Roman" w:hAnsi="Times New Roman" w:cs="Times New Roman"/>
        </w:rPr>
        <w:t>»).</w:t>
      </w:r>
    </w:p>
    <w:p w:rsidR="008D43F9" w:rsidRPr="00CC3B60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C3B60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CC3B60">
        <w:rPr>
          <w:rFonts w:ascii="Times New Roman" w:hAnsi="Times New Roman" w:cs="Times New Roman"/>
        </w:rPr>
        <w:t>.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F61B75">
        <w:rPr>
          <w:rFonts w:ascii="Times New Roman" w:hAnsi="Times New Roman" w:cs="Times New Roman"/>
        </w:rPr>
        <w:t xml:space="preserve">Долевом Участии </w:t>
      </w:r>
      <w:r w:rsidR="00EF51E5" w:rsidRPr="00F61B75">
        <w:rPr>
          <w:rFonts w:ascii="Times New Roman" w:hAnsi="Times New Roman" w:cs="Times New Roman"/>
        </w:rPr>
        <w:t xml:space="preserve">Застройщик </w:t>
      </w:r>
      <w:r w:rsidR="00C30404" w:rsidRPr="00F61B75">
        <w:rPr>
          <w:rFonts w:ascii="Times New Roman" w:hAnsi="Times New Roman" w:cs="Times New Roman"/>
        </w:rPr>
        <w:t xml:space="preserve">вправе </w:t>
      </w:r>
      <w:r w:rsidR="00EF51E5" w:rsidRPr="00F61B75">
        <w:rPr>
          <w:rFonts w:ascii="Times New Roman" w:hAnsi="Times New Roman" w:cs="Times New Roman"/>
        </w:rPr>
        <w:t>привлекат</w:t>
      </w:r>
      <w:r w:rsidR="00C30404" w:rsidRPr="00F61B75">
        <w:rPr>
          <w:rFonts w:ascii="Times New Roman" w:hAnsi="Times New Roman" w:cs="Times New Roman"/>
        </w:rPr>
        <w:t>ь</w:t>
      </w:r>
      <w:r w:rsidR="00EF51E5" w:rsidRPr="00F61B75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F61B75">
        <w:rPr>
          <w:rFonts w:ascii="Times New Roman" w:hAnsi="Times New Roman" w:cs="Times New Roman"/>
        </w:rPr>
        <w:t>:</w:t>
      </w:r>
    </w:p>
    <w:p w:rsidR="00C30404" w:rsidRPr="00F61B75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Настоящего Договора</w:t>
      </w:r>
      <w:r w:rsidR="002F1B89" w:rsidRPr="00F61B75">
        <w:rPr>
          <w:rFonts w:ascii="Times New Roman" w:hAnsi="Times New Roman" w:cs="Times New Roman"/>
        </w:rPr>
        <w:t>, так как</w:t>
      </w:r>
      <w:r w:rsidRPr="00F61B75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F61B75">
        <w:rPr>
          <w:rFonts w:ascii="Times New Roman" w:hAnsi="Times New Roman" w:cs="Times New Roman"/>
        </w:rPr>
        <w:t>.</w:t>
      </w:r>
    </w:p>
    <w:p w:rsidR="004A63B2" w:rsidRPr="00A2705C" w:rsidRDefault="00D8227E" w:rsidP="00845599">
      <w:pPr>
        <w:pStyle w:val="ConsPlusNormal"/>
        <w:widowControl/>
        <w:numPr>
          <w:ilvl w:val="2"/>
          <w:numId w:val="10"/>
        </w:numPr>
        <w:tabs>
          <w:tab w:val="clear" w:pos="143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A2705C">
        <w:rPr>
          <w:rFonts w:ascii="Times New Roman" w:hAnsi="Times New Roman" w:cs="Times New Roman"/>
        </w:rPr>
        <w:t xml:space="preserve"> № </w:t>
      </w:r>
      <w:bookmarkStart w:id="0" w:name="OLE_LINK118"/>
      <w:bookmarkStart w:id="1" w:name="OLE_LINK119"/>
      <w:r w:rsidRPr="00A2705C">
        <w:rPr>
          <w:rFonts w:ascii="Times New Roman" w:hAnsi="Times New Roman" w:cs="Times New Roman"/>
          <w:b/>
          <w:i/>
        </w:rPr>
        <w:t>77-245000-013343-2016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от</w:t>
      </w:r>
      <w:r w:rsidRPr="00A2705C">
        <w:rPr>
          <w:rFonts w:ascii="Times New Roman" w:hAnsi="Times New Roman" w:cs="Times New Roman"/>
        </w:rPr>
        <w:t xml:space="preserve"> </w:t>
      </w:r>
      <w:r w:rsidRPr="00A2705C">
        <w:rPr>
          <w:rFonts w:ascii="Times New Roman" w:hAnsi="Times New Roman" w:cs="Times New Roman"/>
          <w:b/>
          <w:i/>
        </w:rPr>
        <w:t>24.09.2016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г</w:t>
      </w:r>
      <w:r w:rsidRPr="00A2705C">
        <w:rPr>
          <w:rFonts w:ascii="Times New Roman" w:hAnsi="Times New Roman" w:cs="Times New Roman"/>
        </w:rPr>
        <w:t xml:space="preserve">., </w:t>
      </w:r>
      <w:r w:rsidRPr="00A2705C">
        <w:rPr>
          <w:rFonts w:ascii="Times New Roman" w:hAnsi="Times New Roman" w:cs="Times New Roman"/>
          <w:b/>
          <w:i/>
        </w:rPr>
        <w:t>выданное Комитетом государственного строительного надзора города Москвы</w:t>
      </w:r>
      <w:bookmarkEnd w:id="0"/>
      <w:bookmarkEnd w:id="1"/>
      <w:r w:rsidRPr="00A2705C" w:rsidDel="00501FCD">
        <w:rPr>
          <w:rFonts w:ascii="Times New Roman" w:hAnsi="Times New Roman" w:cs="Times New Roman"/>
        </w:rPr>
        <w:t xml:space="preserve"> </w:t>
      </w:r>
      <w:r w:rsidR="004A63B2" w:rsidRPr="00A2705C">
        <w:rPr>
          <w:rFonts w:ascii="Times New Roman" w:hAnsi="Times New Roman" w:cs="Times New Roman"/>
        </w:rPr>
        <w:t>.</w:t>
      </w:r>
    </w:p>
    <w:p w:rsidR="004F5C06" w:rsidRPr="00A2705C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A2705C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</w:t>
      </w:r>
      <w:r w:rsidR="002F1B89" w:rsidRPr="00813E00">
        <w:rPr>
          <w:rFonts w:ascii="Times New Roman" w:hAnsi="Times New Roman" w:cs="Times New Roman"/>
        </w:rPr>
        <w:t>аписи</w:t>
      </w:r>
      <w:r w:rsidR="002F1B89" w:rsidRPr="00A2705C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государственной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регистрации</w:t>
      </w:r>
      <w:r w:rsidR="002F1B89" w:rsidRPr="00A2705C">
        <w:rPr>
          <w:rFonts w:ascii="Times New Roman" w:hAnsi="Times New Roman" w:cs="Times New Roman"/>
        </w:rPr>
        <w:t xml:space="preserve"> № </w:t>
      </w:r>
      <w:r w:rsidR="00813E00" w:rsidRPr="00A2705C">
        <w:rPr>
          <w:rFonts w:ascii="Times New Roman" w:hAnsi="Times New Roman" w:cs="Times New Roman"/>
          <w:b/>
          <w:i/>
        </w:rPr>
        <w:t>77:17:0000000:9876-77/017/2017-1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от</w:t>
      </w:r>
      <w:r w:rsidR="00813E00" w:rsidRPr="00A2705C">
        <w:rPr>
          <w:rFonts w:ascii="Times New Roman" w:hAnsi="Times New Roman" w:cs="Times New Roman"/>
          <w:b/>
          <w:i/>
        </w:rPr>
        <w:t xml:space="preserve"> 09.02.2017</w:t>
      </w:r>
      <w:r w:rsidR="00813E00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г</w:t>
      </w:r>
      <w:r w:rsidR="002F1B89" w:rsidRPr="00A2705C">
        <w:rPr>
          <w:rFonts w:ascii="Times New Roman" w:hAnsi="Times New Roman" w:cs="Times New Roman"/>
        </w:rPr>
        <w:t xml:space="preserve">. </w:t>
      </w:r>
      <w:r w:rsidR="002F1B89" w:rsidRPr="00813E00">
        <w:rPr>
          <w:rFonts w:ascii="Times New Roman" w:hAnsi="Times New Roman" w:cs="Times New Roman"/>
        </w:rPr>
        <w:t>Застройщиком</w:t>
      </w:r>
      <w:r w:rsidR="002F1B89" w:rsidRPr="00A2705C">
        <w:rPr>
          <w:rFonts w:ascii="Times New Roman" w:hAnsi="Times New Roman" w:cs="Times New Roman"/>
        </w:rPr>
        <w:t xml:space="preserve"> </w:t>
      </w:r>
      <w:r w:rsidR="00CD780D" w:rsidRPr="00A2705C">
        <w:rPr>
          <w:rFonts w:ascii="Times New Roman" w:hAnsi="Times New Roman" w:cs="Times New Roman"/>
          <w:b/>
          <w:i/>
        </w:rPr>
        <w:t>права собственности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на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Земельный</w:t>
      </w:r>
      <w:r w:rsidR="002F1B89" w:rsidRPr="00A2705C">
        <w:rPr>
          <w:rFonts w:ascii="Times New Roman" w:hAnsi="Times New Roman" w:cs="Times New Roman"/>
        </w:rPr>
        <w:t xml:space="preserve"> </w:t>
      </w:r>
      <w:r w:rsidR="002F1B89" w:rsidRPr="00813E00">
        <w:rPr>
          <w:rFonts w:ascii="Times New Roman" w:hAnsi="Times New Roman" w:cs="Times New Roman"/>
        </w:rPr>
        <w:t>участок</w:t>
      </w:r>
      <w:r w:rsidR="002F1B89" w:rsidRPr="00A2705C">
        <w:rPr>
          <w:rFonts w:ascii="Times New Roman" w:hAnsi="Times New Roman" w:cs="Times New Roman"/>
        </w:rPr>
        <w:t>.</w:t>
      </w:r>
      <w:r w:rsidR="004F5C06" w:rsidRPr="00A2705C">
        <w:rPr>
          <w:rFonts w:ascii="Times New Roman" w:hAnsi="Times New Roman" w:cs="Times New Roman"/>
        </w:rPr>
        <w:t xml:space="preserve">  </w:t>
      </w:r>
    </w:p>
    <w:p w:rsidR="002570FE" w:rsidRPr="00F61B75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F61B75">
          <w:rPr>
            <w:rFonts w:ascii="Times New Roman" w:hAnsi="Times New Roman" w:cs="Times New Roman"/>
          </w:rPr>
          <w:t>http://www.</w:t>
        </w:r>
        <w:hyperlink r:id="rId8" w:history="1">
          <w:r w:rsidRPr="00F61B75">
            <w:rPr>
              <w:rFonts w:ascii="Times New Roman" w:hAnsi="Times New Roman" w:cs="Times New Roman"/>
            </w:rPr>
            <w:t>a101.ru</w:t>
          </w:r>
        </w:hyperlink>
      </w:hyperlink>
      <w:r w:rsidRPr="00F61B75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F61B75" w:rsidRDefault="002570FE" w:rsidP="004D3B90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F61B75">
          <w:rPr>
            <w:rStyle w:val="af0"/>
            <w:rFonts w:ascii="Times New Roman" w:hAnsi="Times New Roman" w:cs="Times New Roman"/>
          </w:rPr>
          <w:t>http://www.a101.ru</w:t>
        </w:r>
      </w:hyperlink>
      <w:r w:rsidRPr="00F61B75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F61B75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F61B75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F61B75">
        <w:rPr>
          <w:rFonts w:ascii="Times New Roman" w:hAnsi="Times New Roman" w:cs="Times New Roman"/>
        </w:rPr>
        <w:t xml:space="preserve">(создать) </w:t>
      </w:r>
      <w:r w:rsidRPr="00F61B75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F61B75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F61B75">
        <w:rPr>
          <w:rFonts w:ascii="Times New Roman" w:hAnsi="Times New Roman" w:cs="Times New Roman"/>
        </w:rPr>
        <w:t xml:space="preserve">право </w:t>
      </w:r>
      <w:bookmarkStart w:id="2" w:name="OLE_LINK120"/>
      <w:bookmarkStart w:id="3" w:name="OLE_LINK121"/>
      <w:bookmarkStart w:id="4" w:name="OLE_LINK122"/>
      <w:r w:rsidR="00D8227E" w:rsidRPr="00F61B75">
        <w:rPr>
          <w:rFonts w:ascii="Times New Roman" w:hAnsi="Times New Roman" w:cs="Times New Roman"/>
          <w:b/>
          <w:i/>
        </w:rPr>
        <w:t xml:space="preserve">собственности </w:t>
      </w:r>
      <w:bookmarkEnd w:id="2"/>
      <w:bookmarkEnd w:id="3"/>
      <w:bookmarkEnd w:id="4"/>
      <w:r w:rsidR="00D8227E" w:rsidRPr="00F61B75">
        <w:rPr>
          <w:rFonts w:ascii="Times New Roman" w:hAnsi="Times New Roman" w:cs="Times New Roman"/>
        </w:rPr>
        <w:t xml:space="preserve"> на Объект</w:t>
      </w:r>
      <w:r w:rsidRPr="00F61B75">
        <w:rPr>
          <w:rFonts w:ascii="Times New Roman" w:hAnsi="Times New Roman" w:cs="Times New Roman"/>
        </w:rPr>
        <w:t xml:space="preserve">, имеющий </w:t>
      </w:r>
      <w:r w:rsidR="003123B6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3123B6" w:rsidRPr="00F61B75">
        <w:rPr>
          <w:rFonts w:ascii="Times New Roman" w:hAnsi="Times New Roman" w:cs="Times New Roman"/>
        </w:rPr>
        <w:t xml:space="preserve">, </w:t>
      </w:r>
      <w:r w:rsidR="006F1D1C" w:rsidRPr="00F61B75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F61B75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F61B75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Основные</w:t>
      </w:r>
      <w:r w:rsidR="008D43F9" w:rsidRPr="00F61B75">
        <w:rPr>
          <w:rFonts w:ascii="Times New Roman" w:hAnsi="Times New Roman" w:cs="Times New Roman"/>
        </w:rPr>
        <w:t xml:space="preserve"> характеристики </w:t>
      </w:r>
      <w:r w:rsidR="003123B6" w:rsidRPr="00F61B75">
        <w:rPr>
          <w:rFonts w:ascii="Times New Roman" w:hAnsi="Times New Roman" w:cs="Times New Roman"/>
        </w:rPr>
        <w:t>Жилого дома</w:t>
      </w:r>
      <w:r w:rsidR="00A57A8C" w:rsidRPr="00F61B75">
        <w:rPr>
          <w:rFonts w:ascii="Times New Roman" w:hAnsi="Times New Roman" w:cs="Times New Roman"/>
        </w:rPr>
        <w:t>, соответствую</w:t>
      </w:r>
      <w:r w:rsidR="00D654EE" w:rsidRPr="00F61B75">
        <w:rPr>
          <w:rFonts w:ascii="Times New Roman" w:hAnsi="Times New Roman" w:cs="Times New Roman"/>
        </w:rPr>
        <w:t>щие</w:t>
      </w:r>
      <w:r w:rsidR="00A57A8C" w:rsidRPr="00F61B75">
        <w:rPr>
          <w:rFonts w:ascii="Times New Roman" w:hAnsi="Times New Roman" w:cs="Times New Roman"/>
        </w:rPr>
        <w:t xml:space="preserve"> проектной документации</w:t>
      </w:r>
      <w:r w:rsidR="00D654EE" w:rsidRPr="00F61B75">
        <w:rPr>
          <w:rFonts w:ascii="Times New Roman" w:hAnsi="Times New Roman" w:cs="Times New Roman"/>
        </w:rPr>
        <w:t>,</w:t>
      </w:r>
      <w:r w:rsidR="00A57A8C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согласованы Сторонами </w:t>
      </w:r>
      <w:r w:rsidR="00D654EE" w:rsidRPr="00F61B75">
        <w:rPr>
          <w:rFonts w:ascii="Times New Roman" w:hAnsi="Times New Roman" w:cs="Times New Roman"/>
        </w:rPr>
        <w:t xml:space="preserve">и указаны </w:t>
      </w:r>
      <w:r w:rsidR="008D43F9" w:rsidRPr="00F61B75">
        <w:rPr>
          <w:rFonts w:ascii="Times New Roman" w:hAnsi="Times New Roman" w:cs="Times New Roman"/>
        </w:rPr>
        <w:t>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 xml:space="preserve">1 к настоящему Договору. </w:t>
      </w:r>
    </w:p>
    <w:p w:rsidR="0063240E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F61B75">
        <w:rPr>
          <w:rFonts w:ascii="Times New Roman" w:hAnsi="Times New Roman" w:cs="Times New Roman"/>
        </w:rPr>
        <w:t xml:space="preserve">естоположение Объекта на </w:t>
      </w:r>
      <w:r w:rsidRPr="00F61B75">
        <w:rPr>
          <w:rFonts w:ascii="Times New Roman" w:hAnsi="Times New Roman" w:cs="Times New Roman"/>
        </w:rPr>
        <w:t>этаже</w:t>
      </w:r>
      <w:r w:rsidR="008D43F9" w:rsidRPr="00F61B75">
        <w:rPr>
          <w:rFonts w:ascii="Times New Roman" w:hAnsi="Times New Roman" w:cs="Times New Roman"/>
        </w:rPr>
        <w:t xml:space="preserve"> </w:t>
      </w:r>
      <w:r w:rsidR="00D654EE" w:rsidRPr="00F61B75">
        <w:rPr>
          <w:rFonts w:ascii="Times New Roman" w:hAnsi="Times New Roman" w:cs="Times New Roman"/>
        </w:rPr>
        <w:t xml:space="preserve">согласован Сторонами и </w:t>
      </w:r>
      <w:r w:rsidR="008D43F9" w:rsidRPr="00F61B75">
        <w:rPr>
          <w:rFonts w:ascii="Times New Roman" w:hAnsi="Times New Roman" w:cs="Times New Roman"/>
        </w:rPr>
        <w:t>указан в Приложении №</w:t>
      </w:r>
      <w:r w:rsidR="005D106E" w:rsidRPr="00F61B75">
        <w:rPr>
          <w:rFonts w:ascii="Times New Roman" w:hAnsi="Times New Roman" w:cs="Times New Roman"/>
        </w:rPr>
        <w:t xml:space="preserve"> </w:t>
      </w:r>
      <w:r w:rsidR="008D43F9" w:rsidRPr="00F61B75">
        <w:rPr>
          <w:rFonts w:ascii="Times New Roman" w:hAnsi="Times New Roman" w:cs="Times New Roman"/>
        </w:rPr>
        <w:t>2</w:t>
      </w:r>
      <w:r w:rsidR="007662DC" w:rsidRPr="00F61B75">
        <w:rPr>
          <w:rFonts w:ascii="Times New Roman" w:hAnsi="Times New Roman" w:cs="Times New Roman"/>
        </w:rPr>
        <w:t xml:space="preserve"> к настоящему Договору</w:t>
      </w:r>
      <w:r w:rsidR="008D43F9" w:rsidRPr="00F61B75">
        <w:rPr>
          <w:rFonts w:ascii="Times New Roman" w:hAnsi="Times New Roman" w:cs="Times New Roman"/>
        </w:rPr>
        <w:t>.</w:t>
      </w:r>
    </w:p>
    <w:p w:rsidR="00E462DC" w:rsidRPr="00F61B75" w:rsidRDefault="0063240E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8A6C4F">
        <w:rPr>
          <w:rFonts w:ascii="Times New Roman" w:hAnsi="Times New Roman" w:cs="Times New Roman"/>
        </w:rPr>
        <w:t>Описание Объекта долевого строительства указано также в Приложении № 1-а</w:t>
      </w:r>
      <w:r>
        <w:rPr>
          <w:rFonts w:ascii="Times New Roman" w:hAnsi="Times New Roman" w:cs="Times New Roman"/>
        </w:rPr>
        <w:t>.</w:t>
      </w:r>
      <w:r w:rsidR="00E462DC" w:rsidRPr="00F61B75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F61B75" w:rsidRDefault="00203690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B806A2" w:rsidRPr="00F61B75">
        <w:rPr>
          <w:rFonts w:ascii="Times New Roman" w:hAnsi="Times New Roman" w:cs="Times New Roman"/>
        </w:rPr>
        <w:t>.</w:t>
      </w:r>
      <w:r w:rsidR="00B806A2" w:rsidRPr="00F61B75">
        <w:rPr>
          <w:rFonts w:ascii="Times New Roman" w:hAnsi="Times New Roman" w:cs="Times New Roman"/>
        </w:rPr>
        <w:tab/>
        <w:t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</w:t>
      </w:r>
      <w:r>
        <w:rPr>
          <w:rFonts w:ascii="Times New Roman" w:hAnsi="Times New Roman" w:cs="Times New Roman"/>
        </w:rPr>
        <w:t>огодержателей)</w:t>
      </w:r>
      <w:r w:rsidR="00B806A2"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F61B75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составляет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</w:t>
      </w:r>
      <w:r w:rsidR="008D43F9" w:rsidRPr="00F61B75">
        <w:rPr>
          <w:sz w:val="20"/>
          <w:szCs w:val="20"/>
        </w:rPr>
        <w:t>не облагается</w:t>
      </w:r>
      <w:r w:rsidR="005F5181" w:rsidRPr="00F61B75">
        <w:rPr>
          <w:sz w:val="20"/>
          <w:szCs w:val="20"/>
        </w:rPr>
        <w:t>, и определена Сторонами как:</w:t>
      </w:r>
      <w:r w:rsidR="008D43F9" w:rsidRPr="00F61B75">
        <w:rPr>
          <w:sz w:val="20"/>
          <w:szCs w:val="20"/>
        </w:rPr>
        <w:t xml:space="preserve"> </w:t>
      </w:r>
    </w:p>
    <w:p w:rsidR="005F5181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>сумм</w:t>
      </w:r>
      <w:r w:rsidRPr="00F61B75">
        <w:rPr>
          <w:sz w:val="20"/>
          <w:szCs w:val="20"/>
        </w:rPr>
        <w:t>а</w:t>
      </w:r>
      <w:r w:rsidR="008D43F9" w:rsidRPr="00F61B75">
        <w:rPr>
          <w:sz w:val="20"/>
          <w:szCs w:val="20"/>
        </w:rPr>
        <w:t xml:space="preserve"> денежных средств на возм</w:t>
      </w:r>
      <w:r w:rsidR="003A1482" w:rsidRPr="00F61B75">
        <w:rPr>
          <w:sz w:val="20"/>
          <w:szCs w:val="20"/>
        </w:rPr>
        <w:t xml:space="preserve">ещение затрат на строительство </w:t>
      </w:r>
      <w:r w:rsidR="008D43F9" w:rsidRPr="00F61B75">
        <w:rPr>
          <w:sz w:val="20"/>
          <w:szCs w:val="20"/>
        </w:rPr>
        <w:t>(создание) Объект</w:t>
      </w:r>
      <w:r w:rsidRPr="00F61B75">
        <w:rPr>
          <w:sz w:val="20"/>
          <w:szCs w:val="20"/>
        </w:rPr>
        <w:t>а;</w:t>
      </w:r>
    </w:p>
    <w:p w:rsidR="007F30B6" w:rsidRPr="00F61B75" w:rsidRDefault="005F5181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- </w:t>
      </w:r>
      <w:r w:rsidR="008D43F9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и денежные средства на оплату услуг Застройщика в размере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1B75">
        <w:rPr>
          <w:b/>
          <w:i/>
          <w:sz w:val="20"/>
          <w:szCs w:val="20"/>
        </w:rPr>
        <w:t>%</w:t>
      </w:r>
      <w:r w:rsidR="00D8227E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от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ены Договора</w:t>
      </w:r>
      <w:r w:rsidR="008D43F9" w:rsidRPr="00F61B75">
        <w:rPr>
          <w:sz w:val="20"/>
          <w:szCs w:val="20"/>
        </w:rPr>
        <w:t>.</w:t>
      </w:r>
      <w:r w:rsidR="009E1B64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При этом</w:t>
      </w:r>
      <w:r w:rsidR="00962D81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окончательный размер </w:t>
      </w:r>
      <w:r w:rsidR="00962D81" w:rsidRPr="00F61B75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F61B75">
        <w:rPr>
          <w:sz w:val="20"/>
          <w:szCs w:val="20"/>
        </w:rPr>
        <w:t>п.п</w:t>
      </w:r>
      <w:proofErr w:type="spellEnd"/>
      <w:r w:rsidR="00962D81" w:rsidRPr="00F61B75">
        <w:rPr>
          <w:sz w:val="20"/>
          <w:szCs w:val="20"/>
        </w:rPr>
        <w:t xml:space="preserve">. 4.4 и 4.5 Договора.  </w:t>
      </w:r>
    </w:p>
    <w:p w:rsidR="008D43F9" w:rsidRDefault="008D43F9" w:rsidP="004D6C80">
      <w:pPr>
        <w:pStyle w:val="a3"/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</w:t>
      </w:r>
      <w:r w:rsidR="00B806A2" w:rsidRPr="00F61B75">
        <w:rPr>
          <w:sz w:val="20"/>
          <w:szCs w:val="20"/>
        </w:rPr>
        <w:t>Д</w:t>
      </w:r>
      <w:r w:rsidRPr="00F61B75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F61B75">
        <w:rPr>
          <w:sz w:val="20"/>
          <w:szCs w:val="20"/>
        </w:rPr>
        <w:t>О</w:t>
      </w:r>
      <w:r w:rsidRPr="00F61B75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4D6C80" w:rsidRPr="00F61B75" w:rsidRDefault="004D6C80" w:rsidP="004D6C80">
      <w:pPr>
        <w:pStyle w:val="a3"/>
        <w:spacing w:after="120"/>
        <w:ind w:firstLine="567"/>
        <w:rPr>
          <w:sz w:val="20"/>
          <w:szCs w:val="20"/>
        </w:rPr>
      </w:pPr>
      <w:r w:rsidRPr="008A6C4F">
        <w:rPr>
          <w:sz w:val="20"/>
          <w:szCs w:val="20"/>
        </w:rPr>
        <w:t xml:space="preserve">Окончательная Цена Договора устанавливается с учетом </w:t>
      </w:r>
      <w:proofErr w:type="spellStart"/>
      <w:r w:rsidRPr="008A6C4F">
        <w:rPr>
          <w:sz w:val="20"/>
          <w:szCs w:val="20"/>
        </w:rPr>
        <w:t>п.п</w:t>
      </w:r>
      <w:proofErr w:type="spellEnd"/>
      <w:r w:rsidRPr="008A6C4F">
        <w:rPr>
          <w:sz w:val="20"/>
          <w:szCs w:val="20"/>
        </w:rPr>
        <w:t>. 4.6., 4.7, 4.8 Договора</w:t>
      </w:r>
      <w:r>
        <w:rPr>
          <w:sz w:val="20"/>
          <w:szCs w:val="20"/>
        </w:rPr>
        <w:t>.</w:t>
      </w:r>
    </w:p>
    <w:p w:rsidR="00F00882" w:rsidRPr="00F61B75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 xml:space="preserve">, НДС не облагается. </w:t>
      </w:r>
    </w:p>
    <w:p w:rsidR="00CB561C" w:rsidRPr="00F61B75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F61B75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F61B75">
        <w:rPr>
          <w:sz w:val="20"/>
          <w:szCs w:val="20"/>
        </w:rPr>
        <w:t>а</w:t>
      </w:r>
      <w:r w:rsidR="00343368" w:rsidRPr="00F61B75">
        <w:rPr>
          <w:sz w:val="20"/>
          <w:szCs w:val="20"/>
        </w:rPr>
        <w:t xml:space="preserve"> по Договору</w:t>
      </w:r>
      <w:r w:rsidR="0042294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343368" w:rsidRPr="00F61B75">
        <w:rPr>
          <w:sz w:val="20"/>
          <w:szCs w:val="20"/>
        </w:rPr>
        <w:t>подлежит использованию Застройщиком на цели согласно</w:t>
      </w:r>
      <w:r w:rsidRPr="00F61B75">
        <w:rPr>
          <w:sz w:val="20"/>
          <w:szCs w:val="20"/>
        </w:rPr>
        <w:t xml:space="preserve"> с </w:t>
      </w:r>
      <w:r w:rsidR="00D92CCE" w:rsidRPr="00F61B75">
        <w:rPr>
          <w:sz w:val="20"/>
          <w:szCs w:val="20"/>
        </w:rPr>
        <w:t>ч</w:t>
      </w:r>
      <w:r w:rsidRPr="00F61B75">
        <w:rPr>
          <w:sz w:val="20"/>
          <w:szCs w:val="20"/>
        </w:rPr>
        <w:t>.1 ст. 18 Закона о Долевом Участии</w:t>
      </w:r>
      <w:r w:rsidR="00343368" w:rsidRPr="00F61B75">
        <w:rPr>
          <w:sz w:val="20"/>
          <w:szCs w:val="20"/>
        </w:rPr>
        <w:t>.</w:t>
      </w:r>
      <w:r w:rsidRPr="00F61B75">
        <w:rPr>
          <w:sz w:val="20"/>
          <w:szCs w:val="20"/>
        </w:rPr>
        <w:t xml:space="preserve"> </w:t>
      </w:r>
    </w:p>
    <w:p w:rsidR="00D570F3" w:rsidRPr="00F61B75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4.4.</w:t>
      </w:r>
      <w:r w:rsidR="0012020A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>В случае</w:t>
      </w:r>
      <w:r w:rsidR="00DF7F5D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если по окончании строительства (создания) </w:t>
      </w:r>
      <w:r w:rsidR="007620E6" w:rsidRPr="00F61B75">
        <w:rPr>
          <w:sz w:val="20"/>
          <w:szCs w:val="20"/>
        </w:rPr>
        <w:t xml:space="preserve">Жилого дома, в состав которого входит </w:t>
      </w:r>
      <w:r w:rsidR="00722F52" w:rsidRPr="00F61B75">
        <w:rPr>
          <w:sz w:val="20"/>
          <w:szCs w:val="20"/>
        </w:rPr>
        <w:t>Объект</w:t>
      </w:r>
      <w:r w:rsidR="007620E6" w:rsidRPr="00F61B75">
        <w:rPr>
          <w:sz w:val="20"/>
          <w:szCs w:val="20"/>
        </w:rPr>
        <w:t>,</w:t>
      </w:r>
      <w:r w:rsidR="00722F52" w:rsidRPr="00F61B75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F61B75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F61B75">
        <w:rPr>
          <w:sz w:val="20"/>
          <w:szCs w:val="20"/>
        </w:rPr>
        <w:t>.</w:t>
      </w:r>
      <w:r w:rsidR="00722F52" w:rsidRPr="00F61B75" w:rsidDel="00A73169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F61B75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F61B75">
        <w:rPr>
          <w:sz w:val="20"/>
          <w:szCs w:val="20"/>
        </w:rPr>
        <w:t xml:space="preserve">по Передаточному </w:t>
      </w:r>
      <w:r w:rsidR="007662DC" w:rsidRPr="00F61B75">
        <w:rPr>
          <w:sz w:val="20"/>
          <w:szCs w:val="20"/>
        </w:rPr>
        <w:t>А</w:t>
      </w:r>
      <w:r w:rsidR="00722F52" w:rsidRPr="00F61B75">
        <w:rPr>
          <w:sz w:val="20"/>
          <w:szCs w:val="20"/>
        </w:rPr>
        <w:t>кту</w:t>
      </w:r>
      <w:r w:rsidR="0095106C" w:rsidRPr="00F61B75">
        <w:rPr>
          <w:sz w:val="20"/>
          <w:szCs w:val="20"/>
        </w:rPr>
        <w:t xml:space="preserve"> </w:t>
      </w:r>
      <w:r w:rsidR="00864DDA" w:rsidRPr="00F61B75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F61B75">
        <w:rPr>
          <w:sz w:val="20"/>
          <w:szCs w:val="20"/>
        </w:rPr>
        <w:t xml:space="preserve"> </w:t>
      </w:r>
      <w:r w:rsidR="00722F52" w:rsidRPr="00F61B75">
        <w:rPr>
          <w:sz w:val="20"/>
          <w:szCs w:val="20"/>
        </w:rPr>
        <w:t xml:space="preserve">как разница между </w:t>
      </w:r>
      <w:r w:rsidR="00431E65" w:rsidRPr="00F61B75">
        <w:rPr>
          <w:sz w:val="20"/>
          <w:szCs w:val="20"/>
        </w:rPr>
        <w:t>ц</w:t>
      </w:r>
      <w:r w:rsidR="00722F52" w:rsidRPr="00F61B75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F61B75">
        <w:rPr>
          <w:sz w:val="20"/>
          <w:szCs w:val="20"/>
        </w:rPr>
        <w:t>х</w:t>
      </w:r>
      <w:r w:rsidR="00722F52" w:rsidRPr="00F61B75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F61B75">
        <w:rPr>
          <w:sz w:val="20"/>
          <w:szCs w:val="20"/>
        </w:rPr>
        <w:t xml:space="preserve">. </w:t>
      </w:r>
    </w:p>
    <w:p w:rsidR="00DF7F5D" w:rsidRPr="00F61B75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0A653E" w:rsidRPr="00F61B75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F61B75">
        <w:rPr>
          <w:sz w:val="20"/>
          <w:szCs w:val="20"/>
        </w:rPr>
        <w:t xml:space="preserve">Жилого дома, в состав которого входит Объект, </w:t>
      </w:r>
      <w:r w:rsidR="000A653E" w:rsidRPr="00F61B75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F61B75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F61B75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</w:t>
      </w:r>
      <w:r w:rsidR="008D43F9" w:rsidRPr="00F61B75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после получения </w:t>
      </w:r>
      <w:r w:rsidR="008E534C" w:rsidRPr="00F61B75">
        <w:rPr>
          <w:sz w:val="20"/>
          <w:szCs w:val="20"/>
        </w:rPr>
        <w:t xml:space="preserve">Застройщиком результатов </w:t>
      </w:r>
      <w:r w:rsidR="00864DDA" w:rsidRPr="00F61B75">
        <w:rPr>
          <w:sz w:val="20"/>
          <w:szCs w:val="20"/>
        </w:rPr>
        <w:t xml:space="preserve">обмеров </w:t>
      </w:r>
      <w:r w:rsidR="00F82430" w:rsidRPr="00F61B75">
        <w:rPr>
          <w:sz w:val="20"/>
          <w:szCs w:val="20"/>
        </w:rPr>
        <w:t>в отношении</w:t>
      </w:r>
      <w:r w:rsidRPr="00F61B75">
        <w:rPr>
          <w:sz w:val="20"/>
          <w:szCs w:val="20"/>
        </w:rPr>
        <w:t xml:space="preserve"> </w:t>
      </w:r>
      <w:r w:rsidR="009E0C73" w:rsidRPr="00F61B75">
        <w:rPr>
          <w:sz w:val="20"/>
          <w:szCs w:val="20"/>
        </w:rPr>
        <w:t xml:space="preserve">Объекта </w:t>
      </w:r>
      <w:r w:rsidR="008D43F9" w:rsidRPr="00F61B75">
        <w:rPr>
          <w:sz w:val="20"/>
          <w:szCs w:val="20"/>
        </w:rPr>
        <w:t xml:space="preserve">и рассчитывается посредством умножения 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бщей площади </w:t>
      </w:r>
      <w:r w:rsidR="00FB0EAF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F61B75"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При уточнении цены Договора Стороны</w:t>
      </w:r>
      <w:r w:rsidR="00431E65" w:rsidRPr="00F61B75" w:rsidDel="004F4387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подписывают Акт</w:t>
      </w:r>
      <w:r w:rsidR="00194D21" w:rsidRPr="00F61B75">
        <w:rPr>
          <w:sz w:val="20"/>
          <w:szCs w:val="20"/>
        </w:rPr>
        <w:t>ы</w:t>
      </w:r>
      <w:r w:rsidR="00431E65" w:rsidRPr="00F61B75">
        <w:rPr>
          <w:sz w:val="20"/>
          <w:szCs w:val="20"/>
        </w:rPr>
        <w:t xml:space="preserve"> сверки взаиморасчетов,</w:t>
      </w:r>
      <w:r w:rsidR="00194D21" w:rsidRPr="00F61B75">
        <w:rPr>
          <w:sz w:val="20"/>
          <w:szCs w:val="20"/>
        </w:rPr>
        <w:t xml:space="preserve"> составленные по формам Приложения № </w:t>
      </w:r>
      <w:r w:rsidR="005D106E" w:rsidRPr="00F61B75">
        <w:rPr>
          <w:sz w:val="20"/>
          <w:szCs w:val="20"/>
        </w:rPr>
        <w:t>3</w:t>
      </w:r>
      <w:r w:rsidR="00194D21" w:rsidRPr="00F61B75">
        <w:rPr>
          <w:sz w:val="20"/>
          <w:szCs w:val="20"/>
        </w:rPr>
        <w:t xml:space="preserve"> </w:t>
      </w:r>
      <w:r w:rsidR="008323BC" w:rsidRPr="00F61B75">
        <w:rPr>
          <w:sz w:val="20"/>
          <w:szCs w:val="20"/>
        </w:rPr>
        <w:t>(в случае наступления условий согласно п.4.</w:t>
      </w:r>
      <w:r w:rsidR="00F96919" w:rsidRPr="00F61B75">
        <w:rPr>
          <w:sz w:val="20"/>
          <w:szCs w:val="20"/>
        </w:rPr>
        <w:t>8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 xml:space="preserve">или Приложения № </w:t>
      </w:r>
      <w:r w:rsidR="005D106E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(в случае на</w:t>
      </w:r>
      <w:r w:rsidR="00E13297" w:rsidRPr="00F61B75">
        <w:rPr>
          <w:sz w:val="20"/>
          <w:szCs w:val="20"/>
        </w:rPr>
        <w:t>ступления условий согласно п.4.7</w:t>
      </w:r>
      <w:r w:rsidR="008323BC" w:rsidRPr="00F61B75">
        <w:rPr>
          <w:sz w:val="20"/>
          <w:szCs w:val="20"/>
        </w:rPr>
        <w:t xml:space="preserve"> Договора) </w:t>
      </w:r>
      <w:r w:rsidR="00194D21" w:rsidRPr="00F61B75">
        <w:rPr>
          <w:sz w:val="20"/>
          <w:szCs w:val="20"/>
        </w:rPr>
        <w:t>к настоящему Договору,</w:t>
      </w:r>
      <w:r w:rsidR="00431E65" w:rsidRPr="00F61B75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</w:t>
      </w:r>
      <w:r w:rsidR="00DB3366">
        <w:rPr>
          <w:sz w:val="20"/>
          <w:szCs w:val="20"/>
        </w:rPr>
        <w:t>Участника в соответствии с п.5.5</w:t>
      </w:r>
      <w:r w:rsidR="00431E65" w:rsidRPr="00F61B75">
        <w:rPr>
          <w:sz w:val="20"/>
          <w:szCs w:val="20"/>
        </w:rPr>
        <w:t xml:space="preserve"> Договора</w:t>
      </w:r>
      <w:r w:rsidR="008D43F9" w:rsidRPr="00F61B75">
        <w:rPr>
          <w:sz w:val="20"/>
          <w:szCs w:val="20"/>
        </w:rPr>
        <w:t xml:space="preserve">. </w:t>
      </w:r>
      <w:r w:rsidR="00636EAA" w:rsidRPr="00F61B75">
        <w:rPr>
          <w:sz w:val="20"/>
          <w:szCs w:val="20"/>
        </w:rPr>
        <w:t>Все в</w:t>
      </w:r>
      <w:r w:rsidR="008D43F9" w:rsidRPr="00F61B75">
        <w:rPr>
          <w:sz w:val="20"/>
          <w:szCs w:val="20"/>
        </w:rPr>
        <w:t xml:space="preserve">заиморасчеты в связи с </w:t>
      </w:r>
      <w:r w:rsidR="00636EAA" w:rsidRPr="00F61B75">
        <w:rPr>
          <w:sz w:val="20"/>
          <w:szCs w:val="20"/>
        </w:rPr>
        <w:t xml:space="preserve">дополнительным </w:t>
      </w:r>
      <w:r w:rsidR="008D43F9" w:rsidRPr="00F61B75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F61B75">
        <w:rPr>
          <w:sz w:val="20"/>
          <w:szCs w:val="20"/>
        </w:rPr>
        <w:t>А</w:t>
      </w:r>
      <w:r w:rsidR="00DB3366">
        <w:rPr>
          <w:sz w:val="20"/>
          <w:szCs w:val="20"/>
        </w:rPr>
        <w:t xml:space="preserve">кта на Объект, </w:t>
      </w:r>
      <w:r w:rsidR="00DB3366" w:rsidRPr="008A6C4F">
        <w:rPr>
          <w:sz w:val="20"/>
          <w:szCs w:val="20"/>
        </w:rPr>
        <w:t>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</w:t>
      </w:r>
      <w:r w:rsidR="00DB3366">
        <w:rPr>
          <w:sz w:val="20"/>
          <w:szCs w:val="20"/>
        </w:rPr>
        <w:t>.</w:t>
      </w:r>
    </w:p>
    <w:p w:rsidR="008D43F9" w:rsidRPr="00F61B75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Если по результатам обмеров </w:t>
      </w:r>
      <w:r w:rsidR="00584918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</w:t>
      </w:r>
      <w:r w:rsidR="00F9490F" w:rsidRPr="00F61B75">
        <w:rPr>
          <w:sz w:val="20"/>
          <w:szCs w:val="20"/>
        </w:rPr>
        <w:t>П</w:t>
      </w:r>
      <w:r w:rsidRPr="00F61B75">
        <w:rPr>
          <w:sz w:val="20"/>
          <w:szCs w:val="20"/>
        </w:rPr>
        <w:t>роектную общую площадь Объекта</w:t>
      </w:r>
      <w:r w:rsidR="00F96919" w:rsidRPr="00F61B75">
        <w:rPr>
          <w:sz w:val="20"/>
          <w:szCs w:val="20"/>
        </w:rPr>
        <w:t xml:space="preserve"> </w:t>
      </w:r>
      <w:r w:rsidR="007257CD" w:rsidRPr="00F61B75">
        <w:rPr>
          <w:sz w:val="20"/>
          <w:szCs w:val="20"/>
        </w:rPr>
        <w:t>и такое расхождение будет нах</w:t>
      </w:r>
      <w:r w:rsidR="00F82430" w:rsidRPr="00F61B75">
        <w:rPr>
          <w:sz w:val="20"/>
          <w:szCs w:val="20"/>
        </w:rPr>
        <w:t>одиться в пределах от 0,1% до 5</w:t>
      </w:r>
      <w:r w:rsidR="007257CD" w:rsidRPr="00F61B75">
        <w:rPr>
          <w:sz w:val="20"/>
          <w:szCs w:val="20"/>
        </w:rPr>
        <w:t xml:space="preserve"> % </w:t>
      </w:r>
      <w:r w:rsidR="00F96919" w:rsidRPr="00F61B75">
        <w:rPr>
          <w:sz w:val="20"/>
          <w:szCs w:val="20"/>
        </w:rPr>
        <w:t>(</w:t>
      </w:r>
      <w:r w:rsidR="007257CD" w:rsidRPr="00F61B75">
        <w:rPr>
          <w:sz w:val="20"/>
          <w:szCs w:val="20"/>
        </w:rPr>
        <w:t>включительно</w:t>
      </w:r>
      <w:r w:rsidR="00F96919" w:rsidRPr="00F61B75">
        <w:rPr>
          <w:sz w:val="20"/>
          <w:szCs w:val="20"/>
        </w:rPr>
        <w:t>)</w:t>
      </w:r>
      <w:r w:rsidR="007257CD" w:rsidRPr="00F61B75">
        <w:rPr>
          <w:sz w:val="20"/>
          <w:szCs w:val="20"/>
        </w:rPr>
        <w:t xml:space="preserve">, </w:t>
      </w:r>
      <w:r w:rsidRPr="00F61B75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 xml:space="preserve">площадей на цену одного </w:t>
      </w:r>
      <w:r w:rsidR="00F96919" w:rsidRPr="00F61B75">
        <w:rPr>
          <w:sz w:val="20"/>
          <w:szCs w:val="20"/>
        </w:rPr>
        <w:t>квадратного метра, обозначенную</w:t>
      </w:r>
      <w:r w:rsidRPr="00F61B75">
        <w:rPr>
          <w:sz w:val="20"/>
          <w:szCs w:val="20"/>
        </w:rPr>
        <w:t xml:space="preserve"> в п. 4.2 Договора. </w:t>
      </w:r>
      <w:r w:rsidR="00431E65" w:rsidRPr="00F61B75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F61B75">
        <w:rPr>
          <w:sz w:val="20"/>
          <w:szCs w:val="20"/>
        </w:rPr>
        <w:t>рабочих</w:t>
      </w:r>
      <w:r w:rsidR="00431E65" w:rsidRPr="00F61B75">
        <w:rPr>
          <w:sz w:val="20"/>
          <w:szCs w:val="20"/>
        </w:rPr>
        <w:t xml:space="preserve"> дней с даты подписания Акта </w:t>
      </w:r>
      <w:r w:rsidR="00431E65" w:rsidRPr="00F61B75">
        <w:rPr>
          <w:sz w:val="20"/>
          <w:szCs w:val="20"/>
        </w:rPr>
        <w:lastRenderedPageBreak/>
        <w:t>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4</w:t>
      </w:r>
      <w:r w:rsidR="008323BC" w:rsidRPr="00F61B75">
        <w:rPr>
          <w:sz w:val="20"/>
          <w:szCs w:val="20"/>
        </w:rPr>
        <w:t xml:space="preserve"> к настоящему Договору,</w:t>
      </w:r>
      <w:r w:rsidR="00431E65" w:rsidRPr="00F61B75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F61B75">
        <w:rPr>
          <w:sz w:val="20"/>
          <w:szCs w:val="20"/>
        </w:rPr>
        <w:t>или</w:t>
      </w:r>
      <w:r w:rsidR="00431E65" w:rsidRPr="00F61B75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5874C2">
        <w:rPr>
          <w:sz w:val="20"/>
          <w:szCs w:val="20"/>
        </w:rPr>
        <w:t>Участника в соответствии с п.5.5.</w:t>
      </w:r>
      <w:r w:rsidR="00431E65" w:rsidRPr="00F61B75">
        <w:rPr>
          <w:sz w:val="20"/>
          <w:szCs w:val="20"/>
        </w:rPr>
        <w:t xml:space="preserve"> Договора</w:t>
      </w:r>
      <w:r w:rsidRPr="00F61B75">
        <w:rPr>
          <w:sz w:val="20"/>
          <w:szCs w:val="20"/>
        </w:rPr>
        <w:t>.</w:t>
      </w:r>
    </w:p>
    <w:p w:rsidR="007257CD" w:rsidRPr="00F61B75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 xml:space="preserve">В случае если по результатам обмеров </w:t>
      </w:r>
      <w:r w:rsidR="009E0C73" w:rsidRPr="00F61B75">
        <w:rPr>
          <w:sz w:val="20"/>
          <w:szCs w:val="20"/>
        </w:rPr>
        <w:t>Объекта Общая</w:t>
      </w:r>
      <w:r w:rsidRPr="00F61B75">
        <w:rPr>
          <w:sz w:val="20"/>
          <w:szCs w:val="20"/>
        </w:rPr>
        <w:t xml:space="preserve"> площадь Объекта превысит Проектную общую площ</w:t>
      </w:r>
      <w:r w:rsidR="00F82430" w:rsidRPr="00F61B75">
        <w:rPr>
          <w:sz w:val="20"/>
          <w:szCs w:val="20"/>
        </w:rPr>
        <w:t>адь Объекта более чем на 5</w:t>
      </w:r>
      <w:r w:rsidRPr="00F61B75">
        <w:rPr>
          <w:sz w:val="20"/>
          <w:szCs w:val="20"/>
        </w:rPr>
        <w:t xml:space="preserve">%, оплата </w:t>
      </w:r>
      <w:r w:rsidR="00F82430" w:rsidRPr="00F61B75">
        <w:rPr>
          <w:sz w:val="20"/>
          <w:szCs w:val="20"/>
        </w:rPr>
        <w:t>свыше 5</w:t>
      </w:r>
      <w:r w:rsidR="00DD55B4" w:rsidRPr="00F61B75">
        <w:rPr>
          <w:sz w:val="20"/>
          <w:szCs w:val="20"/>
        </w:rPr>
        <w:t xml:space="preserve"> % </w:t>
      </w:r>
      <w:r w:rsidRPr="00F61B75">
        <w:rPr>
          <w:sz w:val="20"/>
          <w:szCs w:val="20"/>
        </w:rPr>
        <w:t>Участником не производится.</w:t>
      </w:r>
    </w:p>
    <w:p w:rsidR="008D43F9" w:rsidRPr="00F61B75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F61B75">
        <w:rPr>
          <w:sz w:val="20"/>
          <w:szCs w:val="20"/>
        </w:rPr>
        <w:t>Если по результатам обмеров</w:t>
      </w:r>
      <w:r w:rsidR="00584918" w:rsidRPr="00F61B75">
        <w:rPr>
          <w:sz w:val="20"/>
          <w:szCs w:val="20"/>
        </w:rPr>
        <w:t xml:space="preserve"> Объекта Общая</w:t>
      </w:r>
      <w:r w:rsidRPr="00F61B75">
        <w:rPr>
          <w:sz w:val="20"/>
          <w:szCs w:val="20"/>
        </w:rPr>
        <w:t xml:space="preserve"> площадь Объекта</w:t>
      </w:r>
      <w:r w:rsidR="00584918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будет меньше Проектной общей площади Объекта</w:t>
      </w:r>
      <w:r w:rsidR="00F87EC7" w:rsidRPr="00F61B75">
        <w:rPr>
          <w:sz w:val="20"/>
          <w:szCs w:val="20"/>
        </w:rPr>
        <w:t>,</w:t>
      </w:r>
      <w:r w:rsidR="00F82430" w:rsidRPr="00F61B75">
        <w:rPr>
          <w:sz w:val="20"/>
          <w:szCs w:val="20"/>
        </w:rPr>
        <w:t xml:space="preserve"> но не более чем на 5%</w:t>
      </w:r>
      <w:r w:rsidRPr="00F61B75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F61B75">
        <w:rPr>
          <w:sz w:val="20"/>
          <w:szCs w:val="20"/>
        </w:rPr>
        <w:t xml:space="preserve">указанных </w:t>
      </w:r>
      <w:r w:rsidRPr="00F61B75">
        <w:rPr>
          <w:sz w:val="20"/>
          <w:szCs w:val="20"/>
        </w:rPr>
        <w:t>площадей на цену одного квадратного</w:t>
      </w:r>
      <w:r w:rsidR="003A1482" w:rsidRPr="00F61B75">
        <w:rPr>
          <w:sz w:val="20"/>
          <w:szCs w:val="20"/>
        </w:rPr>
        <w:t xml:space="preserve"> метра, </w:t>
      </w:r>
      <w:r w:rsidR="00F96919" w:rsidRPr="00F61B75">
        <w:rPr>
          <w:sz w:val="20"/>
          <w:szCs w:val="20"/>
        </w:rPr>
        <w:t>обозначенную</w:t>
      </w:r>
      <w:r w:rsidR="003A1482" w:rsidRPr="00F61B75">
        <w:rPr>
          <w:sz w:val="20"/>
          <w:szCs w:val="20"/>
        </w:rPr>
        <w:t xml:space="preserve"> в п. 4.2 </w:t>
      </w:r>
      <w:r w:rsidRPr="00F61B75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F61B75">
        <w:rPr>
          <w:sz w:val="20"/>
          <w:szCs w:val="20"/>
        </w:rPr>
        <w:t xml:space="preserve">в настоящем пункте </w:t>
      </w:r>
      <w:r w:rsidRPr="00F61B75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F61B75">
        <w:rPr>
          <w:sz w:val="20"/>
          <w:szCs w:val="20"/>
        </w:rPr>
        <w:t xml:space="preserve">, составленного по форме Приложения № </w:t>
      </w:r>
      <w:r w:rsidR="00F96919" w:rsidRPr="00F61B75">
        <w:rPr>
          <w:sz w:val="20"/>
          <w:szCs w:val="20"/>
        </w:rPr>
        <w:t>3</w:t>
      </w:r>
      <w:r w:rsidR="008323BC" w:rsidRPr="00F61B75">
        <w:rPr>
          <w:sz w:val="20"/>
          <w:szCs w:val="20"/>
        </w:rPr>
        <w:t xml:space="preserve"> к настоящему Договору</w:t>
      </w:r>
      <w:r w:rsidR="008D43F9" w:rsidRPr="00F61B75">
        <w:rPr>
          <w:sz w:val="20"/>
          <w:szCs w:val="20"/>
        </w:rPr>
        <w:t xml:space="preserve">. </w:t>
      </w:r>
    </w:p>
    <w:p w:rsidR="00C04CF3" w:rsidRPr="00F61B75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F61B75">
        <w:rPr>
          <w:sz w:val="20"/>
          <w:szCs w:val="20"/>
        </w:rPr>
        <w:t>рабочих</w:t>
      </w:r>
      <w:r w:rsidRPr="00F61B75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F61B75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F61B75">
        <w:rPr>
          <w:sz w:val="20"/>
          <w:szCs w:val="20"/>
        </w:rPr>
        <w:t>Просрочка внесения</w:t>
      </w:r>
      <w:r w:rsidR="00F82430" w:rsidRPr="00F61B75">
        <w:rPr>
          <w:sz w:val="20"/>
          <w:szCs w:val="20"/>
        </w:rPr>
        <w:t xml:space="preserve"> платежа в течение более чем двух месяцев</w:t>
      </w:r>
      <w:r w:rsidRPr="00F61B75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F61B75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</w:t>
      </w:r>
      <w:r w:rsidRPr="00F66236">
        <w:rPr>
          <w:sz w:val="20"/>
          <w:szCs w:val="20"/>
        </w:rPr>
        <w:t xml:space="preserve">быть указано: </w:t>
      </w:r>
      <w:r w:rsidR="00431E65" w:rsidRPr="00F66236">
        <w:rPr>
          <w:i/>
          <w:iCs/>
          <w:sz w:val="20"/>
          <w:szCs w:val="20"/>
        </w:rPr>
        <w:t>«</w:t>
      </w:r>
      <w:r w:rsidR="007257CD" w:rsidRPr="00F66236">
        <w:rPr>
          <w:i/>
          <w:iCs/>
          <w:sz w:val="20"/>
          <w:szCs w:val="20"/>
        </w:rPr>
        <w:t xml:space="preserve">Оплата по Дог. № </w:t>
      </w:r>
      <w:r w:rsidR="00A2705C" w:rsidRPr="00A2705C">
        <w:rPr>
          <w:b/>
          <w:i/>
          <w:sz w:val="20"/>
          <w:szCs w:val="20"/>
        </w:rPr>
        <w:t>[●]</w:t>
      </w:r>
      <w:r w:rsidR="00A2705C">
        <w:rPr>
          <w:b/>
          <w:i/>
          <w:sz w:val="20"/>
          <w:szCs w:val="20"/>
        </w:rPr>
        <w:t xml:space="preserve"> </w:t>
      </w:r>
      <w:r w:rsidR="007257CD" w:rsidRPr="00F66236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F66236">
        <w:rPr>
          <w:i/>
          <w:iCs/>
          <w:sz w:val="20"/>
          <w:szCs w:val="20"/>
        </w:rPr>
        <w:t>стр-ве</w:t>
      </w:r>
      <w:proofErr w:type="spellEnd"/>
      <w:r w:rsidR="007257CD" w:rsidRPr="00F66236">
        <w:rPr>
          <w:i/>
          <w:iCs/>
          <w:sz w:val="20"/>
          <w:szCs w:val="20"/>
        </w:rPr>
        <w:t xml:space="preserve"> от</w:t>
      </w:r>
      <w:r w:rsidR="00BD5A6B">
        <w:rPr>
          <w:i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 xml:space="preserve">г. </w:t>
      </w:r>
      <w:r w:rsidR="00D8227E" w:rsidRPr="00F66236">
        <w:rPr>
          <w:i/>
          <w:iCs/>
          <w:sz w:val="20"/>
          <w:szCs w:val="20"/>
        </w:rPr>
        <w:t xml:space="preserve">за жилое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8227E" w:rsidRPr="00F66236">
        <w:rPr>
          <w:i/>
          <w:iCs/>
          <w:sz w:val="20"/>
          <w:szCs w:val="20"/>
        </w:rPr>
        <w:t>ком. пом.</w:t>
      </w:r>
      <w:r w:rsidR="007257CD" w:rsidRPr="00F66236">
        <w:rPr>
          <w:i/>
          <w:iCs/>
          <w:sz w:val="20"/>
          <w:szCs w:val="20"/>
        </w:rPr>
        <w:t xml:space="preserve"> </w:t>
      </w:r>
      <w:proofErr w:type="spellStart"/>
      <w:r w:rsidR="007257CD" w:rsidRPr="00F66236">
        <w:rPr>
          <w:i/>
          <w:iCs/>
          <w:sz w:val="20"/>
          <w:szCs w:val="20"/>
        </w:rPr>
        <w:t>усл</w:t>
      </w:r>
      <w:proofErr w:type="spellEnd"/>
      <w:r w:rsidR="007257CD" w:rsidRPr="00F66236">
        <w:rPr>
          <w:i/>
          <w:iCs/>
          <w:sz w:val="20"/>
          <w:szCs w:val="20"/>
        </w:rPr>
        <w:t>. ном</w:t>
      </w:r>
      <w:bookmarkStart w:id="5" w:name="OLE_LINK144"/>
      <w:bookmarkStart w:id="6" w:name="OLE_LINK145"/>
      <w:r w:rsidR="00D8227E" w:rsidRPr="00F66236">
        <w:rPr>
          <w:i/>
          <w:sz w:val="20"/>
          <w:szCs w:val="20"/>
        </w:rPr>
        <w:t xml:space="preserve"> </w:t>
      </w:r>
      <w:bookmarkEnd w:id="5"/>
      <w:bookmarkEnd w:id="6"/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7257CD" w:rsidRPr="00F66236">
        <w:rPr>
          <w:i/>
          <w:iCs/>
          <w:sz w:val="20"/>
          <w:szCs w:val="20"/>
        </w:rPr>
        <w:t>,</w:t>
      </w:r>
      <w:r w:rsidR="008D4AA4" w:rsidRPr="00F66236">
        <w:rPr>
          <w:i/>
          <w:iCs/>
          <w:sz w:val="20"/>
          <w:szCs w:val="20"/>
        </w:rPr>
        <w:t xml:space="preserve"> </w:t>
      </w:r>
      <w:r w:rsidR="00E13297" w:rsidRPr="00F66236">
        <w:rPr>
          <w:i/>
          <w:iCs/>
          <w:sz w:val="20"/>
          <w:szCs w:val="20"/>
        </w:rPr>
        <w:t xml:space="preserve">Жилой </w:t>
      </w:r>
      <w:r w:rsidR="001A58A1">
        <w:rPr>
          <w:i/>
          <w:iCs/>
          <w:sz w:val="20"/>
          <w:szCs w:val="20"/>
        </w:rPr>
        <w:t>дом</w:t>
      </w:r>
      <w:r w:rsidR="00EA0DC1">
        <w:rPr>
          <w:i/>
          <w:iCs/>
          <w:sz w:val="20"/>
          <w:szCs w:val="20"/>
        </w:rPr>
        <w:t xml:space="preserve"> </w:t>
      </w:r>
      <w:r w:rsidR="008D4AA4" w:rsidRPr="00F66236">
        <w:rPr>
          <w:i/>
          <w:iCs/>
          <w:sz w:val="20"/>
          <w:szCs w:val="20"/>
        </w:rPr>
        <w:t>№</w:t>
      </w:r>
      <w:r w:rsidR="009C0307" w:rsidRPr="009C0307">
        <w:rPr>
          <w:b/>
          <w:i/>
          <w:noProof/>
        </w:rPr>
        <w:t xml:space="preserve"> </w:t>
      </w:r>
      <w:r w:rsidR="009C0307" w:rsidRPr="009C0307">
        <w:rPr>
          <w:b/>
          <w:i/>
          <w:sz w:val="20"/>
          <w:szCs w:val="20"/>
        </w:rPr>
        <w:t>7</w:t>
      </w:r>
      <w:r w:rsidR="000C789E" w:rsidRPr="00F66236">
        <w:rPr>
          <w:i/>
          <w:sz w:val="20"/>
          <w:szCs w:val="20"/>
        </w:rPr>
        <w:t xml:space="preserve"> в составе комплексной застройки территории</w:t>
      </w:r>
      <w:r w:rsidR="007257CD" w:rsidRPr="00F66236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F66236">
        <w:rPr>
          <w:i/>
          <w:i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D8227E" w:rsidRPr="00F66236">
        <w:rPr>
          <w:b/>
          <w:i/>
          <w:sz w:val="20"/>
          <w:szCs w:val="20"/>
        </w:rPr>
        <w:t>%</w:t>
      </w:r>
      <w:r w:rsidR="007257CD" w:rsidRPr="00F66236">
        <w:rPr>
          <w:i/>
          <w:iCs/>
          <w:sz w:val="20"/>
          <w:szCs w:val="20"/>
        </w:rPr>
        <w:t xml:space="preserve"> от цены Договора</w:t>
      </w:r>
      <w:r w:rsidR="00431E65" w:rsidRPr="00F61B75">
        <w:rPr>
          <w:i/>
          <w:iCs/>
          <w:sz w:val="20"/>
          <w:szCs w:val="20"/>
        </w:rPr>
        <w:t>»</w:t>
      </w:r>
      <w:r w:rsidR="00A33850" w:rsidRPr="00F61B75">
        <w:rPr>
          <w:i/>
          <w:iCs/>
          <w:sz w:val="20"/>
          <w:szCs w:val="20"/>
        </w:rPr>
        <w:t>.</w:t>
      </w:r>
    </w:p>
    <w:p w:rsidR="00F8368B" w:rsidRPr="00F8368B" w:rsidRDefault="007F3CB1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7F3CB1">
        <w:rPr>
          <w:iCs/>
          <w:sz w:val="20"/>
          <w:szCs w:val="20"/>
        </w:rPr>
        <w:t xml:space="preserve">В рамках настоящего Договора Участник отдельным платежом </w:t>
      </w:r>
      <w:r w:rsidRPr="007F3CB1">
        <w:rPr>
          <w:sz w:val="20"/>
          <w:szCs w:val="20"/>
        </w:rPr>
        <w:t>в течение пяти рабочих дней с даты государственной регистрации Договора также осуществляет оплату дополнительной услуги Застройщика по регистрации права собственности Участника на Объект в соответствии с</w:t>
      </w:r>
      <w:r w:rsidRPr="007F3CB1">
        <w:rPr>
          <w:iCs/>
          <w:sz w:val="20"/>
          <w:szCs w:val="20"/>
        </w:rPr>
        <w:t xml:space="preserve"> п.7.2.6 настоящего Договора. В платежном поручении при этом должно быть указано</w:t>
      </w:r>
      <w:r w:rsidR="00F8368B" w:rsidRPr="008A6C4F">
        <w:rPr>
          <w:iCs/>
          <w:sz w:val="20"/>
          <w:szCs w:val="20"/>
        </w:rPr>
        <w:t xml:space="preserve">: </w:t>
      </w:r>
      <w:r w:rsidR="00F8368B" w:rsidRPr="008A6C4F">
        <w:rPr>
          <w:i/>
          <w:iCs/>
          <w:sz w:val="20"/>
          <w:szCs w:val="20"/>
        </w:rPr>
        <w:t xml:space="preserve">«Оплата по Дог.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F8368B" w:rsidRPr="008A6C4F">
        <w:rPr>
          <w:i/>
          <w:iCs/>
          <w:sz w:val="20"/>
          <w:szCs w:val="20"/>
        </w:rPr>
        <w:t>стр-ве</w:t>
      </w:r>
      <w:proofErr w:type="spellEnd"/>
      <w:r w:rsidR="00F8368B" w:rsidRPr="008A6C4F">
        <w:rPr>
          <w:i/>
          <w:iCs/>
          <w:sz w:val="20"/>
          <w:szCs w:val="20"/>
        </w:rPr>
        <w:t xml:space="preserve"> от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8368B" w:rsidRPr="008A6C4F">
        <w:rPr>
          <w:i/>
          <w:iCs/>
          <w:sz w:val="20"/>
          <w:szCs w:val="20"/>
        </w:rPr>
        <w:t>г. за услуги по регистрации права собственности на Объект, в т.ч.НДС-18%»</w:t>
      </w:r>
      <w:r w:rsidR="00F8368B">
        <w:rPr>
          <w:i/>
          <w:iCs/>
          <w:sz w:val="20"/>
          <w:szCs w:val="20"/>
        </w:rPr>
        <w:t>.</w:t>
      </w:r>
    </w:p>
    <w:p w:rsidR="00F8368B" w:rsidRPr="00F8368B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</w:t>
      </w:r>
      <w:r>
        <w:rPr>
          <w:iCs/>
          <w:sz w:val="20"/>
          <w:szCs w:val="20"/>
        </w:rPr>
        <w:t>.</w:t>
      </w:r>
    </w:p>
    <w:p w:rsidR="008D43F9" w:rsidRPr="00F61B75" w:rsidRDefault="00F8368B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8A6C4F">
        <w:rPr>
          <w:sz w:val="20"/>
          <w:szCs w:val="20"/>
        </w:rPr>
        <w:t>Участник не имеет права осуществлять любые платежи по Договору в адрес Застройщика до даты государственной регистрации настоящего Договора. В случае оплаты Участником цены Договора или части цены договора 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Долевом Участии на основании письменного требования Застройщика в срок не позднее 3 (трех) рабочих дней с даты получения указанного требования</w:t>
      </w:r>
      <w:r>
        <w:rPr>
          <w:sz w:val="20"/>
          <w:szCs w:val="20"/>
        </w:rPr>
        <w:t>.</w:t>
      </w:r>
      <w:r w:rsidR="008D43F9" w:rsidRPr="00F61B75">
        <w:rPr>
          <w:sz w:val="20"/>
          <w:szCs w:val="20"/>
        </w:rPr>
        <w:t xml:space="preserve"> 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F61B75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Застройщик обязан передать Участнику Объект </w:t>
      </w:r>
      <w:r w:rsidR="00AE69CF" w:rsidRPr="00F61B75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F61B75">
        <w:rPr>
          <w:sz w:val="20"/>
          <w:szCs w:val="20"/>
        </w:rPr>
        <w:t xml:space="preserve">не позднее </w:t>
      </w:r>
      <w:bookmarkStart w:id="7" w:name="OLE_LINK148"/>
      <w:bookmarkStart w:id="8" w:name="OLE_LINK149"/>
      <w:r w:rsidR="00D8227E" w:rsidRPr="00F61B75">
        <w:rPr>
          <w:b/>
          <w:i/>
          <w:sz w:val="20"/>
          <w:szCs w:val="20"/>
        </w:rPr>
        <w:t>29.02.2020</w:t>
      </w:r>
      <w:bookmarkEnd w:id="7"/>
      <w:bookmarkEnd w:id="8"/>
      <w:r w:rsidR="003E6E2D" w:rsidRPr="00F61B75">
        <w:rPr>
          <w:sz w:val="20"/>
          <w:szCs w:val="20"/>
        </w:rPr>
        <w:t xml:space="preserve"> г. </w:t>
      </w:r>
      <w:r w:rsidRPr="00F61B75">
        <w:rPr>
          <w:sz w:val="20"/>
          <w:szCs w:val="20"/>
        </w:rPr>
        <w:t>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</w:t>
      </w:r>
      <w:r w:rsidR="00D12CD2" w:rsidRPr="00F61B75">
        <w:rPr>
          <w:sz w:val="20"/>
          <w:szCs w:val="20"/>
        </w:rPr>
        <w:t>.</w:t>
      </w:r>
    </w:p>
    <w:p w:rsidR="00AE69CF" w:rsidRPr="00F61B75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2C14E5" w:rsidRPr="00F61B75">
        <w:rPr>
          <w:b/>
          <w:i/>
          <w:sz w:val="20"/>
          <w:szCs w:val="20"/>
          <w:lang w:val="en-US"/>
        </w:rPr>
        <w:t>31.08.2019</w:t>
      </w:r>
      <w:r w:rsidRPr="00F61B75">
        <w:rPr>
          <w:sz w:val="20"/>
          <w:szCs w:val="20"/>
        </w:rPr>
        <w:t xml:space="preserve"> г.</w:t>
      </w:r>
    </w:p>
    <w:p w:rsidR="000F3084" w:rsidRPr="00F61B75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F61B75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F61B75">
        <w:rPr>
          <w:sz w:val="20"/>
          <w:szCs w:val="20"/>
        </w:rPr>
        <w:t xml:space="preserve"> по:</w:t>
      </w:r>
      <w:r w:rsidRPr="00F61B75">
        <w:rPr>
          <w:sz w:val="20"/>
          <w:szCs w:val="20"/>
        </w:rPr>
        <w:t xml:space="preserve"> передаточному акту</w:t>
      </w:r>
      <w:r w:rsidR="003411B3" w:rsidRPr="00F61B75">
        <w:rPr>
          <w:sz w:val="20"/>
          <w:szCs w:val="20"/>
        </w:rPr>
        <w:t>,</w:t>
      </w:r>
      <w:r w:rsidR="00194D21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подписываемому обеими Сторонами</w:t>
      </w:r>
      <w:r w:rsidR="00194D21" w:rsidRPr="00F61B75">
        <w:rPr>
          <w:sz w:val="20"/>
          <w:szCs w:val="20"/>
        </w:rPr>
        <w:t xml:space="preserve"> (</w:t>
      </w:r>
      <w:r w:rsidR="005874C2">
        <w:rPr>
          <w:sz w:val="20"/>
          <w:szCs w:val="20"/>
        </w:rPr>
        <w:t xml:space="preserve">ранее и </w:t>
      </w:r>
      <w:r w:rsidR="00194D21" w:rsidRPr="00F61B75">
        <w:rPr>
          <w:sz w:val="20"/>
          <w:szCs w:val="20"/>
        </w:rPr>
        <w:t>далее</w:t>
      </w:r>
      <w:r w:rsidR="005874C2">
        <w:rPr>
          <w:sz w:val="20"/>
          <w:szCs w:val="20"/>
        </w:rPr>
        <w:t xml:space="preserve"> по тексту</w:t>
      </w:r>
      <w:r w:rsidR="00194D21" w:rsidRPr="00F61B75">
        <w:rPr>
          <w:sz w:val="20"/>
          <w:szCs w:val="20"/>
        </w:rPr>
        <w:t xml:space="preserve"> – «</w:t>
      </w:r>
      <w:r w:rsidR="00194D21" w:rsidRPr="00F61B75">
        <w:rPr>
          <w:b/>
          <w:sz w:val="20"/>
          <w:szCs w:val="20"/>
        </w:rPr>
        <w:t>Передаточный Акт</w:t>
      </w:r>
      <w:r w:rsidR="00194D21" w:rsidRPr="00F61B75">
        <w:rPr>
          <w:sz w:val="20"/>
          <w:szCs w:val="20"/>
        </w:rPr>
        <w:t>»)</w:t>
      </w:r>
      <w:r w:rsidR="000F3084" w:rsidRPr="00F61B75">
        <w:rPr>
          <w:sz w:val="20"/>
          <w:szCs w:val="20"/>
        </w:rPr>
        <w:t>, или одностороннему акту, или иному документу</w:t>
      </w:r>
      <w:r w:rsidR="00DA26E5">
        <w:rPr>
          <w:sz w:val="20"/>
          <w:szCs w:val="20"/>
        </w:rPr>
        <w:t xml:space="preserve"> о передаче Объекта, оформляемому</w:t>
      </w:r>
      <w:r w:rsidR="000F3084" w:rsidRPr="00F61B75">
        <w:rPr>
          <w:sz w:val="20"/>
          <w:szCs w:val="20"/>
        </w:rPr>
        <w:t xml:space="preserve"> в соответствии с условиям</w:t>
      </w:r>
      <w:r w:rsidR="00DA26E5">
        <w:rPr>
          <w:sz w:val="20"/>
          <w:szCs w:val="20"/>
        </w:rPr>
        <w:t>и</w:t>
      </w:r>
      <w:r w:rsidR="000F3084" w:rsidRPr="00F61B75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F61B75">
        <w:rPr>
          <w:sz w:val="20"/>
          <w:szCs w:val="20"/>
        </w:rPr>
        <w:t xml:space="preserve">. </w:t>
      </w:r>
    </w:p>
    <w:p w:rsidR="00552035" w:rsidRPr="00F61B75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F61B75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F61B75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F61B75">
        <w:rPr>
          <w:sz w:val="20"/>
          <w:szCs w:val="20"/>
        </w:rPr>
        <w:t xml:space="preserve">условиям настоящего </w:t>
      </w:r>
      <w:r w:rsidR="00B430E4" w:rsidRPr="00F61B75">
        <w:rPr>
          <w:sz w:val="20"/>
          <w:szCs w:val="20"/>
        </w:rPr>
        <w:t>Договора</w:t>
      </w:r>
      <w:r w:rsidR="005B5D30" w:rsidRPr="00F61B75">
        <w:rPr>
          <w:sz w:val="20"/>
          <w:szCs w:val="20"/>
        </w:rPr>
        <w:t xml:space="preserve"> и требованиям Закона о Долевом Участии</w:t>
      </w:r>
      <w:r w:rsidR="00B430E4" w:rsidRPr="00F61B75">
        <w:rPr>
          <w:sz w:val="20"/>
          <w:szCs w:val="20"/>
        </w:rPr>
        <w:t xml:space="preserve">.  </w:t>
      </w:r>
    </w:p>
    <w:p w:rsidR="003411B3" w:rsidRPr="00F61B75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F61B75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F61B75">
        <w:rPr>
          <w:sz w:val="20"/>
          <w:szCs w:val="20"/>
        </w:rPr>
        <w:t xml:space="preserve">по усмотрению Сторон. </w:t>
      </w:r>
    </w:p>
    <w:p w:rsidR="008D43F9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>Застройщик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 менее чем за месяц до наступления </w:t>
      </w:r>
      <w:r w:rsidR="0052401F" w:rsidRPr="00F61B75">
        <w:rPr>
          <w:sz w:val="20"/>
          <w:szCs w:val="20"/>
        </w:rPr>
        <w:t>Срока Передачи Объекта</w:t>
      </w:r>
      <w:r w:rsidRPr="00F61B75">
        <w:rPr>
          <w:sz w:val="20"/>
          <w:szCs w:val="20"/>
        </w:rPr>
        <w:t xml:space="preserve"> уведомляет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Участника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о завершении строительства Жилого дома </w:t>
      </w:r>
      <w:r w:rsidR="00D20205" w:rsidRPr="00F61B75">
        <w:rPr>
          <w:sz w:val="20"/>
          <w:szCs w:val="20"/>
        </w:rPr>
        <w:t xml:space="preserve">в соответствии с Договором </w:t>
      </w:r>
      <w:r w:rsidRPr="00F61B75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F61B75">
        <w:rPr>
          <w:sz w:val="20"/>
          <w:szCs w:val="20"/>
        </w:rPr>
        <w:t xml:space="preserve">о </w:t>
      </w:r>
      <w:r w:rsidRPr="00F61B75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F61B75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F61B75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F61B75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="00DA26E5">
        <w:rPr>
          <w:sz w:val="20"/>
          <w:szCs w:val="20"/>
        </w:rPr>
        <w:t>не</w:t>
      </w:r>
      <w:r w:rsidR="00F66236" w:rsidRPr="00F61B75">
        <w:rPr>
          <w:sz w:val="20"/>
          <w:szCs w:val="20"/>
        </w:rPr>
        <w:t>уведомления</w:t>
      </w:r>
      <w:proofErr w:type="spellEnd"/>
      <w:r w:rsidRPr="00F61B75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F61B75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Участник обязуется в </w:t>
      </w:r>
      <w:r w:rsidR="0052401F" w:rsidRPr="00F61B75">
        <w:rPr>
          <w:sz w:val="20"/>
          <w:szCs w:val="20"/>
        </w:rPr>
        <w:t xml:space="preserve">Срок Передачи </w:t>
      </w:r>
      <w:r w:rsidRPr="00F61B75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(п. 5.</w:t>
      </w:r>
      <w:r w:rsidR="00C11E2A" w:rsidRPr="00F61B75">
        <w:rPr>
          <w:sz w:val="20"/>
          <w:szCs w:val="20"/>
        </w:rPr>
        <w:t>5</w:t>
      </w:r>
      <w:r w:rsidRPr="00F61B75">
        <w:rPr>
          <w:sz w:val="20"/>
          <w:szCs w:val="20"/>
        </w:rPr>
        <w:t xml:space="preserve"> настоящего Договора),</w:t>
      </w:r>
      <w:r w:rsidR="00DA26E5">
        <w:rPr>
          <w:sz w:val="20"/>
          <w:szCs w:val="20"/>
        </w:rPr>
        <w:t xml:space="preserve"> осуществить фактический осмотр Объекта и</w:t>
      </w:r>
      <w:r w:rsidRPr="00F61B75">
        <w:rPr>
          <w:b/>
          <w:bCs/>
          <w:sz w:val="20"/>
          <w:szCs w:val="20"/>
        </w:rPr>
        <w:t xml:space="preserve"> </w:t>
      </w:r>
      <w:r w:rsidRPr="00F61B75">
        <w:rPr>
          <w:sz w:val="20"/>
          <w:szCs w:val="20"/>
        </w:rPr>
        <w:t>прибыть в офис Зас</w:t>
      </w:r>
      <w:r w:rsidR="00DA26E5">
        <w:rPr>
          <w:sz w:val="20"/>
          <w:szCs w:val="20"/>
        </w:rPr>
        <w:t xml:space="preserve">тройщика для </w:t>
      </w:r>
      <w:r w:rsidRPr="00F61B75">
        <w:rPr>
          <w:sz w:val="20"/>
          <w:szCs w:val="20"/>
        </w:rPr>
        <w:t xml:space="preserve">подписания Передаточного </w:t>
      </w:r>
      <w:r w:rsidR="0052401F" w:rsidRPr="00F61B75">
        <w:rPr>
          <w:sz w:val="20"/>
          <w:szCs w:val="20"/>
        </w:rPr>
        <w:t>Акта</w:t>
      </w:r>
      <w:r w:rsidR="00431E65" w:rsidRPr="00F61B75">
        <w:rPr>
          <w:sz w:val="20"/>
          <w:szCs w:val="20"/>
        </w:rPr>
        <w:t>, а также</w:t>
      </w:r>
      <w:r w:rsidR="00431E65" w:rsidRPr="00F61B75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F61B75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 xml:space="preserve">. </w:t>
      </w:r>
    </w:p>
    <w:p w:rsidR="00C04307" w:rsidRPr="00F61B75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5.7</w:t>
      </w:r>
      <w:r w:rsidR="00A72B34" w:rsidRPr="00F61B75">
        <w:rPr>
          <w:sz w:val="20"/>
          <w:szCs w:val="20"/>
        </w:rPr>
        <w:t xml:space="preserve">. </w:t>
      </w:r>
      <w:r w:rsidR="00347A34" w:rsidRPr="00DA26E5">
        <w:rPr>
          <w:sz w:val="20"/>
          <w:szCs w:val="20"/>
        </w:rPr>
        <w:t>Участник вправе отказаться от при</w:t>
      </w:r>
      <w:r w:rsidR="007E7E07" w:rsidRPr="00DA26E5">
        <w:rPr>
          <w:sz w:val="20"/>
          <w:szCs w:val="20"/>
        </w:rPr>
        <w:t>нятия</w:t>
      </w:r>
      <w:r w:rsidR="00347A34" w:rsidRPr="00DA26E5">
        <w:rPr>
          <w:sz w:val="20"/>
          <w:szCs w:val="20"/>
        </w:rPr>
        <w:t xml:space="preserve"> </w:t>
      </w:r>
      <w:r w:rsidR="00DA26E5" w:rsidRPr="00DA26E5">
        <w:rPr>
          <w:sz w:val="20"/>
          <w:szCs w:val="20"/>
        </w:rPr>
        <w:t>Объекта и</w:t>
      </w:r>
      <w:r w:rsidR="007E7E07" w:rsidRPr="00DA26E5">
        <w:rPr>
          <w:sz w:val="20"/>
          <w:szCs w:val="20"/>
        </w:rPr>
        <w:t xml:space="preserve"> подписания Передаточного Акта </w:t>
      </w:r>
      <w:r w:rsidR="00347A34" w:rsidRPr="00DA26E5">
        <w:rPr>
          <w:sz w:val="20"/>
          <w:szCs w:val="20"/>
        </w:rPr>
        <w:t xml:space="preserve">только в </w:t>
      </w:r>
      <w:r w:rsidR="00090214" w:rsidRPr="00DA26E5">
        <w:rPr>
          <w:sz w:val="20"/>
          <w:szCs w:val="20"/>
        </w:rPr>
        <w:t>случае, е</w:t>
      </w:r>
      <w:r w:rsidR="008D43F9" w:rsidRPr="00DA26E5">
        <w:rPr>
          <w:sz w:val="20"/>
          <w:szCs w:val="20"/>
        </w:rPr>
        <w:t xml:space="preserve">сли у </w:t>
      </w:r>
      <w:r w:rsidR="006A7046" w:rsidRPr="00DA26E5">
        <w:rPr>
          <w:sz w:val="20"/>
          <w:szCs w:val="20"/>
        </w:rPr>
        <w:t>него</w:t>
      </w:r>
      <w:r w:rsidR="008D43F9" w:rsidRPr="00DA26E5">
        <w:rPr>
          <w:sz w:val="20"/>
          <w:szCs w:val="20"/>
        </w:rPr>
        <w:t xml:space="preserve"> имеются обоснованные претензии к переда</w:t>
      </w:r>
      <w:r w:rsidR="00DA26E5" w:rsidRPr="00DA26E5">
        <w:rPr>
          <w:sz w:val="20"/>
          <w:szCs w:val="20"/>
        </w:rPr>
        <w:t>ваемому Объекту, связанные</w:t>
      </w:r>
      <w:r w:rsidR="008D43F9" w:rsidRPr="00DA26E5">
        <w:rPr>
          <w:sz w:val="20"/>
          <w:szCs w:val="20"/>
        </w:rPr>
        <w:t xml:space="preserve"> с </w:t>
      </w:r>
      <w:r w:rsidR="00090214" w:rsidRPr="00DA26E5">
        <w:rPr>
          <w:sz w:val="20"/>
          <w:szCs w:val="20"/>
        </w:rPr>
        <w:t xml:space="preserve">существенными </w:t>
      </w:r>
      <w:r w:rsidR="008D43F9" w:rsidRPr="00DA26E5">
        <w:rPr>
          <w:sz w:val="20"/>
          <w:szCs w:val="20"/>
        </w:rPr>
        <w:t>недостатками,</w:t>
      </w:r>
      <w:r w:rsidR="00DA26E5" w:rsidRPr="00DA26E5">
        <w:rPr>
          <w:sz w:val="20"/>
          <w:szCs w:val="20"/>
        </w:rPr>
        <w:t xml:space="preserve"> которые делают Объект непригодным для предусмотренного настоящим Договором использования по назначению. </w:t>
      </w:r>
      <w:r w:rsidR="00DA26E5">
        <w:rPr>
          <w:sz w:val="20"/>
          <w:szCs w:val="20"/>
        </w:rPr>
        <w:t>Под существенными недостатками</w:t>
      </w:r>
      <w:r w:rsidR="00DA26E5" w:rsidRPr="00DA26E5">
        <w:rPr>
          <w:sz w:val="20"/>
          <w:szCs w:val="20"/>
        </w:rPr>
        <w:t xml:space="preserve"> Стороны</w:t>
      </w:r>
      <w:r w:rsidR="00090214" w:rsidRPr="00DA26E5">
        <w:rPr>
          <w:sz w:val="20"/>
          <w:szCs w:val="20"/>
        </w:rPr>
        <w:t xml:space="preserve"> понимают</w:t>
      </w:r>
      <w:r w:rsidR="00CE5163" w:rsidRPr="00DA26E5">
        <w:rPr>
          <w:sz w:val="20"/>
          <w:szCs w:val="20"/>
        </w:rPr>
        <w:t xml:space="preserve"> отступления от условий Договора</w:t>
      </w:r>
      <w:r w:rsidR="001028F8" w:rsidRPr="00DA26E5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DA26E5">
        <w:rPr>
          <w:sz w:val="20"/>
          <w:szCs w:val="20"/>
        </w:rPr>
        <w:t>, от иных обязательных требований</w:t>
      </w:r>
      <w:r w:rsidR="00A72B34" w:rsidRPr="00DA26E5">
        <w:rPr>
          <w:sz w:val="20"/>
          <w:szCs w:val="20"/>
        </w:rPr>
        <w:t>.</w:t>
      </w:r>
      <w:r w:rsidR="00347A34" w:rsidRPr="00F61B75">
        <w:rPr>
          <w:sz w:val="20"/>
          <w:szCs w:val="20"/>
        </w:rPr>
        <w:t xml:space="preserve"> </w:t>
      </w:r>
    </w:p>
    <w:p w:rsidR="00C04307" w:rsidRPr="00F61B75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F61B75">
        <w:rPr>
          <w:sz w:val="20"/>
          <w:szCs w:val="20"/>
        </w:rPr>
        <w:t>ментов и проектной документации, и иным обязательным требованиям,</w:t>
      </w:r>
      <w:r w:rsidRPr="00F61B75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F61B75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F61B75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F61B75">
        <w:rPr>
          <w:sz w:val="20"/>
          <w:szCs w:val="20"/>
        </w:rPr>
        <w:t>7</w:t>
      </w:r>
      <w:r w:rsidRPr="00F61B75">
        <w:rPr>
          <w:sz w:val="20"/>
          <w:szCs w:val="20"/>
        </w:rPr>
        <w:t xml:space="preserve"> Договора)</w:t>
      </w:r>
      <w:r w:rsidR="00F162D9" w:rsidRPr="00F61B75">
        <w:rPr>
          <w:sz w:val="20"/>
          <w:szCs w:val="20"/>
        </w:rPr>
        <w:t>, они</w:t>
      </w:r>
      <w:r w:rsidRPr="00F61B75">
        <w:rPr>
          <w:sz w:val="20"/>
          <w:szCs w:val="20"/>
        </w:rPr>
        <w:t xml:space="preserve"> </w:t>
      </w:r>
      <w:r w:rsidR="00684747" w:rsidRPr="00F61B75">
        <w:rPr>
          <w:sz w:val="20"/>
          <w:szCs w:val="20"/>
        </w:rPr>
        <w:t>рассматриваются Сторонами как несущественные</w:t>
      </w:r>
      <w:r w:rsidR="00F162D9" w:rsidRPr="00F61B75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F61B75">
        <w:rPr>
          <w:sz w:val="20"/>
          <w:szCs w:val="20"/>
        </w:rPr>
        <w:t xml:space="preserve">и подписания Передаточного Акта </w:t>
      </w:r>
      <w:r w:rsidR="00F162D9" w:rsidRPr="00F61B75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F61B75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F61B75">
        <w:rPr>
          <w:sz w:val="20"/>
          <w:szCs w:val="20"/>
        </w:rPr>
        <w:t>,</w:t>
      </w:r>
      <w:r w:rsidR="00684747" w:rsidRPr="00F61B75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F61B75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Отказ Участника </w:t>
      </w:r>
      <w:r w:rsidR="008A41F2" w:rsidRPr="00F61B75">
        <w:rPr>
          <w:sz w:val="20"/>
          <w:szCs w:val="20"/>
        </w:rPr>
        <w:t xml:space="preserve">от </w:t>
      </w:r>
      <w:r w:rsidR="00F932F8" w:rsidRPr="00F61B75">
        <w:rPr>
          <w:sz w:val="20"/>
          <w:szCs w:val="20"/>
        </w:rPr>
        <w:t>принятия</w:t>
      </w:r>
      <w:r w:rsidR="008A41F2" w:rsidRPr="00F61B75">
        <w:rPr>
          <w:sz w:val="20"/>
          <w:szCs w:val="20"/>
        </w:rPr>
        <w:t xml:space="preserve"> Объекта </w:t>
      </w:r>
      <w:r w:rsidRPr="00F61B75">
        <w:rPr>
          <w:sz w:val="20"/>
          <w:szCs w:val="20"/>
        </w:rPr>
        <w:t xml:space="preserve">и подписания Передаточного Акта </w:t>
      </w:r>
      <w:r w:rsidR="00DA18AA" w:rsidRPr="00F61B75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F61B75">
        <w:rPr>
          <w:sz w:val="20"/>
          <w:szCs w:val="20"/>
        </w:rPr>
        <w:t xml:space="preserve">, </w:t>
      </w:r>
      <w:r w:rsidR="0076078F" w:rsidRPr="00F61B75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F61B75">
        <w:rPr>
          <w:sz w:val="20"/>
          <w:szCs w:val="20"/>
        </w:rPr>
        <w:t xml:space="preserve"> и получени</w:t>
      </w:r>
      <w:r w:rsidR="004E54EB" w:rsidRPr="00F61B75">
        <w:rPr>
          <w:sz w:val="20"/>
          <w:szCs w:val="20"/>
        </w:rPr>
        <w:t>я</w:t>
      </w:r>
      <w:r w:rsidR="00E435CD" w:rsidRPr="00F61B75">
        <w:rPr>
          <w:sz w:val="20"/>
          <w:szCs w:val="20"/>
        </w:rPr>
        <w:t xml:space="preserve"> </w:t>
      </w:r>
      <w:r w:rsidR="0076078F" w:rsidRPr="00F61B75">
        <w:rPr>
          <w:sz w:val="20"/>
          <w:szCs w:val="20"/>
        </w:rPr>
        <w:t>Участник</w:t>
      </w:r>
      <w:r w:rsidR="00E435CD" w:rsidRPr="00F61B75">
        <w:rPr>
          <w:sz w:val="20"/>
          <w:szCs w:val="20"/>
        </w:rPr>
        <w:t>ом</w:t>
      </w:r>
      <w:r w:rsidR="0076078F" w:rsidRPr="00F61B75">
        <w:rPr>
          <w:sz w:val="20"/>
          <w:szCs w:val="20"/>
        </w:rPr>
        <w:t xml:space="preserve"> Уведомления</w:t>
      </w:r>
      <w:r w:rsidR="00C101E7" w:rsidRPr="00F61B75">
        <w:rPr>
          <w:sz w:val="20"/>
          <w:szCs w:val="20"/>
        </w:rPr>
        <w:t xml:space="preserve"> от Застройщика</w:t>
      </w:r>
      <w:r w:rsidR="00E435CD" w:rsidRPr="00F61B75">
        <w:rPr>
          <w:sz w:val="20"/>
          <w:szCs w:val="20"/>
        </w:rPr>
        <w:t xml:space="preserve"> о готовности Объекта к передаче</w:t>
      </w:r>
      <w:r w:rsidR="00DA18AA" w:rsidRPr="00F61B75">
        <w:rPr>
          <w:sz w:val="20"/>
          <w:szCs w:val="20"/>
        </w:rPr>
        <w:t xml:space="preserve"> согласно </w:t>
      </w:r>
      <w:r w:rsidR="00C101E7" w:rsidRPr="00F61B75">
        <w:rPr>
          <w:sz w:val="20"/>
          <w:szCs w:val="20"/>
        </w:rPr>
        <w:t>п. 5.</w:t>
      </w:r>
      <w:r w:rsidR="00015D04" w:rsidRPr="00F61B75">
        <w:rPr>
          <w:sz w:val="20"/>
          <w:szCs w:val="20"/>
        </w:rPr>
        <w:t>5</w:t>
      </w:r>
      <w:r w:rsidR="00C101E7" w:rsidRPr="00F61B75">
        <w:rPr>
          <w:sz w:val="20"/>
          <w:szCs w:val="20"/>
        </w:rPr>
        <w:t xml:space="preserve"> настоящего Договора</w:t>
      </w:r>
      <w:r w:rsidR="00DA18AA" w:rsidRPr="00F61B75">
        <w:rPr>
          <w:sz w:val="20"/>
          <w:szCs w:val="20"/>
        </w:rPr>
        <w:t xml:space="preserve">, признается Сторонами как уклонение </w:t>
      </w:r>
      <w:r w:rsidR="001034F7" w:rsidRPr="00F61B75">
        <w:rPr>
          <w:sz w:val="20"/>
          <w:szCs w:val="20"/>
        </w:rPr>
        <w:t xml:space="preserve">Участника </w:t>
      </w:r>
      <w:r w:rsidR="00DA18AA" w:rsidRPr="00F61B75">
        <w:rPr>
          <w:sz w:val="20"/>
          <w:szCs w:val="20"/>
        </w:rPr>
        <w:t>от принятия Объекта</w:t>
      </w:r>
      <w:r w:rsidR="001034F7" w:rsidRPr="00F61B75">
        <w:rPr>
          <w:sz w:val="20"/>
          <w:szCs w:val="20"/>
        </w:rPr>
        <w:t xml:space="preserve"> и подписания Передаточного Акта</w:t>
      </w:r>
      <w:r w:rsidR="00DA18AA" w:rsidRPr="00F61B75">
        <w:rPr>
          <w:sz w:val="20"/>
          <w:szCs w:val="20"/>
        </w:rPr>
        <w:t xml:space="preserve">. 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F61B75">
        <w:rPr>
          <w:sz w:val="20"/>
          <w:szCs w:val="20"/>
        </w:rPr>
        <w:t>нием случая, указанного в п. 5.7</w:t>
      </w:r>
      <w:r w:rsidRPr="00F61B75">
        <w:rPr>
          <w:sz w:val="20"/>
          <w:szCs w:val="20"/>
        </w:rPr>
        <w:t xml:space="preserve"> настоящего Договора)</w:t>
      </w:r>
      <w:r w:rsidR="00DA26E5">
        <w:rPr>
          <w:sz w:val="20"/>
          <w:szCs w:val="20"/>
        </w:rPr>
        <w:t xml:space="preserve"> и подписания</w:t>
      </w:r>
      <w:r w:rsidR="00F614B7" w:rsidRPr="00F61B75">
        <w:rPr>
          <w:sz w:val="20"/>
          <w:szCs w:val="20"/>
        </w:rPr>
        <w:t xml:space="preserve"> Передаточного Акта</w:t>
      </w:r>
      <w:r w:rsidRPr="00F61B75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F61B75">
        <w:rPr>
          <w:sz w:val="20"/>
          <w:szCs w:val="20"/>
        </w:rPr>
        <w:t>У</w:t>
      </w:r>
      <w:r w:rsidRPr="00F61B75">
        <w:rPr>
          <w:sz w:val="20"/>
          <w:szCs w:val="20"/>
        </w:rPr>
        <w:t>частнику, вправе составить односторонний акт или иной документ о передаче Объекта.</w:t>
      </w:r>
      <w:r w:rsidR="00DA26E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F61B75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>В случае возникновения обстоятельств, указанных в п. 5.</w:t>
      </w:r>
      <w:r w:rsidR="00015D04" w:rsidRPr="00F61B75">
        <w:rPr>
          <w:sz w:val="20"/>
          <w:szCs w:val="20"/>
        </w:rPr>
        <w:t>8</w:t>
      </w:r>
      <w:r w:rsidR="008D43F9" w:rsidRPr="00F61B75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F61B75">
        <w:rPr>
          <w:sz w:val="20"/>
          <w:szCs w:val="20"/>
        </w:rPr>
        <w:t xml:space="preserve">коммунальными </w:t>
      </w:r>
      <w:r w:rsidR="00105E0F" w:rsidRPr="00F61B75">
        <w:rPr>
          <w:sz w:val="20"/>
          <w:szCs w:val="20"/>
        </w:rPr>
        <w:t>ресурсами</w:t>
      </w:r>
      <w:r w:rsidR="008D43F9" w:rsidRPr="00F61B75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F61B75">
        <w:rPr>
          <w:sz w:val="20"/>
          <w:szCs w:val="20"/>
        </w:rPr>
        <w:t>Акта</w:t>
      </w:r>
      <w:r w:rsidR="008D43F9" w:rsidRPr="00F61B75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F61B75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</w:t>
      </w:r>
      <w:r w:rsidR="008D43F9" w:rsidRPr="00F61B75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F61B75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F61B75">
        <w:rPr>
          <w:sz w:val="20"/>
          <w:szCs w:val="20"/>
        </w:rPr>
        <w:t>даты</w:t>
      </w:r>
      <w:r w:rsidRPr="00F61B75">
        <w:rPr>
          <w:sz w:val="20"/>
          <w:szCs w:val="20"/>
        </w:rPr>
        <w:t xml:space="preserve"> составления Застройщиком одностороннего акта или иного </w:t>
      </w:r>
      <w:r w:rsidRPr="00F61B75">
        <w:rPr>
          <w:sz w:val="20"/>
          <w:szCs w:val="20"/>
        </w:rPr>
        <w:lastRenderedPageBreak/>
        <w:t>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F61B75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F61B75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F61B75">
        <w:rPr>
          <w:sz w:val="20"/>
          <w:szCs w:val="20"/>
        </w:rPr>
        <w:t>Д</w:t>
      </w:r>
      <w:r w:rsidR="00C013AF" w:rsidRPr="00F61B75">
        <w:rPr>
          <w:sz w:val="20"/>
          <w:szCs w:val="20"/>
        </w:rPr>
        <w:t>оговору соответственно с учетом изменяемых сроков исполнения</w:t>
      </w:r>
      <w:r w:rsidRPr="00F61B75">
        <w:rPr>
          <w:sz w:val="20"/>
          <w:szCs w:val="20"/>
        </w:rPr>
        <w:t>.</w:t>
      </w:r>
    </w:p>
    <w:p w:rsidR="008D43F9" w:rsidRPr="00F61B75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F61B75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DA26E5">
        <w:rPr>
          <w:rFonts w:ascii="Times New Roman" w:hAnsi="Times New Roman" w:cs="Times New Roman"/>
        </w:rPr>
        <w:t>, а также иным обязательным</w:t>
      </w:r>
      <w:r w:rsidR="00105E0F" w:rsidRPr="00F61B75">
        <w:rPr>
          <w:rFonts w:ascii="Times New Roman" w:hAnsi="Times New Roman" w:cs="Times New Roman"/>
        </w:rPr>
        <w:t xml:space="preserve"> требованиям</w:t>
      </w:r>
      <w:r w:rsidRPr="00F61B75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F61B75">
        <w:rPr>
          <w:rFonts w:ascii="Times New Roman" w:hAnsi="Times New Roman" w:cs="Times New Roman"/>
        </w:rPr>
        <w:t>законодательством</w:t>
      </w:r>
      <w:r w:rsidRPr="00F61B75">
        <w:rPr>
          <w:rFonts w:ascii="Times New Roman" w:hAnsi="Times New Roman" w:cs="Times New Roman"/>
        </w:rPr>
        <w:t xml:space="preserve"> порядке.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F61B75">
        <w:rPr>
          <w:rFonts w:ascii="Times New Roman" w:hAnsi="Times New Roman" w:cs="Times New Roman"/>
        </w:rPr>
        <w:t>, а также иным обязательным требованиям</w:t>
      </w:r>
      <w:r w:rsidRPr="00F61B75">
        <w:rPr>
          <w:rFonts w:ascii="Times New Roman" w:hAnsi="Times New Roman" w:cs="Times New Roman"/>
        </w:rPr>
        <w:t>.</w:t>
      </w:r>
    </w:p>
    <w:p w:rsidR="003C59CB" w:rsidRPr="00F61B75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F61B75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F61B75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F61B75">
        <w:rPr>
          <w:rFonts w:ascii="Times New Roman" w:hAnsi="Times New Roman" w:cs="Times New Roman"/>
        </w:rPr>
        <w:t>Объекта</w:t>
      </w:r>
      <w:r w:rsidRPr="00F61B75">
        <w:rPr>
          <w:rFonts w:ascii="Times New Roman" w:hAnsi="Times New Roman" w:cs="Times New Roman"/>
        </w:rPr>
        <w:t xml:space="preserve">, обнаруженные в </w:t>
      </w:r>
      <w:r w:rsidR="00FC22F1" w:rsidRPr="00F61B75">
        <w:rPr>
          <w:rFonts w:ascii="Times New Roman" w:hAnsi="Times New Roman" w:cs="Times New Roman"/>
        </w:rPr>
        <w:t>течение</w:t>
      </w:r>
      <w:r w:rsidRPr="00F61B75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F61B75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F61B75" w:rsidRDefault="00CB7117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0"/>
      <w:bookmarkEnd w:id="9"/>
      <w:r>
        <w:rPr>
          <w:sz w:val="20"/>
          <w:szCs w:val="20"/>
        </w:rPr>
        <w:t>6.6</w:t>
      </w:r>
      <w:r w:rsidR="00FC22F1" w:rsidRPr="00F61B75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F61B75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F61B75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Обязанности Участника:</w:t>
      </w:r>
    </w:p>
    <w:p w:rsidR="008D43F9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DA26E5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0" w:name="_Hlk486243019"/>
      <w:r w:rsidRPr="00DA26E5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0"/>
      <w:r w:rsidR="008D43F9" w:rsidRPr="00DA26E5">
        <w:rPr>
          <w:rFonts w:ascii="Times New Roman" w:hAnsi="Times New Roman" w:cs="Times New Roman"/>
        </w:rPr>
        <w:t>.</w:t>
      </w:r>
    </w:p>
    <w:p w:rsidR="00DA26E5" w:rsidRPr="00452F1D" w:rsidRDefault="00DA26E5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452F1D">
        <w:rPr>
          <w:rFonts w:ascii="Times New Roman" w:hAnsi="Times New Roman"/>
        </w:rPr>
        <w:t>Оплатить Застройщику цену Договора в объеме и на условиях, предусмотренных статьей 4 настоящего Договора, в том числе с учетом уточнения цены Договора. Подписать с Застройщиком соответствующую форму Акта сверки взаиморасчетов в сроки, установленные настоящим Договором.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 xml:space="preserve">В сроки, предусмотренные </w:t>
      </w:r>
      <w:r w:rsidR="003B7079" w:rsidRPr="00F61B75">
        <w:rPr>
          <w:sz w:val="20"/>
          <w:szCs w:val="20"/>
        </w:rPr>
        <w:t>ст.5</w:t>
      </w:r>
      <w:r w:rsidR="00431E65" w:rsidRPr="00F61B75">
        <w:rPr>
          <w:sz w:val="20"/>
          <w:szCs w:val="20"/>
        </w:rPr>
        <w:t xml:space="preserve"> Договора, после</w:t>
      </w:r>
      <w:r w:rsidR="00431E65" w:rsidRPr="00F61B75" w:rsidDel="00431E6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F61B75">
        <w:rPr>
          <w:sz w:val="20"/>
          <w:szCs w:val="20"/>
        </w:rPr>
        <w:t xml:space="preserve"> в соответствии с условиями настоящего Договора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 Участник с </w:t>
      </w:r>
      <w:r w:rsidR="009660BF" w:rsidRPr="00F61B75">
        <w:rPr>
          <w:sz w:val="20"/>
          <w:szCs w:val="20"/>
        </w:rPr>
        <w:t>даты при</w:t>
      </w:r>
      <w:r w:rsidR="00D05404" w:rsidRPr="00F61B75">
        <w:rPr>
          <w:sz w:val="20"/>
          <w:szCs w:val="20"/>
        </w:rPr>
        <w:t>нятия</w:t>
      </w:r>
      <w:r w:rsidR="009660BF" w:rsidRPr="00F61B75">
        <w:rPr>
          <w:sz w:val="20"/>
          <w:szCs w:val="20"/>
        </w:rPr>
        <w:t xml:space="preserve"> Объекта</w:t>
      </w:r>
      <w:r w:rsidR="00D05404" w:rsidRPr="00F61B75">
        <w:rPr>
          <w:sz w:val="20"/>
          <w:szCs w:val="20"/>
        </w:rPr>
        <w:t xml:space="preserve"> (п.5.3 Договора)</w:t>
      </w:r>
      <w:r w:rsidR="009660BF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несет </w:t>
      </w:r>
      <w:r w:rsidR="009660BF" w:rsidRPr="00F61B75">
        <w:rPr>
          <w:sz w:val="20"/>
          <w:szCs w:val="20"/>
        </w:rPr>
        <w:t xml:space="preserve">бремя </w:t>
      </w:r>
      <w:r w:rsidRPr="00F61B75">
        <w:rPr>
          <w:sz w:val="20"/>
          <w:szCs w:val="20"/>
        </w:rPr>
        <w:t>содержани</w:t>
      </w:r>
      <w:r w:rsidR="009660BF" w:rsidRPr="00F61B75">
        <w:rPr>
          <w:sz w:val="20"/>
          <w:szCs w:val="20"/>
        </w:rPr>
        <w:t>я</w:t>
      </w:r>
      <w:r w:rsidRPr="00F61B75">
        <w:rPr>
          <w:sz w:val="20"/>
          <w:szCs w:val="20"/>
        </w:rPr>
        <w:t xml:space="preserve"> Объекта, в том числе </w:t>
      </w:r>
      <w:r w:rsidR="009660BF" w:rsidRPr="00F61B75">
        <w:rPr>
          <w:sz w:val="20"/>
          <w:szCs w:val="20"/>
        </w:rPr>
        <w:t xml:space="preserve">расходы по </w:t>
      </w:r>
      <w:r w:rsidR="00431E65" w:rsidRPr="00F61B75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F61B75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F61B75">
        <w:rPr>
          <w:b/>
          <w:sz w:val="20"/>
          <w:szCs w:val="20"/>
        </w:rPr>
        <w:t>Управляющая Организация</w:t>
      </w:r>
      <w:r w:rsidR="00431E65" w:rsidRPr="00F61B75">
        <w:rPr>
          <w:sz w:val="20"/>
          <w:szCs w:val="20"/>
        </w:rPr>
        <w:t>»)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>тороны договорились, что расходы</w:t>
      </w:r>
      <w:r w:rsidR="00466F7A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</w:t>
      </w:r>
      <w:r w:rsidR="00466F7A" w:rsidRPr="00F61B75">
        <w:rPr>
          <w:sz w:val="20"/>
          <w:szCs w:val="20"/>
        </w:rPr>
        <w:t xml:space="preserve">указанные в настоящем пункте, </w:t>
      </w:r>
      <w:r w:rsidRPr="00F61B75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</w:t>
      </w:r>
      <w:r w:rsidR="00452F1D">
        <w:rPr>
          <w:sz w:val="20"/>
          <w:szCs w:val="20"/>
        </w:rPr>
        <w:t xml:space="preserve">стройщиком после возмещения </w:t>
      </w:r>
      <w:r w:rsidRPr="00F61B75">
        <w:rPr>
          <w:sz w:val="20"/>
          <w:szCs w:val="20"/>
        </w:rPr>
        <w:t>этих расходов</w:t>
      </w:r>
      <w:r w:rsidR="00466F7A" w:rsidRPr="00F61B75">
        <w:rPr>
          <w:sz w:val="20"/>
          <w:szCs w:val="20"/>
        </w:rPr>
        <w:t xml:space="preserve"> Участником</w:t>
      </w:r>
      <w:r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F61B75">
        <w:rPr>
          <w:sz w:val="20"/>
          <w:szCs w:val="20"/>
        </w:rPr>
        <w:t>Жилым домом</w:t>
      </w:r>
      <w:r w:rsidRPr="00F61B75">
        <w:rPr>
          <w:sz w:val="20"/>
          <w:szCs w:val="20"/>
        </w:rPr>
        <w:t xml:space="preserve"> и </w:t>
      </w:r>
      <w:r w:rsidR="003B7079" w:rsidRPr="00F61B75">
        <w:rPr>
          <w:sz w:val="20"/>
          <w:szCs w:val="20"/>
        </w:rPr>
        <w:t>Управляющей Организаци</w:t>
      </w:r>
      <w:r w:rsidR="00D05404" w:rsidRPr="00F61B75">
        <w:rPr>
          <w:sz w:val="20"/>
          <w:szCs w:val="20"/>
        </w:rPr>
        <w:t>ей</w:t>
      </w:r>
      <w:r w:rsidR="003B7079" w:rsidRPr="00F61B75">
        <w:rPr>
          <w:sz w:val="20"/>
          <w:szCs w:val="20"/>
        </w:rPr>
        <w:t xml:space="preserve"> </w:t>
      </w:r>
      <w:r w:rsidR="00431E65" w:rsidRPr="00F61B75">
        <w:rPr>
          <w:sz w:val="20"/>
          <w:szCs w:val="20"/>
        </w:rPr>
        <w:t>для при</w:t>
      </w:r>
      <w:r w:rsidR="00D05404" w:rsidRPr="00F61B75">
        <w:rPr>
          <w:sz w:val="20"/>
          <w:szCs w:val="20"/>
        </w:rPr>
        <w:t>нятия</w:t>
      </w:r>
      <w:r w:rsidR="00431E65" w:rsidRPr="00F61B75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F61B75">
        <w:rPr>
          <w:sz w:val="20"/>
          <w:szCs w:val="20"/>
        </w:rPr>
        <w:t xml:space="preserve">Жилого дома </w:t>
      </w:r>
      <w:r w:rsidR="00431E65" w:rsidRPr="00F61B75">
        <w:rPr>
          <w:sz w:val="20"/>
          <w:szCs w:val="20"/>
        </w:rPr>
        <w:t>и коммунальных услуг</w:t>
      </w:r>
      <w:r w:rsidR="00D05404" w:rsidRPr="00F61B75">
        <w:rPr>
          <w:sz w:val="20"/>
          <w:szCs w:val="20"/>
        </w:rPr>
        <w:t xml:space="preserve"> (ресурсов)</w:t>
      </w:r>
      <w:r w:rsidR="00431E65" w:rsidRPr="00F61B75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F61B75">
        <w:rPr>
          <w:sz w:val="20"/>
          <w:szCs w:val="20"/>
        </w:rPr>
        <w:t>Управляющей О</w:t>
      </w:r>
      <w:r w:rsidR="00431E65" w:rsidRPr="00F61B75">
        <w:rPr>
          <w:sz w:val="20"/>
          <w:szCs w:val="20"/>
        </w:rPr>
        <w:t>рганизацией, предложенной Застройщиком</w:t>
      </w:r>
      <w:r w:rsidRPr="00F61B75">
        <w:rPr>
          <w:sz w:val="20"/>
          <w:szCs w:val="20"/>
        </w:rPr>
        <w:t>.</w:t>
      </w:r>
    </w:p>
    <w:p w:rsidR="008D43F9" w:rsidRPr="00F61B75" w:rsidRDefault="00452F1D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8D43F9" w:rsidRPr="00F61B75">
        <w:rPr>
          <w:sz w:val="20"/>
          <w:szCs w:val="20"/>
        </w:rPr>
        <w:t>осле пр</w:t>
      </w:r>
      <w:r w:rsidR="007662DC" w:rsidRPr="00F61B75">
        <w:rPr>
          <w:sz w:val="20"/>
          <w:szCs w:val="20"/>
        </w:rPr>
        <w:t>и</w:t>
      </w:r>
      <w:r w:rsidR="00355CEE" w:rsidRPr="00F61B75">
        <w:rPr>
          <w:sz w:val="20"/>
          <w:szCs w:val="20"/>
        </w:rPr>
        <w:t>нятия</w:t>
      </w:r>
      <w:r w:rsidR="007662DC" w:rsidRPr="00F61B75">
        <w:rPr>
          <w:sz w:val="20"/>
          <w:szCs w:val="20"/>
        </w:rPr>
        <w:t xml:space="preserve"> Объекта </w:t>
      </w:r>
      <w:r>
        <w:rPr>
          <w:sz w:val="20"/>
          <w:szCs w:val="20"/>
        </w:rPr>
        <w:t xml:space="preserve">предоставить Застройщику все документы, необходимые для регистрации права </w:t>
      </w:r>
      <w:r w:rsidR="008D43F9" w:rsidRPr="00F61B75">
        <w:rPr>
          <w:sz w:val="20"/>
          <w:szCs w:val="20"/>
        </w:rPr>
        <w:t>собственности</w:t>
      </w:r>
      <w:r>
        <w:rPr>
          <w:sz w:val="20"/>
          <w:szCs w:val="20"/>
        </w:rPr>
        <w:t xml:space="preserve"> Участника на Объект, </w:t>
      </w:r>
      <w:r>
        <w:rPr>
          <w:sz w:val="22"/>
          <w:szCs w:val="28"/>
        </w:rPr>
        <w:t>для исполнения Застройщиком обязанности в соответствии с п.7.2.6 Договора.</w:t>
      </w:r>
      <w:r w:rsidR="008D43F9" w:rsidRPr="00F61B75">
        <w:rPr>
          <w:sz w:val="20"/>
          <w:szCs w:val="20"/>
        </w:rPr>
        <w:t xml:space="preserve"> Одновременно с возникновением права собственности на Объект у Участника возникает право на долю в </w:t>
      </w:r>
      <w:r w:rsidR="00355CEE"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>бщем имуществе</w:t>
      </w:r>
      <w:r w:rsidR="00355CEE" w:rsidRPr="00F61B75">
        <w:rPr>
          <w:sz w:val="20"/>
          <w:szCs w:val="20"/>
        </w:rPr>
        <w:t xml:space="preserve"> Жилого дома</w:t>
      </w:r>
      <w:r w:rsidR="008D43F9" w:rsidRPr="00F61B75">
        <w:rPr>
          <w:sz w:val="20"/>
          <w:szCs w:val="20"/>
        </w:rPr>
        <w:t xml:space="preserve">. 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с момента уплаты </w:t>
      </w:r>
      <w:r w:rsidR="00C4652D" w:rsidRPr="00F61B75">
        <w:rPr>
          <w:sz w:val="20"/>
          <w:szCs w:val="20"/>
        </w:rPr>
        <w:t xml:space="preserve">в соответствии со статьей 4 настоящего Договора </w:t>
      </w:r>
      <w:r w:rsidRPr="00F61B75">
        <w:rPr>
          <w:sz w:val="20"/>
          <w:szCs w:val="20"/>
        </w:rPr>
        <w:t xml:space="preserve">в полном объеме </w:t>
      </w:r>
      <w:r w:rsidR="00032BA3" w:rsidRPr="00F61B75">
        <w:rPr>
          <w:sz w:val="20"/>
          <w:szCs w:val="20"/>
        </w:rPr>
        <w:t xml:space="preserve">(с учетом дополнительных уточнений) </w:t>
      </w:r>
      <w:r w:rsidR="00452F1D">
        <w:rPr>
          <w:sz w:val="20"/>
          <w:szCs w:val="20"/>
        </w:rPr>
        <w:t>обусловленной настоящим Договором цены</w:t>
      </w:r>
      <w:r w:rsidRPr="00F61B75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F61B75">
        <w:rPr>
          <w:sz w:val="20"/>
          <w:szCs w:val="20"/>
        </w:rPr>
        <w:t>ора и</w:t>
      </w:r>
      <w:r w:rsidR="00C4652D" w:rsidRPr="00F61B75">
        <w:rPr>
          <w:sz w:val="20"/>
          <w:szCs w:val="20"/>
        </w:rPr>
        <w:t xml:space="preserve"> принятия Объекта</w:t>
      </w:r>
      <w:r w:rsidRPr="00F61B75">
        <w:rPr>
          <w:sz w:val="20"/>
          <w:szCs w:val="20"/>
        </w:rPr>
        <w:t>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F61B75">
        <w:rPr>
          <w:sz w:val="20"/>
          <w:szCs w:val="20"/>
        </w:rPr>
        <w:t xml:space="preserve">государственной регистрации настоящего Договора, </w:t>
      </w:r>
      <w:r w:rsidRPr="00F61B75">
        <w:rPr>
          <w:sz w:val="20"/>
          <w:szCs w:val="20"/>
        </w:rPr>
        <w:t xml:space="preserve">уплаты </w:t>
      </w:r>
      <w:r w:rsidR="00032BA3" w:rsidRPr="00F61B75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F61B75">
        <w:rPr>
          <w:sz w:val="20"/>
          <w:szCs w:val="20"/>
        </w:rPr>
        <w:t xml:space="preserve">настоящим Договором </w:t>
      </w:r>
      <w:r w:rsidR="00452F1D" w:rsidRPr="00F61B75">
        <w:rPr>
          <w:sz w:val="20"/>
          <w:szCs w:val="20"/>
        </w:rPr>
        <w:t xml:space="preserve">цены, </w:t>
      </w:r>
      <w:r w:rsidR="00452F1D">
        <w:rPr>
          <w:sz w:val="20"/>
          <w:szCs w:val="20"/>
        </w:rPr>
        <w:t xml:space="preserve">исключительно </w:t>
      </w:r>
      <w:r w:rsidR="00452F1D" w:rsidRPr="00F61B75">
        <w:rPr>
          <w:sz w:val="20"/>
          <w:szCs w:val="20"/>
        </w:rPr>
        <w:t>с</w:t>
      </w:r>
      <w:r w:rsidRPr="00F61B75">
        <w:rPr>
          <w:sz w:val="20"/>
          <w:szCs w:val="20"/>
        </w:rPr>
        <w:t xml:space="preserve"> письменного согласия Застройщика </w:t>
      </w:r>
      <w:r w:rsidR="00032BA3" w:rsidRPr="00F61B75">
        <w:rPr>
          <w:sz w:val="20"/>
          <w:szCs w:val="20"/>
        </w:rPr>
        <w:t>и до момента передачи Объекта</w:t>
      </w:r>
      <w:r w:rsidR="00452F1D">
        <w:rPr>
          <w:sz w:val="20"/>
          <w:szCs w:val="20"/>
        </w:rPr>
        <w:t xml:space="preserve"> Участнику</w:t>
      </w:r>
      <w:r w:rsidR="00032BA3" w:rsidRPr="00F61B75">
        <w:rPr>
          <w:sz w:val="20"/>
          <w:szCs w:val="20"/>
        </w:rPr>
        <w:t xml:space="preserve"> </w:t>
      </w:r>
      <w:r w:rsidRPr="00F61B75">
        <w:rPr>
          <w:sz w:val="20"/>
          <w:szCs w:val="20"/>
        </w:rPr>
        <w:t xml:space="preserve">в порядке, установленном </w:t>
      </w:r>
      <w:r w:rsidR="00032BA3" w:rsidRPr="00F61B75">
        <w:rPr>
          <w:sz w:val="20"/>
          <w:szCs w:val="20"/>
        </w:rPr>
        <w:t xml:space="preserve">настоящим Договором и </w:t>
      </w:r>
      <w:r w:rsidRPr="00F61B75">
        <w:rPr>
          <w:sz w:val="20"/>
          <w:szCs w:val="20"/>
        </w:rPr>
        <w:t>законодательством Российской Федерации.</w:t>
      </w:r>
      <w:r w:rsidR="003B7079" w:rsidRPr="00F61B75">
        <w:rPr>
          <w:sz w:val="20"/>
          <w:szCs w:val="20"/>
        </w:rPr>
        <w:t xml:space="preserve"> Стороны договорились, что при совершении </w:t>
      </w:r>
      <w:r w:rsidR="001D5A89" w:rsidRPr="00F61B75">
        <w:rPr>
          <w:sz w:val="20"/>
          <w:szCs w:val="20"/>
        </w:rPr>
        <w:t xml:space="preserve">Участником </w:t>
      </w:r>
      <w:r w:rsidR="003B7079" w:rsidRPr="00F61B75">
        <w:rPr>
          <w:sz w:val="20"/>
          <w:szCs w:val="20"/>
        </w:rPr>
        <w:t>уступки прав требования по Договору</w:t>
      </w:r>
      <w:r w:rsidR="00032BA3" w:rsidRPr="00F61B75">
        <w:rPr>
          <w:sz w:val="20"/>
          <w:szCs w:val="20"/>
        </w:rPr>
        <w:t>,</w:t>
      </w:r>
      <w:r w:rsidR="003B7079" w:rsidRPr="00F61B75">
        <w:rPr>
          <w:sz w:val="20"/>
          <w:szCs w:val="20"/>
        </w:rPr>
        <w:t xml:space="preserve"> </w:t>
      </w:r>
      <w:r w:rsidR="001D5A89" w:rsidRPr="00F61B75">
        <w:rPr>
          <w:sz w:val="20"/>
          <w:szCs w:val="20"/>
        </w:rPr>
        <w:t xml:space="preserve">Участник уплатит </w:t>
      </w:r>
      <w:r w:rsidR="003B7079" w:rsidRPr="00F61B75">
        <w:rPr>
          <w:sz w:val="20"/>
          <w:szCs w:val="20"/>
        </w:rPr>
        <w:t xml:space="preserve">установленную Застройщиком на </w:t>
      </w:r>
      <w:r w:rsidR="001D5A89" w:rsidRPr="00F61B75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F61B75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F61B75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F61B75">
        <w:rPr>
          <w:sz w:val="20"/>
          <w:szCs w:val="20"/>
        </w:rPr>
        <w:t>порядке.</w:t>
      </w:r>
    </w:p>
    <w:p w:rsidR="002E65B3" w:rsidRPr="00F61B75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признают, что личность Участника </w:t>
      </w:r>
      <w:r w:rsidR="00120456" w:rsidRPr="00F61B75">
        <w:rPr>
          <w:sz w:val="20"/>
          <w:szCs w:val="20"/>
        </w:rPr>
        <w:t xml:space="preserve">имеет существенное значение </w:t>
      </w:r>
      <w:r w:rsidRPr="00F61B75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F61B75">
        <w:rPr>
          <w:sz w:val="20"/>
          <w:szCs w:val="20"/>
        </w:rPr>
        <w:t>,</w:t>
      </w:r>
      <w:r w:rsidRPr="00F61B75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</w:t>
      </w:r>
      <w:r w:rsidR="00452F1D">
        <w:rPr>
          <w:sz w:val="20"/>
          <w:szCs w:val="20"/>
        </w:rPr>
        <w:t>9 Закона о Долевом Участии. Застройщик также вправе</w:t>
      </w:r>
      <w:r w:rsidRPr="00F61B75">
        <w:rPr>
          <w:sz w:val="20"/>
          <w:szCs w:val="20"/>
        </w:rPr>
        <w:t xml:space="preserve"> потребоват</w:t>
      </w:r>
      <w:r w:rsidR="00452F1D">
        <w:rPr>
          <w:sz w:val="20"/>
          <w:szCs w:val="20"/>
        </w:rPr>
        <w:t>ь от Участника уплаты</w:t>
      </w:r>
      <w:r w:rsidRPr="00F61B75">
        <w:rPr>
          <w:sz w:val="20"/>
          <w:szCs w:val="20"/>
        </w:rPr>
        <w:t xml:space="preserve"> </w:t>
      </w:r>
      <w:r w:rsidR="0084273D" w:rsidRPr="00F61B75">
        <w:rPr>
          <w:sz w:val="20"/>
          <w:szCs w:val="20"/>
        </w:rPr>
        <w:t>штраф</w:t>
      </w:r>
      <w:r w:rsidR="00452F1D">
        <w:rPr>
          <w:sz w:val="20"/>
          <w:szCs w:val="20"/>
        </w:rPr>
        <w:t>а</w:t>
      </w:r>
      <w:r w:rsidRPr="00F61B75">
        <w:rPr>
          <w:sz w:val="20"/>
          <w:szCs w:val="20"/>
        </w:rPr>
        <w:t xml:space="preserve"> в размере </w:t>
      </w:r>
      <w:r w:rsidR="0084273D" w:rsidRPr="00F61B75">
        <w:rPr>
          <w:sz w:val="20"/>
          <w:szCs w:val="20"/>
        </w:rPr>
        <w:t>2</w:t>
      </w:r>
      <w:r w:rsidR="00452F1D">
        <w:rPr>
          <w:sz w:val="20"/>
          <w:szCs w:val="20"/>
        </w:rPr>
        <w:t xml:space="preserve">0% от цены Договора, </w:t>
      </w:r>
      <w:r w:rsidR="00452F1D" w:rsidRPr="00452F1D">
        <w:rPr>
          <w:sz w:val="20"/>
          <w:szCs w:val="20"/>
        </w:rPr>
        <w:t>а в случае уступки денежных требований – штраф в размере 100% от размера (суммы) уступленных требований; потребовать признания заключенных сделок по уступке недействительными в установленном законом порядке.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F61B75">
        <w:rPr>
          <w:sz w:val="20"/>
          <w:szCs w:val="20"/>
        </w:rPr>
        <w:t xml:space="preserve"> (далее – «Новый Участник»)</w:t>
      </w:r>
      <w:r w:rsidRPr="00F61B75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F61B75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5403B1" w:rsidRPr="00F61B75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F61B75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F61B75">
        <w:rPr>
          <w:sz w:val="20"/>
          <w:szCs w:val="20"/>
        </w:rPr>
        <w:t xml:space="preserve">безотзывным и безусловным </w:t>
      </w:r>
      <w:r w:rsidRPr="00F61B75">
        <w:rPr>
          <w:sz w:val="20"/>
          <w:szCs w:val="20"/>
        </w:rPr>
        <w:t xml:space="preserve">согласием Участника на </w:t>
      </w:r>
      <w:r w:rsidR="00E97560" w:rsidRPr="00F61B75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F61B75">
        <w:rPr>
          <w:sz w:val="20"/>
          <w:szCs w:val="20"/>
        </w:rPr>
        <w:t>раздел</w:t>
      </w:r>
      <w:r w:rsidR="00E97560" w:rsidRPr="00F61B75">
        <w:rPr>
          <w:sz w:val="20"/>
          <w:szCs w:val="20"/>
        </w:rPr>
        <w:t>ом</w:t>
      </w:r>
      <w:r w:rsidR="004803D1" w:rsidRPr="00F61B75">
        <w:rPr>
          <w:sz w:val="20"/>
          <w:szCs w:val="20"/>
        </w:rPr>
        <w:t xml:space="preserve"> (</w:t>
      </w:r>
      <w:r w:rsidR="00E97560" w:rsidRPr="00F61B75">
        <w:rPr>
          <w:sz w:val="20"/>
          <w:szCs w:val="20"/>
        </w:rPr>
        <w:t xml:space="preserve">проведением </w:t>
      </w:r>
      <w:r w:rsidR="004803D1" w:rsidRPr="00F61B75">
        <w:rPr>
          <w:sz w:val="20"/>
          <w:szCs w:val="20"/>
        </w:rPr>
        <w:t xml:space="preserve">межевых, </w:t>
      </w:r>
      <w:r w:rsidR="00E97560" w:rsidRPr="00F61B75">
        <w:rPr>
          <w:sz w:val="20"/>
          <w:szCs w:val="20"/>
        </w:rPr>
        <w:t xml:space="preserve">кадастровых </w:t>
      </w:r>
      <w:r w:rsidR="004803D1" w:rsidRPr="00F61B75">
        <w:rPr>
          <w:sz w:val="20"/>
          <w:szCs w:val="20"/>
        </w:rPr>
        <w:t xml:space="preserve">и иных необходимых </w:t>
      </w:r>
      <w:r w:rsidR="00E97560" w:rsidRPr="00F61B75">
        <w:rPr>
          <w:sz w:val="20"/>
          <w:szCs w:val="20"/>
        </w:rPr>
        <w:t>работ</w:t>
      </w:r>
      <w:r w:rsidR="004803D1" w:rsidRPr="00F61B75">
        <w:rPr>
          <w:sz w:val="20"/>
          <w:szCs w:val="20"/>
        </w:rPr>
        <w:t>)</w:t>
      </w:r>
      <w:r w:rsidRPr="00F61B75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F61B75">
        <w:rPr>
          <w:sz w:val="20"/>
          <w:szCs w:val="20"/>
        </w:rPr>
        <w:t>и/или последующей эксплуатации Объекта</w:t>
      </w:r>
      <w:r w:rsidR="009079A5" w:rsidRPr="00F61B75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F61B75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>передачи Земельного участка</w:t>
      </w:r>
      <w:r w:rsidR="002723B6">
        <w:rPr>
          <w:sz w:val="20"/>
          <w:szCs w:val="20"/>
        </w:rPr>
        <w:t xml:space="preserve">/права аренды на </w:t>
      </w:r>
      <w:r w:rsidR="002723B6">
        <w:rPr>
          <w:sz w:val="20"/>
          <w:szCs w:val="20"/>
        </w:rPr>
        <w:lastRenderedPageBreak/>
        <w:t>Земельный участок</w:t>
      </w:r>
      <w:r w:rsidR="005403B1" w:rsidRPr="00F61B75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2723B6" w:rsidRPr="002723B6">
        <w:rPr>
          <w:sz w:val="20"/>
          <w:szCs w:val="20"/>
        </w:rPr>
        <w:t>возврата кредита, предоставленного Банком  Застройщику на строительство Жилого дома</w:t>
      </w:r>
      <w:r w:rsidR="002723B6" w:rsidRPr="002723B6">
        <w:rPr>
          <w:sz w:val="22"/>
        </w:rPr>
        <w:t xml:space="preserve"> </w:t>
      </w:r>
      <w:r w:rsidR="005403B1" w:rsidRPr="00F61B75">
        <w:rPr>
          <w:sz w:val="20"/>
          <w:szCs w:val="20"/>
        </w:rPr>
        <w:t xml:space="preserve">по </w:t>
      </w:r>
      <w:r w:rsidR="00BC1318" w:rsidRPr="00F61B75">
        <w:rPr>
          <w:sz w:val="20"/>
          <w:szCs w:val="20"/>
        </w:rPr>
        <w:t>кредитному договору</w:t>
      </w:r>
      <w:r w:rsidR="002723B6">
        <w:rPr>
          <w:sz w:val="20"/>
          <w:szCs w:val="20"/>
        </w:rPr>
        <w:t xml:space="preserve">, </w:t>
      </w:r>
      <w:r w:rsidR="005403B1" w:rsidRPr="00F61B75">
        <w:rPr>
          <w:sz w:val="20"/>
          <w:szCs w:val="20"/>
        </w:rPr>
        <w:t xml:space="preserve">а также на совершение </w:t>
      </w:r>
      <w:r w:rsidR="005403B1" w:rsidRPr="00F61B75">
        <w:rPr>
          <w:bCs/>
          <w:sz w:val="20"/>
          <w:szCs w:val="20"/>
        </w:rPr>
        <w:t xml:space="preserve">в целях обеспечения строительства </w:t>
      </w:r>
      <w:r w:rsidR="005403B1" w:rsidRPr="00F61B75">
        <w:rPr>
          <w:sz w:val="20"/>
          <w:szCs w:val="20"/>
        </w:rPr>
        <w:t xml:space="preserve">сделок по </w:t>
      </w:r>
      <w:r w:rsidR="005403B1" w:rsidRPr="00F61B75">
        <w:rPr>
          <w:bCs/>
          <w:sz w:val="20"/>
          <w:szCs w:val="20"/>
        </w:rPr>
        <w:t>распоряжению Земельн</w:t>
      </w:r>
      <w:r w:rsidR="00E14471" w:rsidRPr="00F61B75">
        <w:rPr>
          <w:bCs/>
          <w:sz w:val="20"/>
          <w:szCs w:val="20"/>
        </w:rPr>
        <w:t>ым</w:t>
      </w:r>
      <w:r w:rsidR="005403B1" w:rsidRPr="00F61B75">
        <w:rPr>
          <w:bCs/>
          <w:sz w:val="20"/>
          <w:szCs w:val="20"/>
        </w:rPr>
        <w:t xml:space="preserve"> участк</w:t>
      </w:r>
      <w:r w:rsidR="00E14471" w:rsidRPr="00F61B75">
        <w:rPr>
          <w:bCs/>
          <w:sz w:val="20"/>
          <w:szCs w:val="20"/>
        </w:rPr>
        <w:t>ом</w:t>
      </w:r>
      <w:r w:rsidR="00EC3C42" w:rsidRPr="00F61B75">
        <w:rPr>
          <w:bCs/>
          <w:sz w:val="20"/>
          <w:szCs w:val="20"/>
        </w:rPr>
        <w:t>.</w:t>
      </w:r>
    </w:p>
    <w:p w:rsidR="008D43F9" w:rsidRPr="002723B6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F61B75">
        <w:rPr>
          <w:sz w:val="20"/>
          <w:szCs w:val="20"/>
        </w:rPr>
        <w:t>В случае просрочки исполнения обязательств</w:t>
      </w:r>
      <w:r w:rsidR="002723B6">
        <w:rPr>
          <w:sz w:val="20"/>
          <w:szCs w:val="20"/>
        </w:rPr>
        <w:t>а, предусмотренного п. 7.1</w:t>
      </w:r>
      <w:r w:rsidRPr="00F61B75">
        <w:rPr>
          <w:sz w:val="20"/>
          <w:szCs w:val="20"/>
        </w:rPr>
        <w:t xml:space="preserve">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F61B75">
        <w:rPr>
          <w:sz w:val="20"/>
          <w:szCs w:val="20"/>
        </w:rPr>
        <w:t>3</w:t>
      </w:r>
      <w:r w:rsidRPr="00F61B75">
        <w:rPr>
          <w:sz w:val="20"/>
          <w:szCs w:val="20"/>
        </w:rPr>
        <w:t xml:space="preserve"> (</w:t>
      </w:r>
      <w:r w:rsidR="00D1551C" w:rsidRPr="00F61B75">
        <w:rPr>
          <w:sz w:val="20"/>
          <w:szCs w:val="20"/>
        </w:rPr>
        <w:t>трех</w:t>
      </w:r>
      <w:r w:rsidRPr="00F61B75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2723B6">
        <w:rPr>
          <w:sz w:val="20"/>
          <w:szCs w:val="20"/>
        </w:rPr>
        <w:t>.</w:t>
      </w:r>
    </w:p>
    <w:p w:rsidR="002723B6" w:rsidRPr="002723B6" w:rsidRDefault="002723B6" w:rsidP="002723B6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color w:val="FF0000"/>
          <w:sz w:val="20"/>
          <w:szCs w:val="20"/>
        </w:rPr>
      </w:pPr>
      <w:r w:rsidRPr="002723B6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месяц, обязательства Сторон по настоящему Договору прекращаются, в т.ч. прекращается обязательство Застройщика по регистрации настоящего Договора, Застройщик вправе предпринимать действия, направленные на реализацию Объекта третьим лицам</w:t>
      </w:r>
      <w:r>
        <w:rPr>
          <w:sz w:val="20"/>
          <w:szCs w:val="20"/>
        </w:rPr>
        <w:t>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7.1.13</w:t>
      </w:r>
      <w:r w:rsidR="00097AA3" w:rsidRPr="00F61B75">
        <w:rPr>
          <w:sz w:val="20"/>
          <w:szCs w:val="20"/>
        </w:rPr>
        <w:t>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F61B75" w:rsidRDefault="002723B6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7.1.14</w:t>
      </w:r>
      <w:r w:rsidR="00097AA3" w:rsidRPr="00F61B75">
        <w:rPr>
          <w:sz w:val="20"/>
          <w:szCs w:val="20"/>
        </w:rPr>
        <w:t>. Стороны договорились, что</w:t>
      </w:r>
      <w:r>
        <w:rPr>
          <w:sz w:val="20"/>
          <w:szCs w:val="20"/>
        </w:rPr>
        <w:t xml:space="preserve"> подписанием настоящего Договора</w:t>
      </w:r>
      <w:r w:rsidR="00796D40">
        <w:rPr>
          <w:sz w:val="20"/>
          <w:szCs w:val="20"/>
        </w:rPr>
        <w:t xml:space="preserve"> Участник</w:t>
      </w:r>
      <w:r w:rsidR="00097AA3" w:rsidRPr="00F61B75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F61B75">
        <w:rPr>
          <w:rFonts w:ascii="Times New Roman" w:hAnsi="Times New Roman" w:cs="Times New Roman"/>
          <w:color w:val="FF0000"/>
        </w:rPr>
        <w:t xml:space="preserve"> </w:t>
      </w:r>
      <w:r w:rsidRPr="00F61B75">
        <w:rPr>
          <w:rFonts w:ascii="Times New Roman" w:hAnsi="Times New Roman" w:cs="Times New Roman"/>
        </w:rPr>
        <w:t>Обязанности Застройщика</w:t>
      </w:r>
      <w:r w:rsidRPr="00F61B75">
        <w:rPr>
          <w:rFonts w:ascii="Times New Roman" w:hAnsi="Times New Roman" w:cs="Times New Roman"/>
          <w:color w:val="FF0000"/>
        </w:rPr>
        <w:t>:</w:t>
      </w:r>
    </w:p>
    <w:p w:rsidR="008D43F9" w:rsidRPr="00F61B75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</w:rPr>
        <w:t>О</w:t>
      </w:r>
      <w:r w:rsidR="008D43F9" w:rsidRPr="00F61B75">
        <w:rPr>
          <w:rFonts w:ascii="Times New Roman" w:hAnsi="Times New Roman" w:cs="Times New Roman"/>
        </w:rPr>
        <w:t>ргани</w:t>
      </w:r>
      <w:r w:rsidR="008D43F9" w:rsidRPr="00F61B75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F61B75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F61B75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F61B75">
        <w:rPr>
          <w:rFonts w:ascii="Times New Roman" w:hAnsi="Times New Roman" w:cs="Times New Roman"/>
          <w:bCs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Cs/>
        </w:rPr>
        <w:t xml:space="preserve">Передать </w:t>
      </w:r>
      <w:r w:rsidR="000611AE" w:rsidRPr="00F61B75">
        <w:rPr>
          <w:rFonts w:ascii="Times New Roman" w:hAnsi="Times New Roman" w:cs="Times New Roman"/>
        </w:rPr>
        <w:t xml:space="preserve">Объект </w:t>
      </w:r>
      <w:r w:rsidR="000611AE" w:rsidRPr="00F61B75">
        <w:rPr>
          <w:rFonts w:ascii="Times New Roman" w:hAnsi="Times New Roman" w:cs="Times New Roman"/>
          <w:bCs/>
        </w:rPr>
        <w:t>Уча</w:t>
      </w:r>
      <w:r w:rsidR="000611AE" w:rsidRPr="00F61B75">
        <w:rPr>
          <w:rFonts w:ascii="Times New Roman" w:hAnsi="Times New Roman" w:cs="Times New Roman"/>
        </w:rPr>
        <w:t xml:space="preserve">стнику </w:t>
      </w:r>
      <w:r w:rsidR="00242305" w:rsidRPr="00F61B75">
        <w:rPr>
          <w:rFonts w:ascii="Times New Roman" w:hAnsi="Times New Roman" w:cs="Times New Roman"/>
        </w:rPr>
        <w:t>в соответствии с условиями настоящего Договора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Застройщик до </w:t>
      </w:r>
      <w:r w:rsidR="00242305" w:rsidRPr="00F61B75">
        <w:rPr>
          <w:rFonts w:ascii="Times New Roman" w:hAnsi="Times New Roman" w:cs="Times New Roman"/>
        </w:rPr>
        <w:t xml:space="preserve">передачи Объекта Участнику </w:t>
      </w:r>
      <w:r w:rsidRPr="00F61B75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F61B75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796D40" w:rsidRPr="00796D40" w:rsidRDefault="00796D40" w:rsidP="00796D40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 xml:space="preserve">Подать документы на государственную регистрацию права собственности Участника на Объект в Орган регистрации прав в соответствии с требованиями законодательства Российской Федерации в течение 4-х месяцев со дня подписания передаточного акта. </w:t>
      </w:r>
    </w:p>
    <w:p w:rsidR="00796D40" w:rsidRPr="00796D40" w:rsidRDefault="00796D40" w:rsidP="00796D40">
      <w:pPr>
        <w:pStyle w:val="ConsPlusNormal"/>
        <w:widowControl/>
        <w:tabs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796D40">
        <w:rPr>
          <w:rFonts w:ascii="Times New Roman" w:hAnsi="Times New Roman" w:cs="Times New Roman"/>
        </w:rPr>
        <w:t>Указанная в настоящем пункте обязанность Застройщика является отдельной услугой и не входит в предмет Договора, а также в его Цену. Стоимость указанной услуги составляет 2 360 (Две тысячи триста шестьдесят) рублей, в т.ч. НДС-18%, и оплачивается Участником отдельно, в соответствии с п.4.11 Договора. Стоимость оказываемой услуги включает в себя оплату государственной пошлины за регистрацию права собственности Участника на Объект. В случае нарушения Участником сроков предоставления документов, необходимых для государственной регистрации права собственности на Объект в соответствии с п.7.1.6 Договора, срок исполнения указанной в настоящем пункте услуги увеличивается соразмерно. Кроме того, Участник несет перед Застройщиком ответственность, установленную п.10.8 Договора.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F61B75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F61B75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F61B75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</w:t>
      </w:r>
      <w:r w:rsidRPr="00F61B75">
        <w:lastRenderedPageBreak/>
        <w:t>убытков, которые она может понести в силу такого расторжения.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</w:t>
      </w:r>
      <w:r w:rsidR="00FA1D91">
        <w:t xml:space="preserve"> не позднее 5 (Пяти) рабочих</w:t>
      </w:r>
      <w:r w:rsidRPr="00F61B75">
        <w:t xml:space="preserve"> дней с момента их наступления или прекращения.</w:t>
      </w:r>
    </w:p>
    <w:p w:rsidR="008D43F9" w:rsidRPr="00F61B75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F61B75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F61B75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F61B75">
        <w:rPr>
          <w:rFonts w:ascii="Times New Roman" w:hAnsi="Times New Roman" w:cs="Times New Roman"/>
        </w:rPr>
        <w:t xml:space="preserve">При </w:t>
      </w:r>
      <w:r w:rsidR="00813E00">
        <w:rPr>
          <w:rFonts w:ascii="Times New Roman" w:hAnsi="Times New Roman" w:cs="Times New Roman"/>
        </w:rPr>
        <w:t>не</w:t>
      </w:r>
      <w:r w:rsidR="00813E00" w:rsidRPr="00F61B75">
        <w:rPr>
          <w:rFonts w:ascii="Times New Roman" w:hAnsi="Times New Roman" w:cs="Times New Roman"/>
        </w:rPr>
        <w:t>достижении</w:t>
      </w:r>
      <w:r w:rsidR="00A44780" w:rsidRPr="00F61B75">
        <w:rPr>
          <w:rFonts w:ascii="Times New Roman" w:hAnsi="Times New Roman" w:cs="Times New Roman"/>
        </w:rPr>
        <w:t xml:space="preserve"> согласия</w:t>
      </w:r>
      <w:r w:rsidR="006F4062" w:rsidRPr="00F61B75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F61B75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F61B75">
        <w:rPr>
          <w:rFonts w:ascii="Times New Roman" w:hAnsi="Times New Roman" w:cs="Times New Roman"/>
        </w:rPr>
        <w:t xml:space="preserve">20 </w:t>
      </w:r>
      <w:r w:rsidRPr="00F61B75">
        <w:rPr>
          <w:rFonts w:ascii="Times New Roman" w:hAnsi="Times New Roman" w:cs="Times New Roman"/>
        </w:rPr>
        <w:t>(</w:t>
      </w:r>
      <w:r w:rsidR="002E65B3" w:rsidRPr="00F61B75">
        <w:rPr>
          <w:rFonts w:ascii="Times New Roman" w:hAnsi="Times New Roman" w:cs="Times New Roman"/>
        </w:rPr>
        <w:t>Двадцать</w:t>
      </w:r>
      <w:r w:rsidRPr="00F61B75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F61B75" w:rsidRDefault="008D43F9" w:rsidP="00FA1D91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СРОК</w:t>
      </w:r>
      <w:r w:rsidRPr="00F61B75">
        <w:rPr>
          <w:rFonts w:ascii="Times New Roman" w:hAnsi="Times New Roman" w:cs="Times New Roman"/>
          <w:spacing w:val="20"/>
        </w:rPr>
        <w:t xml:space="preserve"> </w:t>
      </w:r>
      <w:r w:rsidRPr="00F61B75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F61B75" w:rsidRDefault="008D43F9" w:rsidP="00FA1D91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F61B75">
        <w:rPr>
          <w:rFonts w:ascii="Times New Roman" w:hAnsi="Times New Roman" w:cs="Times New Roman"/>
        </w:rPr>
        <w:t>С</w:t>
      </w:r>
      <w:r w:rsidRPr="00F61B75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F61B75">
        <w:rPr>
          <w:rFonts w:ascii="Times New Roman" w:hAnsi="Times New Roman" w:cs="Times New Roman"/>
        </w:rPr>
        <w:t>ис</w:t>
      </w:r>
      <w:r w:rsidRPr="00F61B75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F61B75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F61B75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F61B75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F61B75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F61B75">
        <w:rPr>
          <w:sz w:val="20"/>
          <w:szCs w:val="20"/>
        </w:rPr>
        <w:t xml:space="preserve"> </w:t>
      </w:r>
      <w:r w:rsidR="008D43F9" w:rsidRPr="00F61B75">
        <w:rPr>
          <w:sz w:val="20"/>
          <w:szCs w:val="20"/>
        </w:rPr>
        <w:t xml:space="preserve">Участник в течение </w:t>
      </w:r>
      <w:r w:rsidR="00500EEB" w:rsidRPr="00F61B75">
        <w:rPr>
          <w:sz w:val="20"/>
          <w:szCs w:val="20"/>
        </w:rPr>
        <w:t>20</w:t>
      </w:r>
      <w:r w:rsidR="008D43F9" w:rsidRPr="00F61B75">
        <w:rPr>
          <w:sz w:val="20"/>
          <w:szCs w:val="20"/>
        </w:rPr>
        <w:t xml:space="preserve"> </w:t>
      </w:r>
      <w:r w:rsidR="00500EEB" w:rsidRPr="00F61B75">
        <w:rPr>
          <w:sz w:val="20"/>
          <w:szCs w:val="20"/>
        </w:rPr>
        <w:t xml:space="preserve">(двадцати) </w:t>
      </w:r>
      <w:r w:rsidR="008D43F9" w:rsidRPr="00F61B75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F61B75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Стороны договорились, что</w:t>
      </w:r>
      <w:r w:rsidRPr="00FA1D91">
        <w:rPr>
          <w:sz w:val="20"/>
          <w:szCs w:val="20"/>
        </w:rPr>
        <w:t xml:space="preserve"> </w:t>
      </w:r>
      <w:r w:rsidR="00FA1D91" w:rsidRPr="00FA1D91">
        <w:rPr>
          <w:sz w:val="20"/>
          <w:szCs w:val="20"/>
        </w:rPr>
        <w:t>вышеуказанные условия о возврате денежных средств применяются также при расторжении Договора по инициативе Застройщика и возврате в этом случае Застройщиком денежных средств Участнику</w:t>
      </w:r>
      <w:r w:rsidRPr="00FA1D91">
        <w:rPr>
          <w:sz w:val="20"/>
          <w:szCs w:val="20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F61B75">
        <w:rPr>
          <w:rFonts w:ascii="Times New Roman" w:hAnsi="Times New Roman" w:cs="Times New Roman"/>
        </w:rPr>
        <w:t>2</w:t>
      </w:r>
      <w:r w:rsidRPr="00F61B75">
        <w:rPr>
          <w:rFonts w:ascii="Times New Roman" w:hAnsi="Times New Roman" w:cs="Times New Roman"/>
        </w:rPr>
        <w:t>0 (</w:t>
      </w:r>
      <w:r w:rsidR="007E05CF" w:rsidRPr="00F61B75">
        <w:rPr>
          <w:rFonts w:ascii="Times New Roman" w:hAnsi="Times New Roman" w:cs="Times New Roman"/>
        </w:rPr>
        <w:t>двадцати</w:t>
      </w:r>
      <w:r w:rsidRPr="00F61B75">
        <w:rPr>
          <w:rFonts w:ascii="Times New Roman" w:hAnsi="Times New Roman" w:cs="Times New Roman"/>
        </w:rPr>
        <w:t xml:space="preserve">) процентов от </w:t>
      </w:r>
      <w:r w:rsidR="00431E65" w:rsidRPr="00F61B75">
        <w:rPr>
          <w:rFonts w:ascii="Times New Roman" w:hAnsi="Times New Roman" w:cs="Times New Roman"/>
        </w:rPr>
        <w:t>ц</w:t>
      </w:r>
      <w:r w:rsidRPr="00F61B75">
        <w:rPr>
          <w:rFonts w:ascii="Times New Roman" w:hAnsi="Times New Roman" w:cs="Times New Roman"/>
        </w:rPr>
        <w:t>ены Договора (п. 4.1 Договора).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F61B75">
        <w:rPr>
          <w:rFonts w:ascii="Times New Roman" w:hAnsi="Times New Roman" w:cs="Times New Roman"/>
        </w:rPr>
        <w:t>Акта сверки взаиморасчетов</w:t>
      </w:r>
      <w:r w:rsidRPr="00F61B75">
        <w:rPr>
          <w:rFonts w:ascii="Times New Roman" w:hAnsi="Times New Roman" w:cs="Times New Roman"/>
        </w:rPr>
        <w:t>,</w:t>
      </w:r>
      <w:r w:rsidR="005277C1" w:rsidRPr="00F61B75">
        <w:rPr>
          <w:rFonts w:ascii="Times New Roman" w:hAnsi="Times New Roman" w:cs="Times New Roman"/>
        </w:rPr>
        <w:t xml:space="preserve"> предусмотренного п. 4.</w:t>
      </w:r>
      <w:r w:rsidR="00365981" w:rsidRPr="00F61B75">
        <w:rPr>
          <w:rFonts w:ascii="Times New Roman" w:hAnsi="Times New Roman" w:cs="Times New Roman"/>
        </w:rPr>
        <w:t>7</w:t>
      </w:r>
      <w:r w:rsidR="005277C1" w:rsidRPr="00F61B75">
        <w:rPr>
          <w:rFonts w:ascii="Times New Roman" w:hAnsi="Times New Roman" w:cs="Times New Roman"/>
        </w:rPr>
        <w:t xml:space="preserve"> Договора, </w:t>
      </w:r>
      <w:r w:rsidRPr="00F61B75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F61B75">
        <w:rPr>
          <w:rFonts w:ascii="Times New Roman" w:hAnsi="Times New Roman" w:cs="Times New Roman"/>
        </w:rPr>
        <w:t xml:space="preserve">Акта </w:t>
      </w:r>
      <w:r w:rsidRPr="00F61B75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F61B75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 случа</w:t>
      </w:r>
      <w:r w:rsidR="00FA1D91">
        <w:rPr>
          <w:rFonts w:ascii="Times New Roman" w:hAnsi="Times New Roman" w:cs="Times New Roman"/>
        </w:rPr>
        <w:t>е несоблюдения Участником срока, указанного в п. 7.1.6</w:t>
      </w:r>
      <w:r w:rsidRPr="00F61B75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0447A0">
        <w:rPr>
          <w:rFonts w:ascii="Times New Roman" w:hAnsi="Times New Roman" w:cs="Times New Roman"/>
        </w:rPr>
        <w:t>налоговых и иных обязательных платежей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lastRenderedPageBreak/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F61B75">
        <w:rPr>
          <w:rFonts w:ascii="Times New Roman" w:hAnsi="Times New Roman" w:cs="Times New Roman"/>
        </w:rPr>
        <w:t>Законом о Долевом Участии</w:t>
      </w:r>
      <w:r w:rsidRPr="00F61B75">
        <w:rPr>
          <w:rFonts w:ascii="Times New Roman" w:hAnsi="Times New Roman" w:cs="Times New Roman"/>
        </w:rPr>
        <w:t>.</w:t>
      </w:r>
    </w:p>
    <w:p w:rsidR="008D43F9" w:rsidRPr="00F61B75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F61B75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F61B75">
        <w:rPr>
          <w:rFonts w:ascii="Times New Roman" w:hAnsi="Times New Roman" w:cs="Times New Roman"/>
        </w:rPr>
        <w:t xml:space="preserve">3 (трех) </w:t>
      </w:r>
      <w:r w:rsidRPr="00F61B75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Default="005B6281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5B6281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если иное не предусмотрено Договором,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12 Договора</w:t>
      </w:r>
      <w:r w:rsidR="00F453E8" w:rsidRPr="00F61B75">
        <w:rPr>
          <w:rFonts w:ascii="Times New Roman" w:hAnsi="Times New Roman" w:cs="Times New Roman"/>
        </w:rPr>
        <w:t xml:space="preserve">, а в отношении Участника - </w:t>
      </w:r>
      <w:r w:rsidR="00D8227E" w:rsidRPr="00F61B75">
        <w:rPr>
          <w:rFonts w:ascii="Times New Roman" w:hAnsi="Times New Roman" w:cs="Times New Roman"/>
        </w:rPr>
        <w:t xml:space="preserve">по следующему почтовому </w:t>
      </w:r>
      <w:bookmarkStart w:id="11" w:name="OLE_LINK150"/>
      <w:r w:rsidR="00D8227E" w:rsidRPr="00F61B75">
        <w:rPr>
          <w:rFonts w:ascii="Times New Roman" w:hAnsi="Times New Roman" w:cs="Times New Roman"/>
        </w:rPr>
        <w:t xml:space="preserve">адресу: </w:t>
      </w:r>
    </w:p>
    <w:p w:rsidR="005B6281" w:rsidRPr="00F61B75" w:rsidRDefault="005B6281" w:rsidP="005B6281">
      <w:pPr>
        <w:pStyle w:val="ConsPlusNormal"/>
        <w:widowControl/>
        <w:tabs>
          <w:tab w:val="left" w:pos="567"/>
          <w:tab w:val="num" w:pos="1985"/>
        </w:tabs>
        <w:ind w:left="567" w:firstLine="0"/>
        <w:jc w:val="both"/>
        <w:rPr>
          <w:rFonts w:ascii="Times New Roman" w:hAnsi="Times New Roman" w:cs="Times New Roman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F61B75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F61B75" w:rsidRDefault="00A2705C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</w:tc>
      </w:tr>
    </w:tbl>
    <w:bookmarkEnd w:id="11"/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F61B75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 </w:t>
      </w:r>
      <w:r w:rsidR="003E58E2" w:rsidRPr="00F61B75">
        <w:rPr>
          <w:rFonts w:ascii="Times New Roman" w:hAnsi="Times New Roman" w:cs="Times New Roman"/>
        </w:rPr>
        <w:t>Учитывая положения ст</w:t>
      </w:r>
      <w:r w:rsidR="007E3BE3" w:rsidRPr="00F61B75">
        <w:rPr>
          <w:rFonts w:ascii="Times New Roman" w:hAnsi="Times New Roman" w:cs="Times New Roman"/>
        </w:rPr>
        <w:t>атей</w:t>
      </w:r>
      <w:r w:rsidR="003E58E2" w:rsidRPr="00F61B75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F61B75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 xml:space="preserve">Стороны </w:t>
      </w:r>
      <w:r w:rsidR="006E3C59" w:rsidRPr="00F61B75">
        <w:rPr>
          <w:rFonts w:ascii="Times New Roman" w:hAnsi="Times New Roman" w:cs="Times New Roman"/>
        </w:rPr>
        <w:t>д</w:t>
      </w:r>
      <w:r w:rsidRPr="00F61B75">
        <w:rPr>
          <w:rFonts w:ascii="Times New Roman" w:hAnsi="Times New Roman" w:cs="Times New Roman"/>
        </w:rPr>
        <w:t>о</w:t>
      </w:r>
      <w:r w:rsidR="006E3C59" w:rsidRPr="00F61B75">
        <w:rPr>
          <w:rFonts w:ascii="Times New Roman" w:hAnsi="Times New Roman" w:cs="Times New Roman"/>
        </w:rPr>
        <w:t>го</w:t>
      </w:r>
      <w:r w:rsidRPr="00F61B75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F61B75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Договор составлен в </w:t>
      </w:r>
      <w:r w:rsidR="00C04CF3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(</w:t>
      </w:r>
      <w:r w:rsidR="00C04CF3" w:rsidRPr="00F61B75">
        <w:rPr>
          <w:rFonts w:ascii="Times New Roman" w:hAnsi="Times New Roman" w:cs="Times New Roman"/>
        </w:rPr>
        <w:t>Четырех</w:t>
      </w:r>
      <w:r w:rsidRPr="00F61B75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F61B75">
        <w:rPr>
          <w:rFonts w:ascii="Times New Roman" w:hAnsi="Times New Roman" w:cs="Times New Roman"/>
        </w:rPr>
        <w:t xml:space="preserve">из которых: </w:t>
      </w:r>
      <w:r w:rsidR="00041461" w:rsidRPr="00F61B75">
        <w:rPr>
          <w:rFonts w:ascii="Times New Roman" w:hAnsi="Times New Roman" w:cs="Times New Roman"/>
        </w:rPr>
        <w:t xml:space="preserve">два экземпляра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F61B75">
        <w:rPr>
          <w:rFonts w:ascii="Times New Roman" w:hAnsi="Times New Roman" w:cs="Times New Roman"/>
        </w:rPr>
        <w:t xml:space="preserve">- </w:t>
      </w:r>
      <w:r w:rsidR="00041461" w:rsidRPr="00F61B75">
        <w:rPr>
          <w:rFonts w:ascii="Times New Roman" w:hAnsi="Times New Roman" w:cs="Times New Roman"/>
        </w:rPr>
        <w:t xml:space="preserve">Участника и </w:t>
      </w:r>
      <w:r w:rsidR="006701BE" w:rsidRPr="00F61B75">
        <w:rPr>
          <w:rFonts w:ascii="Times New Roman" w:hAnsi="Times New Roman" w:cs="Times New Roman"/>
        </w:rPr>
        <w:t>О</w:t>
      </w:r>
      <w:r w:rsidR="00041461" w:rsidRPr="00F61B75">
        <w:rPr>
          <w:rFonts w:ascii="Times New Roman" w:hAnsi="Times New Roman" w:cs="Times New Roman"/>
        </w:rPr>
        <w:t>ргана</w:t>
      </w:r>
      <w:r w:rsidR="006701BE" w:rsidRPr="00F61B75">
        <w:rPr>
          <w:rFonts w:ascii="Times New Roman" w:hAnsi="Times New Roman" w:cs="Times New Roman"/>
        </w:rPr>
        <w:t xml:space="preserve"> регистрации прав</w:t>
      </w:r>
      <w:r w:rsidRPr="00F61B75">
        <w:rPr>
          <w:rFonts w:ascii="Times New Roman" w:hAnsi="Times New Roman" w:cs="Times New Roman"/>
        </w:rPr>
        <w:t xml:space="preserve">. </w:t>
      </w:r>
    </w:p>
    <w:p w:rsidR="008D43F9" w:rsidRPr="00F61B75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F61B75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№1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 xml:space="preserve">Основные </w:t>
      </w:r>
      <w:r w:rsidRPr="00F61B75">
        <w:rPr>
          <w:rFonts w:ascii="Times New Roman" w:hAnsi="Times New Roman" w:cs="Times New Roman"/>
        </w:rPr>
        <w:t>характеристики</w:t>
      </w:r>
      <w:r w:rsidR="006701BE" w:rsidRPr="00F61B75">
        <w:rPr>
          <w:rFonts w:ascii="Times New Roman" w:hAnsi="Times New Roman" w:cs="Times New Roman"/>
        </w:rPr>
        <w:t xml:space="preserve"> Ж</w:t>
      </w:r>
      <w:r w:rsidR="005D106E" w:rsidRPr="00F61B75">
        <w:rPr>
          <w:rFonts w:ascii="Times New Roman" w:hAnsi="Times New Roman" w:cs="Times New Roman"/>
        </w:rPr>
        <w:t>илого дома и Объекта</w:t>
      </w:r>
      <w:r w:rsidRPr="00F61B75">
        <w:rPr>
          <w:rFonts w:ascii="Times New Roman" w:hAnsi="Times New Roman" w:cs="Times New Roman"/>
        </w:rPr>
        <w:t>.</w:t>
      </w:r>
    </w:p>
    <w:p w:rsidR="000447A0" w:rsidRPr="00F61B75" w:rsidRDefault="000447A0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Приложение №1-а – Описание Объекта долевого строительства.</w:t>
      </w:r>
    </w:p>
    <w:p w:rsidR="008D43F9" w:rsidRPr="00F61B75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№2 </w:t>
      </w:r>
      <w:r w:rsidR="005D106E" w:rsidRPr="00F61B75">
        <w:rPr>
          <w:rFonts w:ascii="Times New Roman" w:hAnsi="Times New Roman" w:cs="Times New Roman"/>
        </w:rPr>
        <w:t>–</w:t>
      </w:r>
      <w:r w:rsidRPr="00F61B75">
        <w:rPr>
          <w:rFonts w:ascii="Times New Roman" w:hAnsi="Times New Roman" w:cs="Times New Roman"/>
        </w:rPr>
        <w:t xml:space="preserve"> </w:t>
      </w:r>
      <w:r w:rsidR="005D106E" w:rsidRPr="00F61B75">
        <w:rPr>
          <w:rFonts w:ascii="Times New Roman" w:hAnsi="Times New Roman" w:cs="Times New Roman"/>
        </w:rPr>
        <w:t>П</w:t>
      </w:r>
      <w:r w:rsidRPr="00F61B75">
        <w:rPr>
          <w:rFonts w:ascii="Times New Roman" w:hAnsi="Times New Roman" w:cs="Times New Roman"/>
        </w:rPr>
        <w:t>лан</w:t>
      </w:r>
      <w:r w:rsidR="005D106E" w:rsidRPr="00F61B75">
        <w:rPr>
          <w:rFonts w:ascii="Times New Roman" w:hAnsi="Times New Roman" w:cs="Times New Roman"/>
        </w:rPr>
        <w:t xml:space="preserve"> Объекта</w:t>
      </w:r>
      <w:r w:rsidRPr="00F61B75">
        <w:rPr>
          <w:rFonts w:ascii="Times New Roman" w:hAnsi="Times New Roman" w:cs="Times New Roman"/>
        </w:rPr>
        <w:t>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-</w:t>
      </w:r>
      <w:r w:rsidR="005D106E" w:rsidRPr="00F61B75">
        <w:rPr>
          <w:rFonts w:ascii="Times New Roman" w:hAnsi="Times New Roman" w:cs="Times New Roman"/>
        </w:rPr>
        <w:t xml:space="preserve"> Приложение № 3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F61B75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- Приложение № </w:t>
      </w:r>
      <w:r w:rsidR="005D106E" w:rsidRPr="00F61B75">
        <w:rPr>
          <w:rFonts w:ascii="Times New Roman" w:hAnsi="Times New Roman" w:cs="Times New Roman"/>
        </w:rPr>
        <w:t>4</w:t>
      </w:r>
      <w:r w:rsidRPr="00F61B75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7324F1" w:rsidRPr="00F61B75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D8227E" w:rsidRPr="00A2705C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A2705C">
        <w:rPr>
          <w:rFonts w:ascii="Times New Roman" w:hAnsi="Times New Roman"/>
          <w:b/>
          <w:bCs/>
          <w:spacing w:val="20"/>
        </w:rPr>
        <w:t xml:space="preserve">: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bookmarkStart w:id="12" w:name="OLE_LINK151"/>
      <w:bookmarkStart w:id="13" w:name="OLE_LINK152"/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bookmarkStart w:id="14" w:name="_Hlk516220272"/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  <w:bookmarkEnd w:id="14"/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D8227E" w:rsidRPr="00A2705C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D8227E" w:rsidRPr="00A2705C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D8227E" w:rsidRPr="00A2705C" w:rsidRDefault="00D8227E" w:rsidP="00D8227E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A2705C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A2705C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D8227E" w:rsidRPr="00A2705C" w:rsidRDefault="00D8227E" w:rsidP="00D8227E">
      <w:pPr>
        <w:outlineLvl w:val="0"/>
        <w:rPr>
          <w:bCs/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A2705C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D8227E" w:rsidRPr="00A2705C" w:rsidRDefault="00D8227E" w:rsidP="00D8227E">
      <w:pPr>
        <w:jc w:val="both"/>
        <w:outlineLvl w:val="0"/>
        <w:rPr>
          <w:bCs/>
          <w:sz w:val="20"/>
          <w:szCs w:val="20"/>
        </w:rPr>
      </w:pPr>
    </w:p>
    <w:p w:rsidR="00D8227E" w:rsidRPr="00A2705C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A2705C">
        <w:rPr>
          <w:b/>
          <w:bCs/>
          <w:spacing w:val="20"/>
          <w:sz w:val="20"/>
          <w:szCs w:val="20"/>
        </w:rPr>
        <w:t>:</w:t>
      </w:r>
    </w:p>
    <w:p w:rsidR="00D8227E" w:rsidRPr="00A2705C" w:rsidRDefault="00D8227E" w:rsidP="00D8227E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8227E" w:rsidRPr="00F61B75" w:rsidTr="00AB4A86">
        <w:tc>
          <w:tcPr>
            <w:tcW w:w="9855" w:type="dxa"/>
          </w:tcPr>
          <w:p w:rsidR="00D8227E" w:rsidRPr="00A2705C" w:rsidRDefault="00A2705C" w:rsidP="00AB4A86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D8227E" w:rsidRPr="00F61B75" w:rsidRDefault="00D8227E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1B75">
              <w:rPr>
                <w:sz w:val="20"/>
                <w:szCs w:val="20"/>
                <w:lang w:val="en-US"/>
              </w:rPr>
              <w:t>_____________________________________________________</w:t>
            </w:r>
            <w:r w:rsidRPr="00F61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    ____________________</w:t>
            </w:r>
          </w:p>
          <w:p w:rsidR="00D8227E" w:rsidRPr="00F61B75" w:rsidRDefault="00D8227E" w:rsidP="00AB4A86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Имя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Отчество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прописью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F61B75">
              <w:rPr>
                <w:rFonts w:ascii="Times New Roman" w:hAnsi="Times New Roman"/>
                <w:i/>
                <w:iCs/>
                <w:sz w:val="20"/>
                <w:szCs w:val="20"/>
              </w:rPr>
              <w:t>подпись</w:t>
            </w:r>
          </w:p>
          <w:p w:rsidR="00D8227E" w:rsidRPr="00F61B75" w:rsidRDefault="00D8227E" w:rsidP="00813E00"/>
        </w:tc>
      </w:tr>
      <w:bookmarkEnd w:id="12"/>
      <w:bookmarkEnd w:id="13"/>
    </w:tbl>
    <w:p w:rsidR="00971003" w:rsidRPr="002252D9" w:rsidRDefault="00190CD4" w:rsidP="0097100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971003" w:rsidRPr="002252D9">
        <w:rPr>
          <w:b/>
          <w:bCs/>
          <w:sz w:val="20"/>
          <w:szCs w:val="20"/>
        </w:rPr>
        <w:lastRenderedPageBreak/>
        <w:t>ПРИЛОЖЕНИЕ №1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к Договору 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ЖИЛОГО ДОМА И ОБЪЕКТА</w:t>
      </w:r>
    </w:p>
    <w:p w:rsidR="00971003" w:rsidRPr="002252D9" w:rsidRDefault="00971003" w:rsidP="00971003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971003" w:rsidRPr="002252D9" w:rsidTr="00A2705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7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1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52D9">
              <w:rPr>
                <w:b/>
                <w:i/>
                <w:noProof/>
                <w:sz w:val="20"/>
                <w:szCs w:val="20"/>
                <w:lang w:val="en-US"/>
              </w:rPr>
              <w:t>16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6 489,90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971003" w:rsidRPr="002252D9" w:rsidTr="00A2705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971003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003" w:rsidRPr="002252D9" w:rsidRDefault="00971003" w:rsidP="00A2705C">
            <w:r w:rsidRPr="002252D9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971003" w:rsidRPr="002252D9" w:rsidTr="00A2705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252D9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971003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252D9">
              <w:rPr>
                <w:b/>
                <w:i/>
                <w:sz w:val="20"/>
                <w:szCs w:val="20"/>
              </w:rPr>
              <w:t>Жилое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</w:rPr>
              <w:t>помещение</w:t>
            </w:r>
            <w:r w:rsidRPr="002252D9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252D9">
              <w:rPr>
                <w:b/>
                <w:sz w:val="20"/>
                <w:szCs w:val="20"/>
              </w:rPr>
              <w:t>кв.м</w:t>
            </w:r>
            <w:proofErr w:type="spellEnd"/>
            <w:r w:rsidRPr="002252D9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  <w:tr w:rsidR="00A2705C" w:rsidRPr="002252D9" w:rsidTr="00A2705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Pr="002252D9" w:rsidRDefault="00A2705C" w:rsidP="00A2705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252D9">
              <w:rPr>
                <w:b/>
                <w:sz w:val="20"/>
                <w:szCs w:val="20"/>
              </w:rPr>
              <w:t>Вариант/стиль внутренней отделки: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05C" w:rsidRDefault="00A2705C" w:rsidP="00A2705C">
            <w:r w:rsidRPr="00196C4B">
              <w:rPr>
                <w:rFonts w:ascii="Calibri" w:eastAsia="Calibri" w:hAnsi="Calibri"/>
                <w:sz w:val="20"/>
                <w:szCs w:val="20"/>
                <w:lang w:eastAsia="en-US"/>
              </w:rPr>
              <w:t>[●]</w:t>
            </w:r>
          </w:p>
        </w:tc>
      </w:tr>
    </w:tbl>
    <w:p w:rsidR="00971003" w:rsidRPr="002252D9" w:rsidRDefault="00971003" w:rsidP="00971003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971003" w:rsidRPr="002252D9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СТОРОН:</w:t>
      </w:r>
    </w:p>
    <w:p w:rsidR="00971003" w:rsidRPr="002252D9" w:rsidRDefault="00971003" w:rsidP="00971003">
      <w:pPr>
        <w:jc w:val="both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Застройщик:</w:t>
      </w:r>
    </w:p>
    <w:p w:rsidR="00971003" w:rsidRPr="002252D9" w:rsidRDefault="00971003" w:rsidP="00971003">
      <w:pPr>
        <w:jc w:val="both"/>
        <w:outlineLvl w:val="0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Представитель по доверенности</w:t>
      </w:r>
    </w:p>
    <w:p w:rsidR="00971003" w:rsidRPr="00A2705C" w:rsidRDefault="00971003" w:rsidP="00A2705C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A2705C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252D9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1003" w:rsidRPr="002252D9" w:rsidTr="00A2705C">
        <w:tc>
          <w:tcPr>
            <w:tcW w:w="9571" w:type="dxa"/>
            <w:hideMark/>
          </w:tcPr>
          <w:p w:rsidR="00971003" w:rsidRPr="002252D9" w:rsidRDefault="00971003" w:rsidP="00A2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971003" w:rsidRPr="002252D9" w:rsidRDefault="00971003" w:rsidP="00A2705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52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971003" w:rsidRPr="002252D9" w:rsidRDefault="00971003" w:rsidP="00A2705C"/>
        </w:tc>
      </w:tr>
    </w:tbl>
    <w:p w:rsidR="00971003" w:rsidRPr="002252D9" w:rsidRDefault="00971003" w:rsidP="00971003">
      <w:pPr>
        <w:rPr>
          <w:b/>
          <w:spacing w:val="20"/>
          <w:sz w:val="20"/>
          <w:szCs w:val="20"/>
        </w:rPr>
      </w:pPr>
      <w:r w:rsidRPr="002252D9">
        <w:rPr>
          <w:b/>
          <w:spacing w:val="20"/>
          <w:sz w:val="20"/>
          <w:szCs w:val="20"/>
        </w:rPr>
        <w:br w:type="page"/>
      </w:r>
    </w:p>
    <w:p w:rsidR="00971003" w:rsidRPr="002252D9" w:rsidRDefault="00971003" w:rsidP="00971003">
      <w:pPr>
        <w:jc w:val="right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lastRenderedPageBreak/>
        <w:t>ПРИЛОЖЕНИЕ №1-а</w:t>
      </w:r>
    </w:p>
    <w:p w:rsidR="00230DCB" w:rsidRDefault="00971003" w:rsidP="00971003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2252D9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участия в долевом строительстве </w:t>
      </w:r>
    </w:p>
    <w:p w:rsidR="00971003" w:rsidRPr="002252D9" w:rsidRDefault="00971003" w:rsidP="00971003">
      <w:pPr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от</w:t>
      </w:r>
      <w:r w:rsidRPr="002252D9">
        <w:rPr>
          <w:bCs/>
          <w:noProof/>
          <w:spacing w:val="20"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2252D9">
        <w:rPr>
          <w:sz w:val="20"/>
          <w:szCs w:val="20"/>
        </w:rPr>
        <w:t>г.</w:t>
      </w:r>
    </w:p>
    <w:p w:rsidR="00971003" w:rsidRDefault="00971003" w:rsidP="00971003">
      <w:pPr>
        <w:jc w:val="center"/>
        <w:rPr>
          <w:b/>
          <w:bCs/>
          <w:spacing w:val="20"/>
          <w:sz w:val="20"/>
          <w:szCs w:val="20"/>
        </w:rPr>
      </w:pPr>
      <w:bookmarkStart w:id="15" w:name="_Hlk488848534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86327">
        <w:rPr>
          <w:b/>
          <w:bCs/>
          <w:spacing w:val="20"/>
          <w:sz w:val="20"/>
          <w:szCs w:val="20"/>
        </w:rPr>
        <w:t>ОПИСАНИЕ ОБЪЕКТА ДОЛЕВОГО СТРОИТЕЛЬСТВА</w:t>
      </w:r>
      <w:bookmarkEnd w:id="15"/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927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"/>
        <w:gridCol w:w="2513"/>
        <w:gridCol w:w="6055"/>
      </w:tblGrid>
      <w:tr w:rsidR="00971003" w:rsidRPr="002252D9" w:rsidTr="00A2705C">
        <w:trPr>
          <w:trHeight w:val="46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971003" w:rsidRPr="002252D9" w:rsidTr="00A2705C">
        <w:trPr>
          <w:trHeight w:val="6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</w:rPr>
              <w:t>Строительный адрес Объекта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</w:rPr>
              <w:t xml:space="preserve">Москва, НАО, п. </w:t>
            </w:r>
            <w:proofErr w:type="spellStart"/>
            <w:r w:rsidRPr="002252D9">
              <w:rPr>
                <w:b/>
                <w:i/>
                <w:sz w:val="20"/>
                <w:szCs w:val="20"/>
              </w:rPr>
              <w:t>Сосенское</w:t>
            </w:r>
            <w:proofErr w:type="spellEnd"/>
            <w:r w:rsidRPr="002252D9">
              <w:rPr>
                <w:b/>
                <w:i/>
                <w:sz w:val="20"/>
                <w:szCs w:val="20"/>
              </w:rPr>
              <w:t>, пос. Коммунарка</w:t>
            </w:r>
          </w:p>
        </w:tc>
      </w:tr>
      <w:tr w:rsidR="00971003" w:rsidRPr="002252D9" w:rsidTr="00A2705C">
        <w:trPr>
          <w:trHeight w:val="71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помещений Объекта (см. ниже)</w:t>
            </w:r>
          </w:p>
        </w:tc>
      </w:tr>
      <w:tr w:rsidR="00971003" w:rsidRPr="002252D9" w:rsidTr="00A2705C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ванны.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унитаза.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раковины.</w:t>
            </w:r>
          </w:p>
          <w:p w:rsidR="00971003" w:rsidRPr="002252D9" w:rsidRDefault="00971003" w:rsidP="00A2705C">
            <w:pPr>
              <w:pStyle w:val="af1"/>
              <w:numPr>
                <w:ilvl w:val="0"/>
                <w:numId w:val="38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смесителей (для раковины и для душа).</w:t>
            </w:r>
          </w:p>
        </w:tc>
      </w:tr>
      <w:tr w:rsidR="00971003" w:rsidRPr="002252D9" w:rsidTr="00A2705C">
        <w:trPr>
          <w:trHeight w:val="46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Установка квартирного щита - в соответствии с проектом. 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розеток и выключателей.</w:t>
            </w:r>
          </w:p>
          <w:p w:rsidR="00971003" w:rsidRPr="002252D9" w:rsidRDefault="00971003" w:rsidP="00A2705C">
            <w:pPr>
              <w:numPr>
                <w:ilvl w:val="0"/>
                <w:numId w:val="39"/>
              </w:numPr>
              <w:spacing w:line="254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Разводка под верхний свет, установка универсальных закладных в натяжном потолке для крепления светильников и клеммных колодок для их подключения</w:t>
            </w:r>
          </w:p>
        </w:tc>
      </w:tr>
      <w:tr w:rsidR="00971003" w:rsidRPr="002252D9" w:rsidTr="00A2705C">
        <w:trPr>
          <w:trHeight w:val="7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Вентиляционные работы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03" w:rsidRPr="002252D9" w:rsidRDefault="00971003" w:rsidP="00A2705C">
            <w:pPr>
              <w:numPr>
                <w:ilvl w:val="0"/>
                <w:numId w:val="36"/>
              </w:numPr>
              <w:spacing w:line="254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Установка вентиляционных решеток.</w:t>
            </w:r>
          </w:p>
        </w:tc>
      </w:tr>
    </w:tbl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  <w:r w:rsidRPr="002252D9">
        <w:rPr>
          <w:b/>
          <w:sz w:val="20"/>
          <w:szCs w:val="20"/>
        </w:rPr>
        <w:t>Ведомость внутренней отделки помещений Объекта</w:t>
      </w:r>
    </w:p>
    <w:p w:rsidR="00971003" w:rsidRPr="002252D9" w:rsidRDefault="00971003" w:rsidP="00971003">
      <w:pPr>
        <w:jc w:val="center"/>
        <w:rPr>
          <w:b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5"/>
        <w:gridCol w:w="1983"/>
        <w:gridCol w:w="1277"/>
        <w:gridCol w:w="1276"/>
        <w:gridCol w:w="1979"/>
        <w:gridCol w:w="992"/>
        <w:gridCol w:w="961"/>
      </w:tblGrid>
      <w:tr w:rsidR="00971003" w:rsidRPr="002252D9" w:rsidTr="00A2705C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Перегородки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Потолки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Окна</w:t>
            </w:r>
          </w:p>
        </w:tc>
      </w:tr>
      <w:tr w:rsidR="00971003" w:rsidRPr="002252D9" w:rsidTr="00A2705C">
        <w:trPr>
          <w:cantSplit/>
          <w:trHeight w:val="15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Кухня</w:t>
            </w:r>
          </w:p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-керамическая плитка напольная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-плинтус.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A2705C">
        <w:trPr>
          <w:trHeight w:val="170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</w:t>
            </w:r>
            <w:r w:rsidRPr="002252D9"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обои под покраску, покраска;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декоративный кирпич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«Классический»,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2252D9" w:rsidDel="006765DC">
              <w:rPr>
                <w:b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«Скандинавский вечер»</w:t>
            </w:r>
            <w:r w:rsidRPr="002252D9">
              <w:rPr>
                <w:b/>
                <w:i/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обои под покраску, покраска.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lastRenderedPageBreak/>
              <w:t>- дверь входная, металлическая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</w:tc>
      </w:tr>
      <w:tr w:rsidR="00971003" w:rsidRPr="002252D9" w:rsidTr="00A2705C">
        <w:trPr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отверстий под прохождение труб ХВС, ГВС, канализации;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устройство ревизионного сантехнического люка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керамическая плитка напольная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71003" w:rsidRPr="002252D9" w:rsidTr="00A2705C">
        <w:trPr>
          <w:trHeight w:val="98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t>Лоджия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плитка керамическая напольная</w:t>
            </w:r>
            <w:r w:rsidRPr="002252D9" w:rsidDel="006765D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штукатурка;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покраска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2252D9">
              <w:rPr>
                <w:sz w:val="20"/>
                <w:szCs w:val="20"/>
                <w:lang w:val="en-US" w:eastAsia="en-US"/>
              </w:rPr>
              <w:t>—</w:t>
            </w:r>
          </w:p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971003" w:rsidRPr="002252D9" w:rsidTr="00A2705C">
        <w:trPr>
          <w:trHeight w:val="1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20"/>
                <w:szCs w:val="20"/>
                <w:lang w:eastAsia="en-US"/>
              </w:rPr>
            </w:pPr>
            <w:r w:rsidRPr="002252D9">
              <w:rPr>
                <w:b/>
                <w:sz w:val="20"/>
                <w:szCs w:val="20"/>
                <w:lang w:eastAsia="en-US"/>
              </w:rPr>
              <w:fldChar w:fldCharType="begin"/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</w:instrText>
            </w:r>
            <w:r w:rsidRPr="002252D9">
              <w:rPr>
                <w:b/>
                <w:sz w:val="20"/>
                <w:szCs w:val="20"/>
                <w:lang w:val="en-US" w:eastAsia="en-US"/>
              </w:rPr>
              <w:instrText>IF</w:instrText>
            </w:r>
            <w:r w:rsidRPr="002252D9">
              <w:rPr>
                <w:b/>
                <w:sz w:val="20"/>
                <w:szCs w:val="20"/>
                <w:lang w:eastAsia="en-US"/>
              </w:rPr>
              <w:instrText xml:space="preserve"> 2 &gt; 1 " Жилые комнаты " " Жилая комната " </w:instrTex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separate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Жилые комнаты </w:t>
            </w:r>
            <w:r w:rsidRPr="002252D9">
              <w:rPr>
                <w:b/>
                <w:sz w:val="20"/>
                <w:szCs w:val="20"/>
                <w:lang w:eastAsia="en-US"/>
              </w:rPr>
              <w:fldChar w:fldCharType="end"/>
            </w:r>
            <w:r w:rsidRPr="002252D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натяжной потолок (белый матовый)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ламинат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плинтус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«Скандинавское утро», «Скандинавский вечер»</w:t>
            </w:r>
            <w:r w:rsidRPr="002252D9">
              <w:rPr>
                <w:sz w:val="20"/>
                <w:szCs w:val="20"/>
                <w:lang w:eastAsia="en-US"/>
              </w:rPr>
              <w:t>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обои под покраску, покраска 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i/>
                <w:sz w:val="20"/>
                <w:szCs w:val="20"/>
                <w:u w:val="single"/>
                <w:lang w:eastAsia="en-US"/>
              </w:rPr>
            </w:pPr>
            <w:r w:rsidRPr="002252D9">
              <w:rPr>
                <w:b/>
                <w:i/>
                <w:sz w:val="20"/>
                <w:szCs w:val="20"/>
                <w:u w:val="single"/>
                <w:lang w:eastAsia="en-US"/>
              </w:rPr>
              <w:t>Стиль «Классический»: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-обои под покраску, покраска;</w:t>
            </w:r>
          </w:p>
          <w:p w:rsidR="00971003" w:rsidRPr="002252D9" w:rsidRDefault="00971003" w:rsidP="00A2705C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и/или обои виниловые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>- дверь межкомнатная</w:t>
            </w:r>
            <w:r w:rsidRPr="002252D9" w:rsidDel="00E467C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003" w:rsidRPr="002252D9" w:rsidRDefault="00971003" w:rsidP="00A2705C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2252D9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2252D9">
              <w:rPr>
                <w:sz w:val="20"/>
                <w:szCs w:val="20"/>
                <w:lang w:eastAsia="en-US"/>
              </w:rPr>
              <w:t>подок</w:t>
            </w:r>
            <w:proofErr w:type="spellEnd"/>
            <w:r w:rsidRPr="002252D9">
              <w:rPr>
                <w:sz w:val="20"/>
                <w:szCs w:val="20"/>
                <w:lang w:eastAsia="en-US"/>
              </w:rPr>
              <w:t>. доски из ПВХ</w:t>
            </w:r>
          </w:p>
        </w:tc>
      </w:tr>
    </w:tbl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 xml:space="preserve"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</w:t>
      </w:r>
      <w:proofErr w:type="spellStart"/>
      <w:r w:rsidRPr="0040232A">
        <w:rPr>
          <w:sz w:val="20"/>
          <w:szCs w:val="20"/>
        </w:rPr>
        <w:t>кв.м</w:t>
      </w:r>
      <w:proofErr w:type="spellEnd"/>
      <w:r w:rsidRPr="0040232A">
        <w:rPr>
          <w:sz w:val="20"/>
          <w:szCs w:val="20"/>
        </w:rPr>
        <w:t xml:space="preserve">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:rsidR="004A0796" w:rsidRPr="0040232A" w:rsidRDefault="004A0796" w:rsidP="004A0796">
      <w:pPr>
        <w:ind w:firstLine="426"/>
        <w:jc w:val="both"/>
        <w:rPr>
          <w:sz w:val="20"/>
          <w:szCs w:val="20"/>
        </w:rPr>
      </w:pPr>
      <w:r w:rsidRPr="0040232A"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:rsidR="00971003" w:rsidRPr="002252D9" w:rsidRDefault="004A0796" w:rsidP="004A0796">
      <w:pPr>
        <w:ind w:firstLine="708"/>
        <w:jc w:val="both"/>
        <w:rPr>
          <w:sz w:val="20"/>
          <w:szCs w:val="20"/>
        </w:rPr>
      </w:pPr>
      <w:r w:rsidRPr="0040232A">
        <w:rPr>
          <w:sz w:val="20"/>
          <w:szCs w:val="20"/>
        </w:rPr>
        <w:lastRenderedPageBreak/>
        <w:t>Гарантийный срок, установленный в настоящем приложении, не распространяется на отделочные р</w:t>
      </w:r>
      <w:r>
        <w:rPr>
          <w:sz w:val="20"/>
          <w:szCs w:val="20"/>
        </w:rPr>
        <w:t>аботы, выполненные Участником</w:t>
      </w:r>
      <w:r w:rsidRPr="002252D9">
        <w:rPr>
          <w:sz w:val="20"/>
          <w:szCs w:val="20"/>
        </w:rPr>
        <w:t>.</w:t>
      </w:r>
    </w:p>
    <w:p w:rsidR="00971003" w:rsidRPr="002252D9" w:rsidRDefault="00971003" w:rsidP="00971003">
      <w:pPr>
        <w:ind w:firstLine="708"/>
        <w:jc w:val="both"/>
        <w:rPr>
          <w:sz w:val="20"/>
          <w:szCs w:val="20"/>
        </w:rPr>
      </w:pPr>
    </w:p>
    <w:p w:rsidR="000447A0" w:rsidRPr="00F61B75" w:rsidRDefault="00971003" w:rsidP="00971003">
      <w:pPr>
        <w:jc w:val="center"/>
        <w:rPr>
          <w:b/>
          <w:bCs/>
          <w:sz w:val="20"/>
          <w:szCs w:val="20"/>
        </w:rPr>
      </w:pPr>
      <w:r w:rsidRPr="002252D9">
        <w:rPr>
          <w:b/>
          <w:bCs/>
          <w:sz w:val="20"/>
          <w:szCs w:val="20"/>
        </w:rPr>
        <w:t>ПОДПИСИ СТОРОН</w:t>
      </w:r>
      <w:r w:rsidR="000447A0" w:rsidRPr="00F61B75">
        <w:rPr>
          <w:b/>
          <w:bCs/>
          <w:sz w:val="20"/>
          <w:szCs w:val="20"/>
        </w:rPr>
        <w:t>:</w:t>
      </w:r>
    </w:p>
    <w:p w:rsidR="000447A0" w:rsidRPr="00F61B75" w:rsidRDefault="000447A0" w:rsidP="000447A0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0447A0" w:rsidRPr="00F61B75" w:rsidRDefault="000447A0" w:rsidP="000447A0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0447A0" w:rsidRPr="00A2705C" w:rsidRDefault="000447A0" w:rsidP="00230DCB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0447A0" w:rsidRPr="00F61B75" w:rsidRDefault="000447A0" w:rsidP="000447A0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47A0" w:rsidRPr="00F61B75" w:rsidTr="00A2705C">
        <w:tc>
          <w:tcPr>
            <w:tcW w:w="9571" w:type="dxa"/>
            <w:hideMark/>
          </w:tcPr>
          <w:p w:rsidR="000447A0" w:rsidRPr="00F61B75" w:rsidRDefault="000447A0" w:rsidP="00A27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0447A0" w:rsidRPr="009563FE" w:rsidRDefault="000447A0" w:rsidP="00A2705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0447A0" w:rsidRPr="00F61B75" w:rsidRDefault="000447A0" w:rsidP="00A2705C"/>
        </w:tc>
      </w:tr>
    </w:tbl>
    <w:p w:rsidR="000447A0" w:rsidRDefault="000447A0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2</w:t>
      </w:r>
    </w:p>
    <w:p w:rsidR="00230DCB" w:rsidRDefault="00F55171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8D43F9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8D43F9" w:rsidRPr="00F61B75">
        <w:rPr>
          <w:sz w:val="20"/>
          <w:szCs w:val="20"/>
        </w:rPr>
        <w:t>.</w:t>
      </w:r>
    </w:p>
    <w:p w:rsidR="008D43F9" w:rsidRPr="00F61B75" w:rsidRDefault="008D43F9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8D43F9" w:rsidRPr="00F61B75" w:rsidRDefault="00E77D61">
      <w:pPr>
        <w:jc w:val="center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П</w:t>
      </w:r>
      <w:r w:rsidR="008D43F9" w:rsidRPr="00F61B75">
        <w:rPr>
          <w:b/>
          <w:bCs/>
          <w:spacing w:val="20"/>
          <w:sz w:val="20"/>
          <w:szCs w:val="20"/>
        </w:rPr>
        <w:t>лан</w:t>
      </w:r>
      <w:r w:rsidRPr="00F61B75">
        <w:rPr>
          <w:b/>
          <w:bCs/>
          <w:spacing w:val="20"/>
          <w:sz w:val="20"/>
          <w:szCs w:val="20"/>
        </w:rPr>
        <w:t xml:space="preserve"> Объекта</w:t>
      </w:r>
    </w:p>
    <w:p w:rsidR="002C14E5" w:rsidRPr="002C14E5" w:rsidRDefault="001A58A1" w:rsidP="002C14E5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Дом</w:t>
      </w:r>
      <w:r w:rsidR="002C14E5" w:rsidRPr="002C14E5">
        <w:rPr>
          <w:b/>
          <w:bCs/>
          <w:sz w:val="20"/>
          <w:szCs w:val="20"/>
        </w:rPr>
        <w:t xml:space="preserve"> № </w:t>
      </w:r>
      <w:r w:rsidR="002C14E5" w:rsidRPr="002C14E5">
        <w:rPr>
          <w:b/>
          <w:i/>
          <w:sz w:val="20"/>
          <w:szCs w:val="20"/>
          <w:lang w:val="en-US"/>
        </w:rPr>
        <w:t>7</w:t>
      </w:r>
      <w:r w:rsidR="002C14E5" w:rsidRPr="002C14E5">
        <w:rPr>
          <w:b/>
          <w:bCs/>
          <w:sz w:val="20"/>
          <w:szCs w:val="20"/>
        </w:rPr>
        <w:t xml:space="preserve">, план </w:t>
      </w:r>
      <w:r w:rsidR="002C14E5" w:rsidRPr="002C14E5">
        <w:rPr>
          <w:b/>
          <w:i/>
          <w:sz w:val="20"/>
          <w:szCs w:val="20"/>
          <w:lang w:val="en-US"/>
        </w:rPr>
        <w:t>2</w:t>
      </w:r>
      <w:r w:rsidR="002C14E5" w:rsidRPr="002C14E5">
        <w:rPr>
          <w:b/>
          <w:bCs/>
          <w:sz w:val="20"/>
          <w:szCs w:val="20"/>
        </w:rPr>
        <w:t xml:space="preserve"> этажа Жилого дома</w:t>
      </w:r>
    </w:p>
    <w:p w:rsidR="00EE3685" w:rsidRDefault="00A2705C">
      <w:r>
        <w:rPr>
          <w:noProof/>
        </w:rPr>
        <w:drawing>
          <wp:inline distT="0" distB="0" distL="0" distR="0" wp14:editId="50D07946">
            <wp:extent cx="5940000" cy="4450000"/>
            <wp:effectExtent l="0" t="0" r="0" b="0"/>
            <wp:docPr id="1" name="СК_Дом 7_2 эт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_Дом 7_2 этаж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4F1" w:rsidRPr="00F61B75" w:rsidRDefault="007324F1" w:rsidP="00190CD4">
      <w:pPr>
        <w:rPr>
          <w:b/>
          <w:bCs/>
          <w:spacing w:val="20"/>
          <w:sz w:val="20"/>
          <w:szCs w:val="20"/>
        </w:rPr>
      </w:pPr>
    </w:p>
    <w:p w:rsidR="008D43F9" w:rsidRPr="00F61B75" w:rsidRDefault="00DF4B55">
      <w:pPr>
        <w:pStyle w:val="a3"/>
        <w:tabs>
          <w:tab w:val="left" w:pos="1080"/>
        </w:tabs>
        <w:rPr>
          <w:sz w:val="20"/>
          <w:szCs w:val="20"/>
        </w:rPr>
      </w:pPr>
      <w:r w:rsidRPr="00F61B75">
        <w:rPr>
          <w:b/>
          <w:bCs/>
          <w:sz w:val="20"/>
          <w:szCs w:val="20"/>
        </w:rPr>
        <w:t xml:space="preserve">Местоположение </w:t>
      </w:r>
      <w:r w:rsidR="008D43F9" w:rsidRPr="00F61B75">
        <w:rPr>
          <w:b/>
          <w:bCs/>
          <w:sz w:val="20"/>
          <w:szCs w:val="20"/>
        </w:rPr>
        <w:t>Объект</w:t>
      </w:r>
      <w:r w:rsidRPr="00F61B75">
        <w:rPr>
          <w:b/>
          <w:bCs/>
          <w:sz w:val="20"/>
          <w:szCs w:val="20"/>
        </w:rPr>
        <w:t xml:space="preserve">а на  </w:t>
      </w:r>
      <w:r w:rsidR="00F55171" w:rsidRPr="00A2705C">
        <w:rPr>
          <w:b/>
          <w:i/>
          <w:sz w:val="20"/>
          <w:szCs w:val="20"/>
        </w:rPr>
        <w:t>2</w:t>
      </w:r>
      <w:r w:rsidRPr="00F61B75">
        <w:rPr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 xml:space="preserve">этаже Жилого дома </w:t>
      </w:r>
      <w:r w:rsidR="008D43F9" w:rsidRPr="00F61B75">
        <w:rPr>
          <w:sz w:val="20"/>
          <w:szCs w:val="20"/>
        </w:rPr>
        <w:t>(выделен</w:t>
      </w:r>
      <w:r w:rsidRPr="00F61B75">
        <w:rPr>
          <w:sz w:val="20"/>
          <w:szCs w:val="20"/>
        </w:rPr>
        <w:t>о</w:t>
      </w:r>
      <w:r w:rsidR="008D43F9" w:rsidRPr="00F61B75">
        <w:rPr>
          <w:sz w:val="20"/>
          <w:szCs w:val="20"/>
        </w:rPr>
        <w:t xml:space="preserve"> </w:t>
      </w:r>
      <w:r w:rsidR="002411A9" w:rsidRPr="00F61B75">
        <w:rPr>
          <w:sz w:val="20"/>
          <w:szCs w:val="20"/>
        </w:rPr>
        <w:t>[</w:t>
      </w:r>
      <w:r w:rsidR="00F55171" w:rsidRPr="00F61B75">
        <w:rPr>
          <w:sz w:val="20"/>
          <w:szCs w:val="20"/>
        </w:rPr>
        <w:t>__________</w:t>
      </w:r>
      <w:r w:rsidR="002411A9" w:rsidRPr="00F61B75">
        <w:rPr>
          <w:sz w:val="20"/>
          <w:szCs w:val="20"/>
        </w:rPr>
        <w:t xml:space="preserve">] </w:t>
      </w:r>
      <w:r w:rsidR="008D43F9" w:rsidRPr="00F61B75">
        <w:rPr>
          <w:sz w:val="20"/>
          <w:szCs w:val="20"/>
        </w:rPr>
        <w:t xml:space="preserve">цветом) </w:t>
      </w:r>
    </w:p>
    <w:p w:rsidR="008D43F9" w:rsidRPr="00F61B75" w:rsidRDefault="008D43F9">
      <w:pPr>
        <w:pStyle w:val="a3"/>
        <w:tabs>
          <w:tab w:val="left" w:pos="1080"/>
        </w:tabs>
        <w:rPr>
          <w:sz w:val="20"/>
          <w:szCs w:val="20"/>
        </w:rPr>
      </w:pPr>
    </w:p>
    <w:p w:rsidR="00F55171" w:rsidRPr="00F61B75" w:rsidRDefault="00F55171" w:rsidP="00F55171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1B75">
        <w:rPr>
          <w:b/>
          <w:bCs/>
          <w:sz w:val="20"/>
          <w:szCs w:val="20"/>
        </w:rPr>
        <w:t>ПОДПИСИ СТОРОН: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Застройщик:</w:t>
      </w:r>
    </w:p>
    <w:p w:rsidR="00F55171" w:rsidRPr="00F61B75" w:rsidRDefault="00F55171" w:rsidP="00F55171">
      <w:pPr>
        <w:jc w:val="both"/>
        <w:rPr>
          <w:b/>
          <w:bCs/>
          <w:sz w:val="20"/>
          <w:szCs w:val="20"/>
        </w:rPr>
      </w:pPr>
    </w:p>
    <w:p w:rsidR="00F55171" w:rsidRPr="00F61B75" w:rsidRDefault="00F55171" w:rsidP="00F55171">
      <w:pPr>
        <w:spacing w:after="120"/>
        <w:jc w:val="both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 по доверенности</w:t>
      </w:r>
    </w:p>
    <w:p w:rsidR="00F55171" w:rsidRPr="00A2705C" w:rsidRDefault="00F55171" w:rsidP="00230DCB">
      <w:pPr>
        <w:outlineLvl w:val="0"/>
        <w:rPr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b/>
          <w:i/>
          <w:sz w:val="20"/>
          <w:szCs w:val="20"/>
        </w:rPr>
        <w:t xml:space="preserve"> </w:t>
      </w:r>
      <w:r w:rsidRPr="00F61B75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55171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5171" w:rsidRPr="00F61B75" w:rsidTr="00AB4A86">
        <w:tc>
          <w:tcPr>
            <w:tcW w:w="9571" w:type="dxa"/>
            <w:hideMark/>
          </w:tcPr>
          <w:p w:rsidR="00F55171" w:rsidRPr="00F61B75" w:rsidRDefault="00F55171" w:rsidP="00AB4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B75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F55171" w:rsidRPr="009563FE" w:rsidRDefault="00F55171" w:rsidP="00AB4A86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1B75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9563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F55171" w:rsidRPr="00F61B75" w:rsidRDefault="00F55171" w:rsidP="00AB4A86"/>
        </w:tc>
      </w:tr>
    </w:tbl>
    <w:p w:rsidR="00CE2546" w:rsidRDefault="00CE2546" w:rsidP="00F55171">
      <w:pPr>
        <w:jc w:val="right"/>
        <w:rPr>
          <w:b/>
          <w:spacing w:val="20"/>
          <w:sz w:val="20"/>
          <w:szCs w:val="20"/>
        </w:rPr>
      </w:pPr>
    </w:p>
    <w:p w:rsidR="00190CD4" w:rsidRDefault="00190CD4">
      <w:pPr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br w:type="page"/>
      </w:r>
    </w:p>
    <w:p w:rsidR="00F55171" w:rsidRPr="00F61B75" w:rsidRDefault="00F55171" w:rsidP="00F66236">
      <w:pPr>
        <w:ind w:right="50"/>
        <w:jc w:val="right"/>
        <w:rPr>
          <w:b/>
          <w:spacing w:val="20"/>
          <w:sz w:val="20"/>
          <w:szCs w:val="20"/>
        </w:rPr>
      </w:pPr>
      <w:r w:rsidRPr="00F61B75">
        <w:rPr>
          <w:b/>
          <w:spacing w:val="20"/>
          <w:sz w:val="20"/>
          <w:szCs w:val="20"/>
        </w:rPr>
        <w:lastRenderedPageBreak/>
        <w:t>ПРИЛОЖЕНИЕ № 3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F55171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>участия в долевом строительстве</w:t>
      </w:r>
    </w:p>
    <w:p w:rsidR="0094653B" w:rsidRPr="00F61B75" w:rsidRDefault="00F55171" w:rsidP="00F66236">
      <w:pPr>
        <w:ind w:right="50"/>
        <w:jc w:val="right"/>
        <w:rPr>
          <w:sz w:val="20"/>
          <w:szCs w:val="20"/>
        </w:rPr>
      </w:pPr>
      <w:r w:rsidRPr="00F61B75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F61B75">
        <w:rPr>
          <w:sz w:val="20"/>
          <w:szCs w:val="20"/>
        </w:rPr>
        <w:t>г</w:t>
      </w:r>
      <w:r w:rsidR="0094653B" w:rsidRPr="00F61B75">
        <w:rPr>
          <w:sz w:val="20"/>
          <w:szCs w:val="20"/>
        </w:rPr>
        <w:t>.</w:t>
      </w:r>
    </w:p>
    <w:p w:rsidR="0094653B" w:rsidRPr="00F61B75" w:rsidRDefault="0094653B" w:rsidP="0094653B">
      <w:pPr>
        <w:ind w:left="6096"/>
        <w:rPr>
          <w:sz w:val="20"/>
          <w:szCs w:val="20"/>
        </w:rPr>
      </w:pPr>
    </w:p>
    <w:p w:rsidR="0094653B" w:rsidRPr="00F61B75" w:rsidRDefault="0094653B" w:rsidP="00124F63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94653B" w:rsidRPr="00F61B75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F61B75">
        <w:rPr>
          <w:rFonts w:ascii="Times New Roman" w:hAnsi="Times New Roman"/>
        </w:rPr>
        <w:t>АКТ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сверки взаиморасчетов</w:t>
      </w:r>
    </w:p>
    <w:p w:rsidR="0094653B" w:rsidRPr="00F61B75" w:rsidRDefault="0094653B" w:rsidP="0094653B">
      <w:pPr>
        <w:pStyle w:val="af3"/>
        <w:rPr>
          <w:rFonts w:ascii="Times New Roman" w:hAnsi="Times New Roman"/>
        </w:rPr>
      </w:pPr>
      <w:r w:rsidRPr="00F61B75">
        <w:rPr>
          <w:rFonts w:ascii="Times New Roman" w:hAnsi="Times New Roman"/>
        </w:rPr>
        <w:t>(</w:t>
      </w:r>
      <w:r w:rsidRPr="00F61B75">
        <w:rPr>
          <w:rFonts w:ascii="Times New Roman" w:hAnsi="Times New Roman"/>
          <w:i/>
        </w:rPr>
        <w:t>возврат денежных средств)</w:t>
      </w:r>
    </w:p>
    <w:p w:rsidR="0094653B" w:rsidRPr="00F61B75" w:rsidRDefault="0094653B" w:rsidP="0094653B">
      <w:pPr>
        <w:jc w:val="center"/>
        <w:rPr>
          <w:b/>
          <w:sz w:val="20"/>
          <w:szCs w:val="20"/>
        </w:rPr>
      </w:pPr>
      <w:r w:rsidRPr="00F61B75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61B75">
        <w:rPr>
          <w:sz w:val="20"/>
          <w:szCs w:val="20"/>
        </w:rPr>
        <w:t xml:space="preserve">участия в долевом строительстве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F55171" w:rsidRPr="00F61B75">
        <w:rPr>
          <w:i/>
          <w:sz w:val="20"/>
          <w:szCs w:val="20"/>
        </w:rPr>
        <w:t>г.</w:t>
      </w:r>
    </w:p>
    <w:p w:rsidR="008E6FA9" w:rsidRPr="00F61B75" w:rsidRDefault="0094653B" w:rsidP="008E6FA9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г. Москва                     </w:t>
      </w:r>
      <w:r w:rsidR="008E6FA9" w:rsidRPr="00F61B75">
        <w:rPr>
          <w:sz w:val="20"/>
          <w:szCs w:val="20"/>
        </w:rPr>
        <w:t xml:space="preserve">                                                                                                  </w:t>
      </w:r>
      <w:r w:rsidRPr="00F61B75">
        <w:rPr>
          <w:sz w:val="20"/>
          <w:szCs w:val="20"/>
        </w:rPr>
        <w:t xml:space="preserve"> </w:t>
      </w:r>
      <w:r w:rsidR="008E6FA9" w:rsidRPr="00F61B75">
        <w:rPr>
          <w:sz w:val="20"/>
          <w:szCs w:val="20"/>
        </w:rPr>
        <w:t>«__»__________________ 20__г.</w:t>
      </w:r>
    </w:p>
    <w:p w:rsidR="0094653B" w:rsidRPr="00F61B75" w:rsidRDefault="0094653B" w:rsidP="0094653B">
      <w:pPr>
        <w:shd w:val="clear" w:color="auto" w:fill="FFFFFF"/>
        <w:rPr>
          <w:sz w:val="20"/>
          <w:szCs w:val="20"/>
        </w:rPr>
      </w:pPr>
      <w:r w:rsidRPr="00F61B75">
        <w:rPr>
          <w:sz w:val="20"/>
          <w:szCs w:val="20"/>
        </w:rPr>
        <w:t xml:space="preserve">                                                                                     </w:t>
      </w:r>
      <w:r w:rsidR="00F55171" w:rsidRPr="00F61B75">
        <w:rPr>
          <w:sz w:val="20"/>
          <w:szCs w:val="20"/>
        </w:rPr>
        <w:t xml:space="preserve">                                        </w:t>
      </w:r>
    </w:p>
    <w:p w:rsidR="0094653B" w:rsidRPr="00F61B75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2705C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C14E5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b/>
          <w:i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2705C">
        <w:rPr>
          <w:b/>
          <w:i/>
          <w:sz w:val="20"/>
          <w:szCs w:val="20"/>
        </w:rPr>
        <w:t>именуемая</w:t>
      </w:r>
      <w:r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</w:t>
      </w:r>
      <w:r w:rsidR="00761F1A">
        <w:rPr>
          <w:sz w:val="20"/>
          <w:szCs w:val="20"/>
        </w:rPr>
        <w:t>заказу Застройщика лицом</w:t>
      </w:r>
      <w:r w:rsidRPr="003548F3">
        <w:rPr>
          <w:sz w:val="20"/>
          <w:szCs w:val="20"/>
        </w:rPr>
        <w:t xml:space="preserve">, осуществляющим </w:t>
      </w:r>
      <w:r w:rsidR="00761F1A">
        <w:rPr>
          <w:sz w:val="20"/>
          <w:szCs w:val="20"/>
        </w:rPr>
        <w:t>кадастровую деятельность,</w:t>
      </w:r>
      <w:r w:rsidRPr="003548F3">
        <w:rPr>
          <w:sz w:val="20"/>
          <w:szCs w:val="20"/>
        </w:rPr>
        <w:t xml:space="preserve"> проведены обмеры </w:t>
      </w:r>
      <w:r w:rsidR="001A58A1">
        <w:rPr>
          <w:sz w:val="20"/>
          <w:szCs w:val="20"/>
        </w:rPr>
        <w:t>Жилого дома</w:t>
      </w:r>
      <w:r w:rsidR="00EA0DC1">
        <w:rPr>
          <w:sz w:val="20"/>
          <w:szCs w:val="20"/>
        </w:rPr>
        <w:t xml:space="preserve"> </w:t>
      </w:r>
      <w:r w:rsidR="00C45DDF" w:rsidRPr="00C45DDF">
        <w:rPr>
          <w:sz w:val="20"/>
          <w:szCs w:val="20"/>
        </w:rPr>
        <w:t xml:space="preserve">№ </w:t>
      </w:r>
      <w:r w:rsidR="009C0307" w:rsidRPr="00A2705C">
        <w:rPr>
          <w:b/>
          <w:i/>
          <w:noProof/>
          <w:sz w:val="20"/>
          <w:szCs w:val="20"/>
        </w:rPr>
        <w:t>7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45DDF" w:rsidRPr="00C45DDF">
        <w:rPr>
          <w:b/>
          <w:i/>
          <w:sz w:val="20"/>
          <w:szCs w:val="20"/>
        </w:rPr>
        <w:t xml:space="preserve">Москва, НАО, п. </w:t>
      </w:r>
      <w:proofErr w:type="spellStart"/>
      <w:r w:rsidR="00C45DDF" w:rsidRPr="00C45DDF">
        <w:rPr>
          <w:b/>
          <w:i/>
          <w:sz w:val="20"/>
          <w:szCs w:val="20"/>
        </w:rPr>
        <w:t>Сосенское</w:t>
      </w:r>
      <w:proofErr w:type="spellEnd"/>
      <w:r w:rsidR="00C45DDF" w:rsidRPr="00C45DDF">
        <w:rPr>
          <w:b/>
          <w:i/>
          <w:sz w:val="20"/>
          <w:szCs w:val="20"/>
        </w:rPr>
        <w:t>, пос. Коммунарка</w:t>
      </w:r>
      <w:r w:rsidR="002C368B"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2C368B"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bookmarkStart w:id="16" w:name="_Hlk500493900"/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6"/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основании данных обмера</w:t>
      </w:r>
      <w:r w:rsidR="004505A1" w:rsidRPr="003548F3">
        <w:rPr>
          <w:sz w:val="20"/>
          <w:szCs w:val="20"/>
        </w:rPr>
        <w:t xml:space="preserve"> </w:t>
      </w:r>
      <w:r w:rsidR="002C368B" w:rsidRPr="003548F3">
        <w:rPr>
          <w:sz w:val="20"/>
          <w:szCs w:val="20"/>
        </w:rPr>
        <w:t>О</w:t>
      </w:r>
      <w:r w:rsidRPr="003548F3">
        <w:rPr>
          <w:sz w:val="20"/>
          <w:szCs w:val="20"/>
        </w:rPr>
        <w:t xml:space="preserve">бъекту долевого строительства </w:t>
      </w:r>
      <w:r w:rsidR="004505A1" w:rsidRPr="003548F3">
        <w:rPr>
          <w:sz w:val="20"/>
          <w:szCs w:val="20"/>
        </w:rPr>
        <w:t>–</w:t>
      </w:r>
      <w:r w:rsidRPr="003548F3">
        <w:rPr>
          <w:sz w:val="20"/>
          <w:szCs w:val="20"/>
        </w:rPr>
        <w:t xml:space="preserve"> </w:t>
      </w:r>
      <w:r w:rsidR="004505A1" w:rsidRPr="003548F3">
        <w:rPr>
          <w:sz w:val="20"/>
          <w:szCs w:val="20"/>
        </w:rPr>
        <w:t>жилому помещению (</w:t>
      </w:r>
      <w:r w:rsidR="00813E00" w:rsidRPr="003548F3">
        <w:rPr>
          <w:sz w:val="20"/>
          <w:szCs w:val="20"/>
        </w:rPr>
        <w:t>квартире) с</w:t>
      </w:r>
      <w:r w:rsidR="004505A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>условны</w:t>
      </w:r>
      <w:r w:rsidR="004505A1" w:rsidRPr="003548F3">
        <w:rPr>
          <w:sz w:val="20"/>
          <w:szCs w:val="20"/>
        </w:rPr>
        <w:t>м</w:t>
      </w:r>
      <w:r w:rsidRPr="003548F3">
        <w:rPr>
          <w:sz w:val="20"/>
          <w:szCs w:val="20"/>
        </w:rPr>
        <w:t xml:space="preserve">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="00E77D61" w:rsidRPr="003548F3">
        <w:rPr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</w:t>
      </w:r>
      <w:r w:rsidR="00E77D61" w:rsidRPr="003548F3">
        <w:rPr>
          <w:rStyle w:val="af5"/>
          <w:sz w:val="20"/>
          <w:szCs w:val="20"/>
        </w:rPr>
        <w:t>Общую</w:t>
      </w:r>
      <w:r w:rsidRPr="003548F3">
        <w:rPr>
          <w:rStyle w:val="af5"/>
          <w:sz w:val="20"/>
          <w:szCs w:val="20"/>
        </w:rPr>
        <w:t xml:space="preserve"> </w:t>
      </w:r>
      <w:r w:rsidR="00C45DDF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>.</w:t>
      </w:r>
      <w:r w:rsidR="002C368B" w:rsidRPr="003548F3">
        <w:rPr>
          <w:rStyle w:val="af5"/>
          <w:sz w:val="20"/>
          <w:szCs w:val="20"/>
        </w:rPr>
        <w:t xml:space="preserve"> с учетом площадей вспомогательных помещений, балконов и веранд, (далее – «Общая площадь </w:t>
      </w:r>
      <w:r w:rsidR="002C368B" w:rsidRPr="003548F3">
        <w:rPr>
          <w:sz w:val="20"/>
          <w:szCs w:val="20"/>
        </w:rPr>
        <w:t>Объекта</w:t>
      </w:r>
      <w:r w:rsidR="002C368B" w:rsidRPr="003548F3">
        <w:rPr>
          <w:rStyle w:val="af5"/>
          <w:sz w:val="20"/>
          <w:szCs w:val="20"/>
        </w:rPr>
        <w:t>»).</w:t>
      </w:r>
      <w:r w:rsidRPr="003548F3">
        <w:rPr>
          <w:rStyle w:val="af5"/>
          <w:sz w:val="20"/>
          <w:szCs w:val="20"/>
        </w:rPr>
        <w:t xml:space="preserve"> </w:t>
      </w:r>
      <w:r w:rsidR="002C368B" w:rsidRPr="003548F3">
        <w:rPr>
          <w:rStyle w:val="af5"/>
          <w:sz w:val="20"/>
          <w:szCs w:val="20"/>
        </w:rPr>
        <w:t>В</w:t>
      </w:r>
      <w:r w:rsidRPr="003548F3">
        <w:rPr>
          <w:rStyle w:val="af5"/>
          <w:sz w:val="20"/>
          <w:szCs w:val="20"/>
        </w:rPr>
        <w:t xml:space="preserve"> соответствии с п. 1.9 Договора </w:t>
      </w:r>
      <w:r w:rsidR="002C368B" w:rsidRPr="003548F3">
        <w:rPr>
          <w:rStyle w:val="af5"/>
          <w:sz w:val="20"/>
          <w:szCs w:val="20"/>
        </w:rPr>
        <w:t xml:space="preserve">Общая площадь Объекта </w:t>
      </w:r>
      <w:r w:rsidRPr="003548F3">
        <w:rPr>
          <w:rStyle w:val="af5"/>
          <w:sz w:val="20"/>
          <w:szCs w:val="20"/>
        </w:rPr>
        <w:t>применяе</w:t>
      </w:r>
      <w:r w:rsidR="002C368B" w:rsidRPr="003548F3">
        <w:rPr>
          <w:rStyle w:val="af5"/>
          <w:sz w:val="20"/>
          <w:szCs w:val="20"/>
        </w:rPr>
        <w:t>тся</w:t>
      </w:r>
      <w:r w:rsidRPr="003548F3">
        <w:rPr>
          <w:rStyle w:val="af5"/>
          <w:sz w:val="20"/>
          <w:szCs w:val="20"/>
        </w:rPr>
        <w:t xml:space="preserve"> Сторонами для</w:t>
      </w:r>
      <w:r w:rsidR="002C368B" w:rsidRPr="003548F3">
        <w:rPr>
          <w:rStyle w:val="af5"/>
          <w:sz w:val="20"/>
          <w:szCs w:val="20"/>
        </w:rPr>
        <w:t xml:space="preserve"> проведения между Сторонами </w:t>
      </w:r>
      <w:r w:rsidR="004505A1" w:rsidRPr="003548F3">
        <w:rPr>
          <w:rStyle w:val="af5"/>
          <w:sz w:val="20"/>
          <w:szCs w:val="20"/>
        </w:rPr>
        <w:t>взаиморасчетов по дополнительному уточнению цены Договора</w:t>
      </w:r>
      <w:r w:rsidR="002C368B" w:rsidRPr="003548F3">
        <w:rPr>
          <w:rStyle w:val="af5"/>
          <w:sz w:val="20"/>
          <w:szCs w:val="20"/>
        </w:rPr>
        <w:t>.</w:t>
      </w:r>
      <w:r w:rsidR="004505A1" w:rsidRPr="003548F3">
        <w:rPr>
          <w:rStyle w:val="af5"/>
          <w:sz w:val="20"/>
          <w:szCs w:val="20"/>
        </w:rPr>
        <w:t xml:space="preserve"> </w:t>
      </w:r>
      <w:r w:rsidRPr="003548F3">
        <w:rPr>
          <w:rStyle w:val="af5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</w:t>
      </w:r>
      <w:r w:rsidR="00E77D61" w:rsidRPr="003548F3">
        <w:rPr>
          <w:sz w:val="20"/>
          <w:szCs w:val="20"/>
        </w:rPr>
        <w:t>П</w:t>
      </w:r>
      <w:r w:rsidRPr="003548F3">
        <w:rPr>
          <w:sz w:val="20"/>
          <w:szCs w:val="20"/>
        </w:rPr>
        <w:t xml:space="preserve">роектной общей площадью Объекта </w:t>
      </w:r>
      <w:r w:rsidR="004505A1" w:rsidRPr="003548F3">
        <w:rPr>
          <w:sz w:val="20"/>
          <w:szCs w:val="20"/>
        </w:rPr>
        <w:t xml:space="preserve">по Договору </w:t>
      </w:r>
      <w:r w:rsidRPr="003548F3">
        <w:rPr>
          <w:sz w:val="20"/>
          <w:szCs w:val="20"/>
        </w:rPr>
        <w:t xml:space="preserve">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</w:t>
      </w:r>
      <w:r w:rsidR="00761F1A">
        <w:rPr>
          <w:sz w:val="20"/>
          <w:szCs w:val="20"/>
        </w:rPr>
        <w:t xml:space="preserve"> и на основе результатов обмера</w:t>
      </w:r>
      <w:r w:rsidR="002C368B" w:rsidRPr="003548F3">
        <w:rPr>
          <w:sz w:val="20"/>
          <w:szCs w:val="20"/>
        </w:rPr>
        <w:t xml:space="preserve"> Жилого дома и входящего в его состав </w:t>
      </w:r>
      <w:r w:rsidRPr="003548F3">
        <w:rPr>
          <w:sz w:val="20"/>
          <w:szCs w:val="20"/>
        </w:rPr>
        <w:t>Объекта</w:t>
      </w:r>
      <w:r w:rsidR="002C368B" w:rsidRPr="003548F3">
        <w:rPr>
          <w:sz w:val="20"/>
          <w:szCs w:val="20"/>
        </w:rPr>
        <w:t>,</w:t>
      </w:r>
      <w:r w:rsidRPr="003548F3">
        <w:rPr>
          <w:sz w:val="20"/>
          <w:szCs w:val="20"/>
        </w:rPr>
        <w:t xml:space="preserve"> Стороны настоящим Актом уточняют цену Договора.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Уточнение Сторонами цены Договора производится посредством умножения </w:t>
      </w:r>
      <w:r w:rsidR="00E77D61" w:rsidRPr="003548F3">
        <w:rPr>
          <w:sz w:val="20"/>
          <w:szCs w:val="20"/>
        </w:rPr>
        <w:t>Общей</w:t>
      </w:r>
      <w:r w:rsidRPr="003548F3">
        <w:rPr>
          <w:sz w:val="20"/>
          <w:szCs w:val="20"/>
        </w:rPr>
        <w:t xml:space="preserve">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</w:t>
      </w:r>
      <w:r w:rsidR="002C368B" w:rsidRPr="003548F3">
        <w:rPr>
          <w:sz w:val="20"/>
          <w:szCs w:val="20"/>
        </w:rPr>
        <w:t xml:space="preserve">обусловленной Договором цены </w:t>
      </w:r>
      <w:r w:rsidRPr="003548F3">
        <w:rPr>
          <w:sz w:val="20"/>
          <w:szCs w:val="20"/>
        </w:rPr>
        <w:t>фактически выплатил следующие денежные средства: [●] рублей.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</w:t>
      </w:r>
      <w:r w:rsidR="002C368B" w:rsidRPr="003548F3">
        <w:rPr>
          <w:sz w:val="20"/>
          <w:szCs w:val="20"/>
        </w:rPr>
        <w:t xml:space="preserve"> (п.8 Акта)</w:t>
      </w:r>
      <w:r w:rsidRPr="003548F3">
        <w:rPr>
          <w:sz w:val="20"/>
          <w:szCs w:val="20"/>
        </w:rPr>
        <w:t>, составляет [●] рублей.</w:t>
      </w:r>
    </w:p>
    <w:p w:rsidR="0094653B" w:rsidRPr="003548F3" w:rsidRDefault="0094653B" w:rsidP="0094653B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</w:t>
      </w:r>
      <w:r w:rsidR="002C368B" w:rsidRPr="003548F3">
        <w:rPr>
          <w:iCs/>
          <w:sz w:val="20"/>
          <w:szCs w:val="20"/>
        </w:rPr>
        <w:t>рабочих</w:t>
      </w:r>
      <w:r w:rsidRPr="003548F3">
        <w:rPr>
          <w:iCs/>
          <w:sz w:val="20"/>
          <w:szCs w:val="20"/>
        </w:rPr>
        <w:t xml:space="preserve">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3548F3">
        <w:rPr>
          <w:i/>
          <w:iCs/>
          <w:sz w:val="20"/>
          <w:szCs w:val="20"/>
        </w:rPr>
        <w:t xml:space="preserve">«возврат по Дог.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</w:t>
      </w:r>
      <w:r w:rsidR="003548F3" w:rsidRPr="003548F3">
        <w:rPr>
          <w:i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761F1A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761F1A">
        <w:rPr>
          <w:sz w:val="20"/>
          <w:szCs w:val="20"/>
        </w:rPr>
        <w:t>пировку</w:t>
      </w:r>
      <w:proofErr w:type="spellEnd"/>
      <w:r w:rsidR="00761F1A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94653B">
      <w:pPr>
        <w:pStyle w:val="a3"/>
        <w:numPr>
          <w:ilvl w:val="0"/>
          <w:numId w:val="3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94653B">
      <w:pPr>
        <w:pStyle w:val="af1"/>
        <w:numPr>
          <w:ilvl w:val="0"/>
          <w:numId w:val="3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bookmarkStart w:id="17" w:name="_GoBack"/>
      <w:bookmarkEnd w:id="17"/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94653B" w:rsidRPr="003548F3" w:rsidRDefault="0094653B" w:rsidP="0094653B">
      <w:pPr>
        <w:rPr>
          <w:sz w:val="20"/>
          <w:szCs w:val="20"/>
        </w:rPr>
      </w:pPr>
    </w:p>
    <w:p w:rsidR="008E6FA9" w:rsidRPr="00A2705C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2705C">
        <w:rPr>
          <w:b/>
          <w:sz w:val="20"/>
          <w:szCs w:val="20"/>
        </w:rPr>
        <w:t xml:space="preserve">: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ED6D37" w:rsidRDefault="00ED6D37" w:rsidP="00ED6D3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ED6D37">
        <w:rPr>
          <w:bCs/>
          <w:sz w:val="20"/>
          <w:szCs w:val="20"/>
        </w:rPr>
        <w:t>к/</w:t>
      </w:r>
      <w:proofErr w:type="gramStart"/>
      <w:r w:rsidRPr="00ED6D37">
        <w:rPr>
          <w:bCs/>
          <w:sz w:val="20"/>
          <w:szCs w:val="20"/>
        </w:rPr>
        <w:t xml:space="preserve">с  </w:t>
      </w:r>
      <w:r w:rsidRPr="00ED6D37">
        <w:rPr>
          <w:b/>
          <w:bCs/>
          <w:i/>
          <w:sz w:val="20"/>
          <w:szCs w:val="20"/>
        </w:rPr>
        <w:t>30101810645250000720</w:t>
      </w:r>
      <w:proofErr w:type="gramEnd"/>
      <w:r w:rsidRPr="00ED6D37">
        <w:rPr>
          <w:bCs/>
          <w:sz w:val="20"/>
          <w:szCs w:val="20"/>
        </w:rPr>
        <w:t xml:space="preserve"> БИК </w:t>
      </w:r>
      <w:r w:rsidRPr="00ED6D37">
        <w:rPr>
          <w:b/>
          <w:bCs/>
          <w:i/>
          <w:sz w:val="20"/>
          <w:szCs w:val="20"/>
        </w:rPr>
        <w:t>044525720</w:t>
      </w:r>
    </w:p>
    <w:p w:rsidR="008E6FA9" w:rsidRPr="00A2705C" w:rsidRDefault="008E6FA9" w:rsidP="008E6FA9">
      <w:pPr>
        <w:jc w:val="both"/>
        <w:rPr>
          <w:bCs/>
          <w:sz w:val="20"/>
          <w:szCs w:val="20"/>
        </w:rPr>
      </w:pPr>
    </w:p>
    <w:p w:rsidR="0094653B" w:rsidRPr="00A2705C" w:rsidRDefault="0094653B" w:rsidP="0094653B">
      <w:pPr>
        <w:jc w:val="both"/>
        <w:rPr>
          <w:bCs/>
          <w:sz w:val="20"/>
          <w:szCs w:val="20"/>
        </w:rPr>
      </w:pP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94653B" w:rsidRPr="003548F3" w:rsidRDefault="0094653B" w:rsidP="0094653B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94653B" w:rsidRPr="003548F3" w:rsidRDefault="0094653B" w:rsidP="0094653B">
      <w:pPr>
        <w:rPr>
          <w:sz w:val="20"/>
          <w:szCs w:val="20"/>
        </w:rPr>
      </w:pPr>
    </w:p>
    <w:p w:rsidR="0094653B" w:rsidRPr="003548F3" w:rsidRDefault="0094653B" w:rsidP="0094653B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94653B" w:rsidRPr="003548F3" w:rsidRDefault="0094653B" w:rsidP="00CE2546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</w:t>
      </w:r>
      <w:r w:rsidR="00CE2546" w:rsidRPr="003548F3">
        <w:rPr>
          <w:sz w:val="20"/>
          <w:szCs w:val="20"/>
        </w:rPr>
        <w:t>___________</w:t>
      </w:r>
      <w:r w:rsidRPr="003548F3">
        <w:rPr>
          <w:sz w:val="20"/>
          <w:szCs w:val="20"/>
        </w:rPr>
        <w:t xml:space="preserve">                ____________________</w:t>
      </w:r>
    </w:p>
    <w:p w:rsidR="0094653B" w:rsidRPr="003548F3" w:rsidRDefault="0094653B" w:rsidP="0094653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94653B" w:rsidRPr="003548F3" w:rsidRDefault="0094653B" w:rsidP="0094653B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94653B" w:rsidRPr="003548F3" w:rsidRDefault="0094653B" w:rsidP="0094653B">
      <w:pPr>
        <w:jc w:val="center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A2705C" w:rsidRDefault="008E6FA9" w:rsidP="00230DCB">
      <w:pPr>
        <w:outlineLvl w:val="0"/>
        <w:rPr>
          <w:b/>
          <w:bCs/>
          <w:spacing w:val="20"/>
          <w:sz w:val="20"/>
          <w:szCs w:val="20"/>
        </w:rPr>
      </w:pPr>
      <w:r w:rsidRPr="00A2705C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от</w:t>
      </w:r>
      <w:r w:rsidRPr="00A2705C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bCs/>
          <w:sz w:val="20"/>
          <w:szCs w:val="20"/>
        </w:rPr>
        <w:t>г</w:t>
      </w:r>
      <w:r w:rsidRPr="00A2705C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A2705C">
        <w:rPr>
          <w:b/>
          <w:bCs/>
          <w:spacing w:val="20"/>
          <w:sz w:val="20"/>
          <w:szCs w:val="20"/>
        </w:rPr>
        <w:tab/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F66236" w:rsidTr="00190CD4">
        <w:tc>
          <w:tcPr>
            <w:tcW w:w="9571" w:type="dxa"/>
            <w:hideMark/>
          </w:tcPr>
          <w:p w:rsidR="008E6FA9" w:rsidRPr="00F66236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F66236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F66236" w:rsidRDefault="008E6FA9" w:rsidP="008E6FA9"/>
        </w:tc>
      </w:tr>
    </w:tbl>
    <w:p w:rsidR="0094653B" w:rsidRPr="00F66236" w:rsidRDefault="0094653B" w:rsidP="0094653B">
      <w:pPr>
        <w:ind w:left="6096"/>
        <w:rPr>
          <w:sz w:val="20"/>
          <w:szCs w:val="20"/>
        </w:rPr>
      </w:pPr>
    </w:p>
    <w:p w:rsidR="00190CD4" w:rsidRPr="00F66236" w:rsidRDefault="00190CD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CE2546" w:rsidRPr="00DD48C6" w:rsidRDefault="00CE2546" w:rsidP="00DD48C6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DD48C6">
        <w:rPr>
          <w:rFonts w:ascii="Times New Roman" w:hAnsi="Times New Roman"/>
        </w:rPr>
        <w:lastRenderedPageBreak/>
        <w:t>ПРИЛОЖЕНИЕ № 4</w:t>
      </w:r>
    </w:p>
    <w:p w:rsidR="00230DCB" w:rsidRDefault="00CE2546" w:rsidP="00F66236">
      <w:pPr>
        <w:ind w:right="50"/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3548F3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участия в долевом строительстве</w:t>
      </w:r>
    </w:p>
    <w:p w:rsidR="0094653B" w:rsidRPr="003548F3" w:rsidRDefault="008E6FA9" w:rsidP="00F66236">
      <w:pPr>
        <w:ind w:right="50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 xml:space="preserve">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г.</w:t>
      </w:r>
    </w:p>
    <w:p w:rsidR="0094653B" w:rsidRPr="003548F3" w:rsidRDefault="0094653B" w:rsidP="00CE2546">
      <w:pPr>
        <w:ind w:left="6096"/>
        <w:rPr>
          <w:sz w:val="20"/>
          <w:szCs w:val="20"/>
        </w:rPr>
      </w:pPr>
    </w:p>
    <w:p w:rsidR="0094653B" w:rsidRPr="003548F3" w:rsidRDefault="0094653B" w:rsidP="0094653B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94653B" w:rsidRPr="003548F3" w:rsidRDefault="0094653B" w:rsidP="0094653B">
      <w:pPr>
        <w:pStyle w:val="af3"/>
        <w:tabs>
          <w:tab w:val="left" w:pos="9281"/>
        </w:tabs>
        <w:rPr>
          <w:rFonts w:ascii="Times New Roman" w:hAnsi="Times New Roman"/>
        </w:rPr>
      </w:pPr>
      <w:r w:rsidRPr="003548F3">
        <w:rPr>
          <w:rFonts w:ascii="Times New Roman" w:hAnsi="Times New Roman"/>
        </w:rPr>
        <w:t>АКТ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сверки взаиморасчетов</w:t>
      </w:r>
    </w:p>
    <w:p w:rsidR="0094653B" w:rsidRPr="003548F3" w:rsidRDefault="0094653B" w:rsidP="0094653B">
      <w:pPr>
        <w:pStyle w:val="af3"/>
        <w:rPr>
          <w:rFonts w:ascii="Times New Roman" w:hAnsi="Times New Roman"/>
        </w:rPr>
      </w:pPr>
      <w:r w:rsidRPr="003548F3">
        <w:rPr>
          <w:rFonts w:ascii="Times New Roman" w:hAnsi="Times New Roman"/>
        </w:rPr>
        <w:t>(</w:t>
      </w:r>
      <w:r w:rsidRPr="003548F3">
        <w:rPr>
          <w:rFonts w:ascii="Times New Roman" w:hAnsi="Times New Roman"/>
          <w:i/>
        </w:rPr>
        <w:t>доплата денежных средств</w:t>
      </w:r>
      <w:r w:rsidRPr="003548F3">
        <w:rPr>
          <w:rFonts w:ascii="Times New Roman" w:hAnsi="Times New Roman"/>
        </w:rPr>
        <w:t xml:space="preserve">) </w:t>
      </w:r>
    </w:p>
    <w:p w:rsidR="0094653B" w:rsidRPr="003548F3" w:rsidRDefault="0094653B" w:rsidP="00230DCB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 xml:space="preserve">к Договору 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участия в долевом строительстве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sz w:val="20"/>
          <w:szCs w:val="20"/>
        </w:rPr>
        <w:t xml:space="preserve">г. Москва                                                                                                                 </w:t>
      </w:r>
      <w:r w:rsidR="008E6FA9" w:rsidRPr="003548F3">
        <w:rPr>
          <w:sz w:val="20"/>
          <w:szCs w:val="20"/>
        </w:rPr>
        <w:t>«__»__________________ 20__г</w:t>
      </w:r>
      <w:r w:rsidRPr="003548F3">
        <w:rPr>
          <w:sz w:val="20"/>
          <w:szCs w:val="20"/>
        </w:rPr>
        <w:t>.</w:t>
      </w:r>
    </w:p>
    <w:p w:rsidR="0094653B" w:rsidRPr="003548F3" w:rsidRDefault="0094653B" w:rsidP="0094653B">
      <w:pPr>
        <w:shd w:val="clear" w:color="auto" w:fill="FFFFFF"/>
        <w:jc w:val="center"/>
        <w:rPr>
          <w:sz w:val="20"/>
          <w:szCs w:val="20"/>
        </w:rPr>
      </w:pPr>
    </w:p>
    <w:p w:rsidR="0094653B" w:rsidRPr="003548F3" w:rsidRDefault="008E6FA9" w:rsidP="0094653B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A2705C">
        <w:rPr>
          <w:b/>
          <w:i/>
          <w:sz w:val="20"/>
          <w:szCs w:val="20"/>
        </w:rPr>
        <w:t>Общество с ограниченной ответственностью "А101"</w:t>
      </w:r>
      <w:r w:rsidR="0094653B" w:rsidRPr="003548F3">
        <w:rPr>
          <w:sz w:val="20"/>
          <w:szCs w:val="20"/>
        </w:rPr>
        <w:t>, именуемое в дальнейшем «</w:t>
      </w:r>
      <w:r w:rsidR="0094653B" w:rsidRPr="003548F3">
        <w:rPr>
          <w:bCs/>
          <w:sz w:val="20"/>
          <w:szCs w:val="20"/>
        </w:rPr>
        <w:t>Застройщик</w:t>
      </w:r>
      <w:r w:rsidR="0094653B" w:rsidRPr="003548F3">
        <w:rPr>
          <w:sz w:val="20"/>
          <w:szCs w:val="20"/>
        </w:rPr>
        <w:t xml:space="preserve">», зарегистрированное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основной регистрационный номер в ЕГРЮЛ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ИНН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КПП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>, местонахождение: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="0094653B" w:rsidRPr="003548F3">
        <w:rPr>
          <w:sz w:val="20"/>
          <w:szCs w:val="20"/>
        </w:rPr>
        <w:t xml:space="preserve">  в лице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color w:val="000000"/>
          <w:sz w:val="20"/>
          <w:szCs w:val="20"/>
        </w:rPr>
        <w:t xml:space="preserve">, действующего на основании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94653B" w:rsidRPr="003548F3">
        <w:rPr>
          <w:sz w:val="20"/>
          <w:szCs w:val="20"/>
        </w:rPr>
        <w:t xml:space="preserve">, с одной стороны, </w:t>
      </w:r>
    </w:p>
    <w:p w:rsidR="0094653B" w:rsidRPr="003548F3" w:rsidRDefault="00230DCB" w:rsidP="0094653B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8E6FA9" w:rsidRPr="00A2705C">
        <w:rPr>
          <w:b/>
          <w:i/>
          <w:sz w:val="20"/>
          <w:szCs w:val="20"/>
        </w:rPr>
        <w:t>именуемая</w:t>
      </w:r>
      <w:r w:rsidR="008E6FA9" w:rsidRPr="003548F3">
        <w:rPr>
          <w:noProof/>
          <w:sz w:val="20"/>
          <w:szCs w:val="20"/>
        </w:rPr>
        <w:t xml:space="preserve"> </w:t>
      </w:r>
      <w:r w:rsidR="0094653B" w:rsidRPr="003548F3">
        <w:rPr>
          <w:noProof/>
          <w:sz w:val="20"/>
          <w:szCs w:val="20"/>
        </w:rPr>
        <w:t xml:space="preserve">в дальнейшем «Участник», </w:t>
      </w:r>
      <w:r w:rsidR="0094653B" w:rsidRPr="003548F3">
        <w:rPr>
          <w:sz w:val="20"/>
          <w:szCs w:val="20"/>
        </w:rPr>
        <w:t>с другой стороны,</w:t>
      </w:r>
      <w:r w:rsidR="0094653B" w:rsidRPr="003548F3">
        <w:rPr>
          <w:b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>вместе именуемые «Стороны»,</w:t>
      </w:r>
      <w:r w:rsidR="0094653B" w:rsidRPr="003548F3">
        <w:rPr>
          <w:bCs/>
          <w:sz w:val="20"/>
          <w:szCs w:val="20"/>
        </w:rPr>
        <w:t xml:space="preserve"> </w:t>
      </w:r>
      <w:r w:rsidR="0094653B" w:rsidRPr="003548F3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sz w:val="20"/>
          <w:szCs w:val="20"/>
        </w:rPr>
        <w:t xml:space="preserve">участия в долевом строительстве от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94653B" w:rsidRPr="003548F3">
        <w:rPr>
          <w:rFonts w:ascii="Calibri" w:eastAsia="Calibri" w:hAnsi="Calibri"/>
          <w:sz w:val="20"/>
          <w:szCs w:val="20"/>
          <w:lang w:eastAsia="en-US"/>
        </w:rPr>
        <w:t>г</w:t>
      </w:r>
      <w:r w:rsidR="0094653B" w:rsidRPr="003548F3">
        <w:rPr>
          <w:sz w:val="20"/>
          <w:szCs w:val="20"/>
        </w:rPr>
        <w:t>. (далее – «</w:t>
      </w:r>
      <w:r w:rsidR="0094653B" w:rsidRPr="003548F3">
        <w:rPr>
          <w:b/>
          <w:sz w:val="20"/>
          <w:szCs w:val="20"/>
        </w:rPr>
        <w:t>Договор</w:t>
      </w:r>
      <w:r w:rsidR="0094653B" w:rsidRPr="003548F3">
        <w:rPr>
          <w:sz w:val="20"/>
          <w:szCs w:val="20"/>
        </w:rPr>
        <w:t>») о нижеследующем:</w:t>
      </w:r>
    </w:p>
    <w:p w:rsidR="0094653B" w:rsidRPr="003548F3" w:rsidRDefault="0094653B" w:rsidP="0094653B">
      <w:pPr>
        <w:shd w:val="clear" w:color="auto" w:fill="FFFFFF"/>
        <w:jc w:val="both"/>
        <w:rPr>
          <w:sz w:val="20"/>
          <w:szCs w:val="20"/>
        </w:rPr>
      </w:pP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По заказу Застройщика органом, осуществляющим</w:t>
      </w:r>
      <w:r w:rsidR="00975E7C">
        <w:rPr>
          <w:sz w:val="20"/>
          <w:szCs w:val="20"/>
        </w:rPr>
        <w:t xml:space="preserve"> кадастровую деятельность</w:t>
      </w:r>
      <w:r w:rsidRPr="003548F3">
        <w:rPr>
          <w:sz w:val="20"/>
          <w:szCs w:val="20"/>
        </w:rPr>
        <w:t xml:space="preserve">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="001A58A1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E35873" w:rsidRPr="003548F3" w:rsidRDefault="00E35873" w:rsidP="00E35873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</w:t>
      </w:r>
      <w:r w:rsidR="00975E7C">
        <w:rPr>
          <w:sz w:val="20"/>
          <w:szCs w:val="20"/>
        </w:rPr>
        <w:t xml:space="preserve">обмера </w:t>
      </w:r>
      <w:r w:rsidRPr="003548F3">
        <w:rPr>
          <w:sz w:val="20"/>
          <w:szCs w:val="20"/>
        </w:rPr>
        <w:t>Объекту долевого строительства – жилому помещению (</w:t>
      </w:r>
      <w:r w:rsidR="00CC663B" w:rsidRPr="003548F3">
        <w:rPr>
          <w:sz w:val="20"/>
          <w:szCs w:val="20"/>
        </w:rPr>
        <w:t>квартире) с</w:t>
      </w:r>
      <w:r w:rsidRPr="003548F3">
        <w:rPr>
          <w:sz w:val="20"/>
          <w:szCs w:val="20"/>
        </w:rPr>
        <w:t xml:space="preserve">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</w:t>
      </w:r>
      <w:r w:rsidR="00CC663B" w:rsidRPr="003548F3">
        <w:rPr>
          <w:rStyle w:val="af5"/>
          <w:sz w:val="20"/>
          <w:szCs w:val="20"/>
        </w:rPr>
        <w:t>площадь -</w:t>
      </w:r>
      <w:r w:rsidRPr="003548F3">
        <w:rPr>
          <w:rStyle w:val="af5"/>
          <w:sz w:val="20"/>
          <w:szCs w:val="20"/>
        </w:rPr>
        <w:t xml:space="preserve">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E35873" w:rsidRPr="003548F3" w:rsidRDefault="00E35873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94653B" w:rsidRPr="003548F3" w:rsidRDefault="0094653B" w:rsidP="00E35873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«доплата по Дог. №</w:t>
      </w:r>
      <w:r w:rsidR="003548F3" w:rsidRPr="003548F3">
        <w:rPr>
          <w:b/>
          <w:bCs/>
          <w:i/>
          <w:spacing w:val="20"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="00230DC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548F3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3548F3">
        <w:rPr>
          <w:i/>
          <w:iCs/>
          <w:sz w:val="20"/>
          <w:szCs w:val="20"/>
        </w:rPr>
        <w:t>стр-ве</w:t>
      </w:r>
      <w:proofErr w:type="spellEnd"/>
      <w:r w:rsidRPr="003548F3">
        <w:rPr>
          <w:i/>
          <w:iCs/>
          <w:sz w:val="20"/>
          <w:szCs w:val="20"/>
        </w:rPr>
        <w:t xml:space="preserve"> от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 xml:space="preserve">г. </w:t>
      </w:r>
      <w:r w:rsidRPr="003548F3">
        <w:rPr>
          <w:i/>
          <w:iCs/>
          <w:sz w:val="20"/>
          <w:szCs w:val="20"/>
        </w:rPr>
        <w:t xml:space="preserve">за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</w:t>
      </w:r>
      <w:proofErr w:type="spellStart"/>
      <w:r w:rsidRPr="003548F3">
        <w:rPr>
          <w:i/>
          <w:iCs/>
          <w:sz w:val="20"/>
          <w:szCs w:val="20"/>
        </w:rPr>
        <w:t>усл</w:t>
      </w:r>
      <w:proofErr w:type="spellEnd"/>
      <w:r w:rsidRPr="003548F3">
        <w:rPr>
          <w:i/>
          <w:iCs/>
          <w:sz w:val="20"/>
          <w:szCs w:val="20"/>
        </w:rPr>
        <w:t xml:space="preserve">. ном.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Жил. дома по адресу: </w:t>
      </w:r>
      <w:r w:rsidRPr="003548F3">
        <w:rPr>
          <w:sz w:val="20"/>
          <w:szCs w:val="20"/>
        </w:rPr>
        <w:t>[●]</w:t>
      </w:r>
      <w:r w:rsidRPr="003548F3">
        <w:rPr>
          <w:i/>
          <w:iCs/>
          <w:sz w:val="20"/>
          <w:szCs w:val="20"/>
        </w:rPr>
        <w:t xml:space="preserve"> (НДС не облагается).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Одновременно при подписании Сторонами наст</w:t>
      </w:r>
      <w:r w:rsidR="00975E7C">
        <w:rPr>
          <w:sz w:val="20"/>
          <w:szCs w:val="20"/>
        </w:rPr>
        <w:t>оящего Акта, Застройщик передал</w:t>
      </w:r>
      <w:r w:rsidRPr="003548F3">
        <w:rPr>
          <w:sz w:val="20"/>
          <w:szCs w:val="20"/>
        </w:rPr>
        <w:t xml:space="preserve"> Участнику </w:t>
      </w:r>
      <w:proofErr w:type="spellStart"/>
      <w:r w:rsidRPr="003548F3">
        <w:rPr>
          <w:sz w:val="20"/>
          <w:szCs w:val="20"/>
        </w:rPr>
        <w:t>выко</w:t>
      </w:r>
      <w:r w:rsidR="00975E7C">
        <w:rPr>
          <w:sz w:val="20"/>
          <w:szCs w:val="20"/>
        </w:rPr>
        <w:t>пировку</w:t>
      </w:r>
      <w:proofErr w:type="spellEnd"/>
      <w:r w:rsidR="00975E7C">
        <w:rPr>
          <w:sz w:val="20"/>
          <w:szCs w:val="20"/>
        </w:rPr>
        <w:t xml:space="preserve"> из Технического плана (описания)</w:t>
      </w:r>
      <w:r w:rsidRPr="003548F3">
        <w:rPr>
          <w:sz w:val="20"/>
          <w:szCs w:val="20"/>
        </w:rPr>
        <w:t xml:space="preserve"> на Жилой дом - на Объект. </w:t>
      </w:r>
    </w:p>
    <w:p w:rsidR="0094653B" w:rsidRPr="003548F3" w:rsidRDefault="0094653B" w:rsidP="00E35873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94653B" w:rsidRPr="003548F3" w:rsidRDefault="0094653B" w:rsidP="0094653B">
      <w:pPr>
        <w:shd w:val="clear" w:color="auto" w:fill="FFFFFF"/>
        <w:ind w:left="708"/>
        <w:jc w:val="both"/>
        <w:rPr>
          <w:sz w:val="20"/>
          <w:szCs w:val="20"/>
        </w:rPr>
      </w:pPr>
    </w:p>
    <w:p w:rsidR="0094653B" w:rsidRPr="003548F3" w:rsidRDefault="0094653B" w:rsidP="00E35873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8E6FA9" w:rsidRPr="00A2705C" w:rsidRDefault="008E6FA9" w:rsidP="008E6FA9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A2705C">
        <w:rPr>
          <w:b/>
          <w:sz w:val="20"/>
          <w:szCs w:val="20"/>
        </w:rPr>
        <w:t xml:space="preserve">: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Местонахождение: </w:t>
      </w:r>
      <w:r w:rsidRPr="0086327A">
        <w:rPr>
          <w:rFonts w:ascii="Times New Roman" w:hAnsi="Times New Roman"/>
          <w:b/>
          <w:i/>
        </w:rPr>
        <w:t xml:space="preserve">108814, г. Москва, п. </w:t>
      </w:r>
      <w:proofErr w:type="spellStart"/>
      <w:r w:rsidRPr="0086327A">
        <w:rPr>
          <w:rFonts w:ascii="Times New Roman" w:hAnsi="Times New Roman"/>
          <w:b/>
          <w:i/>
        </w:rPr>
        <w:t>Сосенское</w:t>
      </w:r>
      <w:proofErr w:type="spellEnd"/>
      <w:r w:rsidRPr="0086327A">
        <w:rPr>
          <w:rFonts w:ascii="Times New Roman" w:hAnsi="Times New Roman"/>
          <w:b/>
          <w:i/>
        </w:rPr>
        <w:t>, пос. Коммунарка, дом 35, корпус 2</w:t>
      </w:r>
      <w:r w:rsidRPr="0086327A">
        <w:rPr>
          <w:rFonts w:ascii="Times New Roman" w:hAnsi="Times New Roman"/>
          <w:bCs/>
        </w:rPr>
        <w:t xml:space="preserve"> 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ОГРН </w:t>
      </w:r>
      <w:r w:rsidRPr="0086327A">
        <w:rPr>
          <w:rFonts w:ascii="Times New Roman" w:hAnsi="Times New Roman"/>
          <w:b/>
          <w:i/>
        </w:rPr>
        <w:t>1127746474349</w:t>
      </w:r>
      <w:r w:rsidRPr="0086327A">
        <w:rPr>
          <w:rFonts w:ascii="Times New Roman" w:hAnsi="Times New Roman"/>
          <w:bCs/>
        </w:rPr>
        <w:t xml:space="preserve"> ИНН </w:t>
      </w:r>
      <w:r w:rsidRPr="0086327A">
        <w:rPr>
          <w:rFonts w:ascii="Times New Roman" w:hAnsi="Times New Roman"/>
          <w:b/>
          <w:i/>
        </w:rPr>
        <w:t>7704810149</w:t>
      </w:r>
      <w:r w:rsidRPr="0086327A">
        <w:rPr>
          <w:rFonts w:ascii="Times New Roman" w:hAnsi="Times New Roman"/>
          <w:bCs/>
        </w:rPr>
        <w:t xml:space="preserve"> КПП </w:t>
      </w:r>
      <w:r w:rsidRPr="0086327A">
        <w:rPr>
          <w:rFonts w:ascii="Times New Roman" w:hAnsi="Times New Roman"/>
          <w:b/>
          <w:i/>
        </w:rPr>
        <w:t>775101001</w:t>
      </w:r>
    </w:p>
    <w:p w:rsidR="00ED6D37" w:rsidRPr="0086327A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 xml:space="preserve">р/с </w:t>
      </w:r>
      <w:r w:rsidRPr="0086327A">
        <w:rPr>
          <w:rFonts w:ascii="Times New Roman" w:hAnsi="Times New Roman"/>
          <w:b/>
          <w:i/>
        </w:rPr>
        <w:t>40702810579000001210</w:t>
      </w:r>
      <w:r w:rsidRPr="0086327A">
        <w:rPr>
          <w:rFonts w:ascii="Times New Roman" w:hAnsi="Times New Roman"/>
          <w:bCs/>
        </w:rPr>
        <w:t xml:space="preserve"> </w:t>
      </w:r>
      <w:proofErr w:type="gramStart"/>
      <w:r w:rsidRPr="0086327A">
        <w:rPr>
          <w:rFonts w:ascii="Times New Roman" w:hAnsi="Times New Roman"/>
          <w:bCs/>
        </w:rPr>
        <w:t xml:space="preserve">в  </w:t>
      </w:r>
      <w:r w:rsidRPr="0086327A">
        <w:rPr>
          <w:rFonts w:ascii="Times New Roman" w:hAnsi="Times New Roman"/>
          <w:b/>
          <w:i/>
        </w:rPr>
        <w:t>РФ</w:t>
      </w:r>
      <w:proofErr w:type="gramEnd"/>
      <w:r w:rsidRPr="0086327A">
        <w:rPr>
          <w:rFonts w:ascii="Times New Roman" w:hAnsi="Times New Roman"/>
          <w:b/>
          <w:i/>
        </w:rPr>
        <w:t xml:space="preserve"> АО "</w:t>
      </w:r>
      <w:proofErr w:type="spellStart"/>
      <w:r w:rsidRPr="0086327A">
        <w:rPr>
          <w:rFonts w:ascii="Times New Roman" w:hAnsi="Times New Roman"/>
          <w:b/>
          <w:i/>
        </w:rPr>
        <w:t>Россельхозбанк</w:t>
      </w:r>
      <w:proofErr w:type="spellEnd"/>
      <w:r w:rsidRPr="0086327A">
        <w:rPr>
          <w:rFonts w:ascii="Times New Roman" w:hAnsi="Times New Roman"/>
          <w:b/>
          <w:i/>
        </w:rPr>
        <w:t>"- "ЦКБ" Москва</w:t>
      </w:r>
    </w:p>
    <w:p w:rsidR="008E6FA9" w:rsidRPr="00A2705C" w:rsidRDefault="00ED6D37" w:rsidP="00ED6D37">
      <w:pPr>
        <w:pStyle w:val="ConsNormal"/>
        <w:ind w:firstLine="0"/>
        <w:rPr>
          <w:rFonts w:ascii="Times New Roman" w:hAnsi="Times New Roman"/>
          <w:bCs/>
        </w:rPr>
      </w:pPr>
      <w:r w:rsidRPr="0086327A">
        <w:rPr>
          <w:rFonts w:ascii="Times New Roman" w:hAnsi="Times New Roman"/>
          <w:bCs/>
        </w:rPr>
        <w:t>к/</w:t>
      </w:r>
      <w:proofErr w:type="gramStart"/>
      <w:r w:rsidRPr="0086327A">
        <w:rPr>
          <w:rFonts w:ascii="Times New Roman" w:hAnsi="Times New Roman"/>
          <w:bCs/>
        </w:rPr>
        <w:t xml:space="preserve">с  </w:t>
      </w:r>
      <w:r w:rsidRPr="0086327A">
        <w:rPr>
          <w:rFonts w:ascii="Times New Roman" w:hAnsi="Times New Roman"/>
          <w:b/>
          <w:bCs/>
          <w:i/>
        </w:rPr>
        <w:t>30101810645250000720</w:t>
      </w:r>
      <w:proofErr w:type="gramEnd"/>
      <w:r w:rsidRPr="0086327A">
        <w:rPr>
          <w:rFonts w:ascii="Times New Roman" w:hAnsi="Times New Roman"/>
          <w:bCs/>
        </w:rPr>
        <w:t xml:space="preserve"> БИК </w:t>
      </w:r>
      <w:r w:rsidRPr="0086327A">
        <w:rPr>
          <w:rFonts w:ascii="Times New Roman" w:hAnsi="Times New Roman"/>
          <w:b/>
          <w:bCs/>
          <w:i/>
        </w:rPr>
        <w:t>044525720</w:t>
      </w:r>
    </w:p>
    <w:p w:rsidR="008E6FA9" w:rsidRPr="00A2705C" w:rsidRDefault="008E6FA9" w:rsidP="008E6FA9">
      <w:pPr>
        <w:jc w:val="both"/>
        <w:rPr>
          <w:bCs/>
          <w:sz w:val="20"/>
          <w:szCs w:val="20"/>
        </w:rPr>
      </w:pP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3548F3" w:rsidRDefault="008E6FA9" w:rsidP="008E6FA9">
      <w:pPr>
        <w:spacing w:after="120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 от [●] г.</w:t>
      </w:r>
      <w:r w:rsidRPr="003548F3">
        <w:rPr>
          <w:b/>
          <w:bCs/>
          <w:sz w:val="20"/>
          <w:szCs w:val="20"/>
        </w:rPr>
        <w:tab/>
      </w:r>
      <w:r w:rsidRPr="003548F3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8E6FA9" w:rsidRPr="003548F3" w:rsidRDefault="008E6FA9" w:rsidP="008E6FA9">
      <w:pPr>
        <w:rPr>
          <w:sz w:val="20"/>
          <w:szCs w:val="20"/>
        </w:rPr>
      </w:pPr>
    </w:p>
    <w:p w:rsidR="008E6FA9" w:rsidRPr="003548F3" w:rsidRDefault="008E6FA9" w:rsidP="008E6FA9">
      <w:pPr>
        <w:jc w:val="both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689" w:type="dxa"/>
          </w:tcPr>
          <w:p w:rsidR="008E6FA9" w:rsidRPr="003548F3" w:rsidRDefault="00230DCB" w:rsidP="00190CD4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3548F3">
              <w:rPr>
                <w:rFonts w:ascii="Calibri" w:eastAsia="Calibri" w:hAnsi="Calibri"/>
                <w:sz w:val="20"/>
                <w:szCs w:val="20"/>
              </w:rPr>
              <w:t>[●]</w:t>
            </w:r>
          </w:p>
          <w:p w:rsidR="008E6FA9" w:rsidRPr="003548F3" w:rsidRDefault="008E6FA9" w:rsidP="00190CD4">
            <w:pPr>
              <w:jc w:val="both"/>
              <w:rPr>
                <w:sz w:val="20"/>
                <w:szCs w:val="20"/>
              </w:rPr>
            </w:pPr>
            <w:r w:rsidRPr="003548F3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:rsidR="008E6FA9" w:rsidRPr="003548F3" w:rsidRDefault="008E6FA9" w:rsidP="00190CD4">
            <w:pPr>
              <w:pStyle w:val="ConsNonformat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3548F3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8E6FA9" w:rsidRPr="003548F3" w:rsidRDefault="008E6FA9" w:rsidP="00190CD4"/>
          <w:p w:rsidR="008E6FA9" w:rsidRPr="003548F3" w:rsidRDefault="008E6FA9" w:rsidP="00190CD4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rPr>
          <w:sz w:val="20"/>
          <w:szCs w:val="20"/>
          <w:lang w:val="en-US"/>
        </w:rPr>
      </w:pPr>
    </w:p>
    <w:p w:rsidR="008E6FA9" w:rsidRPr="003548F3" w:rsidRDefault="008E6FA9" w:rsidP="008E6FA9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jc w:val="both"/>
        <w:rPr>
          <w:b/>
          <w:bCs/>
          <w:sz w:val="20"/>
          <w:szCs w:val="20"/>
        </w:rPr>
      </w:pPr>
    </w:p>
    <w:p w:rsidR="008E6FA9" w:rsidRPr="003548F3" w:rsidRDefault="008E6FA9" w:rsidP="008E6FA9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8E6FA9" w:rsidRPr="00230DCB" w:rsidRDefault="008E6FA9" w:rsidP="00230DCB">
      <w:pPr>
        <w:outlineLvl w:val="0"/>
        <w:rPr>
          <w:b/>
          <w:bCs/>
          <w:spacing w:val="20"/>
          <w:sz w:val="20"/>
          <w:szCs w:val="20"/>
        </w:rPr>
      </w:pPr>
      <w:r w:rsidRPr="00230DCB">
        <w:rPr>
          <w:bCs/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от</w:t>
      </w:r>
      <w:r w:rsidRPr="00230DCB">
        <w:rPr>
          <w:bCs/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г</w:t>
      </w:r>
      <w:r w:rsidRPr="00230DCB">
        <w:rPr>
          <w:bCs/>
          <w:sz w:val="20"/>
          <w:szCs w:val="20"/>
        </w:rPr>
        <w:t>. ______________________________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p w:rsidR="008E6FA9" w:rsidRPr="003548F3" w:rsidRDefault="008E6FA9" w:rsidP="008E6FA9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190C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8E6FA9" w:rsidRPr="003548F3" w:rsidRDefault="008E6FA9" w:rsidP="00190CD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190CD4"/>
        </w:tc>
      </w:tr>
    </w:tbl>
    <w:p w:rsidR="008E6FA9" w:rsidRPr="001C6859" w:rsidRDefault="008E6FA9" w:rsidP="001C685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EE3685" w:rsidRDefault="00A2705C">
      <w:r>
        <w:rPr>
          <w:rFonts w:ascii="Calibri" w:eastAsia="Calibri" w:hAnsi="Calibri"/>
          <w:noProof/>
          <w:lang w:val="en-US"/>
        </w:rPr>
        <w:lastRenderedPageBreak/>
        <mc:AlternateContent>
          <mc:Choice Requires="wpg">
            <w:drawing>
              <wp:inline distT="0" distB="0" distL="0" distR="0">
                <wp:extent cx="6233795" cy="9239250"/>
                <wp:effectExtent l="0" t="0" r="33655" b="1905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26DB0" id="Группа 2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9eLAMAALkNAAAOAAAAZHJzL2Uyb0RvYy54bWzsV0tu2zAQ3RfoHQjtHVl/S4gcBP6ki7QN&#10;kPQAtER9UIkUSMayURQo0CP0Ir1Br5DcqENKlpt40SJFggK1DcikhxzNvHkzQ56ebeoKrQkXJaOx&#10;YZ2MDURowtKS5rHx4WY5mhhISExTXDFKYmNLhHE2ff3qtG0iYrOCVSnhCJRQEbVNbBRSNpFpiqQg&#10;NRYnrCEUhBnjNZYw5bmZctyC9roy7fHYN1vG04azhAgB/847oTHV+rOMJPJ9lgkiURUbYJvUT66f&#10;K/U0p6c4yjluijLpzcBPsKLGJYWXDqrmWGJ0y8sDVXWZcCZYJk8SVpssy8qEaB/AG2v8yJsLzm4b&#10;7UsetXkzwATQPsLpyWqTd+srjso0NmwDUVxDiO6+3X+5/3r3A77fka0Qaps8goUXvLlurnjnJgwv&#10;WfJRgNh8LFfzvFuMVu1bloJWfCuZRmiT8VqpAN/RRgdiOwSCbCRK4E/fdpwg9AyUgCy0ndD2+lAl&#10;BcRT7QuDwEAgtcYw0FFMikW/PZxYIFR7Lcd3QyU2cdS9WBvbG6c8A9qJPbLi75C9LnBDdMCEAqxH&#10;1tkhew4Y6CXI6WDVq2a0wzTZ0B5TRNmswDQnevHNtgH8LO2FshcUd1vUREBAfovxgJUb2H4H1g7p&#10;PVQa4AEmHDVcyAvCaqQGsSEkx2VeyBmjFLKKcUtHE68vhezw3W1QwaVsWVaVDktFUQvh8mxPbxCs&#10;KlMlVMsEz1eziqM1VumpP32wHiyDNKCpVlYQnC76scRl1Y3B6ooqfeAVmNOPuvz7FI7DxWQxcUeu&#10;7S9G7ng+H50vZ+7IX1qBN3fms9nc+qxMs9yoKNOUUGXdrhZY7p8xoq9KXRYP1WCAwXyoXfMRjN39&#10;aqOBmV08O1quWLq94granqQvxFb3kK2uCsoD6uHo+dhqWQepPbDV2yX2ka1HtqquBT2i61r72uo9&#10;P1tRVpXNG1WUVa3pO9lQZYeONNA22NH2sB8dC60++0F9/N8KrX9IXd2cX6zQOq6iJZyS/EkwUUmj&#10;G6g+gHmBD6dldYI6Ftp/vtDqIy3cD/Rpor/LqAvIr3N9jNjfuKY/AQ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9j+/Xi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8E6FA9" w:rsidRPr="003548F3" w:rsidRDefault="008E6FA9" w:rsidP="008E6FA9">
      <w:pPr>
        <w:rPr>
          <w:sz w:val="20"/>
          <w:szCs w:val="20"/>
        </w:rPr>
      </w:pPr>
    </w:p>
    <w:p w:rsidR="00D14B61" w:rsidRPr="003548F3" w:rsidRDefault="00D14B61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8E6FA9" w:rsidRPr="003548F3" w:rsidRDefault="008E6FA9" w:rsidP="008E6FA9">
      <w:pPr>
        <w:ind w:left="5387"/>
        <w:rPr>
          <w:sz w:val="20"/>
          <w:szCs w:val="20"/>
        </w:rPr>
      </w:pPr>
      <w:r w:rsidRPr="003548F3">
        <w:rPr>
          <w:sz w:val="20"/>
          <w:szCs w:val="20"/>
        </w:rPr>
        <w:t xml:space="preserve">Всего прошнуровано и пронумеровано </w:t>
      </w:r>
      <w:r w:rsidRPr="003548F3">
        <w:rPr>
          <w:sz w:val="20"/>
          <w:szCs w:val="20"/>
        </w:rPr>
        <w:br/>
        <w:t>____ (_____________) листа(</w:t>
      </w:r>
      <w:proofErr w:type="spellStart"/>
      <w:r w:rsidRPr="003548F3">
        <w:rPr>
          <w:sz w:val="20"/>
          <w:szCs w:val="20"/>
        </w:rPr>
        <w:t>ов</w:t>
      </w:r>
      <w:proofErr w:type="spellEnd"/>
      <w:r w:rsidRPr="003548F3">
        <w:rPr>
          <w:sz w:val="20"/>
          <w:szCs w:val="20"/>
        </w:rPr>
        <w:t>)</w:t>
      </w: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E6FA9" w:rsidRPr="003548F3" w:rsidTr="00190CD4">
        <w:tc>
          <w:tcPr>
            <w:tcW w:w="9571" w:type="dxa"/>
            <w:hideMark/>
          </w:tcPr>
          <w:p w:rsidR="008E6FA9" w:rsidRPr="003548F3" w:rsidRDefault="008E6FA9" w:rsidP="008E6FA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8E6FA9" w:rsidRPr="003548F3" w:rsidRDefault="008E6FA9" w:rsidP="008E6FA9"/>
          <w:p w:rsidR="008E6FA9" w:rsidRPr="003548F3" w:rsidRDefault="008E6FA9" w:rsidP="008E6FA9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6096"/>
        <w:rPr>
          <w:sz w:val="20"/>
          <w:szCs w:val="20"/>
        </w:rPr>
      </w:pPr>
    </w:p>
    <w:p w:rsidR="008E6FA9" w:rsidRPr="003548F3" w:rsidRDefault="008E6FA9" w:rsidP="008E6FA9">
      <w:pPr>
        <w:ind w:left="5387"/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8E6FA9" w:rsidRPr="003548F3" w:rsidRDefault="008E6FA9" w:rsidP="008E6FA9">
      <w:pPr>
        <w:ind w:left="5387"/>
        <w:jc w:val="both"/>
        <w:rPr>
          <w:sz w:val="20"/>
          <w:szCs w:val="20"/>
        </w:rPr>
      </w:pPr>
      <w:r w:rsidRPr="003548F3">
        <w:rPr>
          <w:sz w:val="20"/>
          <w:szCs w:val="20"/>
        </w:rPr>
        <w:t>Представитель по доверенности</w:t>
      </w:r>
    </w:p>
    <w:p w:rsidR="008E6FA9" w:rsidRPr="00A2705C" w:rsidRDefault="008E6FA9" w:rsidP="008E6FA9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A2705C">
        <w:rPr>
          <w:sz w:val="20"/>
          <w:szCs w:val="20"/>
        </w:rPr>
        <w:t xml:space="preserve">№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от</w:t>
      </w:r>
      <w:r w:rsidRPr="00A2705C">
        <w:rPr>
          <w:sz w:val="20"/>
          <w:szCs w:val="20"/>
        </w:rPr>
        <w:t xml:space="preserve"> </w:t>
      </w:r>
      <w:r w:rsidR="00230DCB"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sz w:val="20"/>
          <w:szCs w:val="20"/>
        </w:rPr>
        <w:t>г</w:t>
      </w:r>
      <w:r w:rsidRPr="00A2705C">
        <w:rPr>
          <w:sz w:val="20"/>
          <w:szCs w:val="20"/>
        </w:rPr>
        <w:t>.</w:t>
      </w:r>
    </w:p>
    <w:p w:rsidR="008E6FA9" w:rsidRPr="00F61B75" w:rsidRDefault="00230DCB" w:rsidP="00230DC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_______________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</w:p>
    <w:sectPr w:rsidR="008E6FA9" w:rsidRPr="00F61B75" w:rsidSect="002B3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734" w:rsidRDefault="00D60734" w:rsidP="005C0EE0">
      <w:r>
        <w:separator/>
      </w:r>
    </w:p>
  </w:endnote>
  <w:endnote w:type="continuationSeparator" w:id="0">
    <w:p w:rsidR="00D60734" w:rsidRDefault="00D60734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8475391"/>
      <w:docPartObj>
        <w:docPartGallery w:val="Page Numbers (Bottom of Page)"/>
        <w:docPartUnique/>
      </w:docPartObj>
    </w:sdtPr>
    <w:sdtEndPr/>
    <w:sdtContent>
      <w:p w:rsidR="00A2705C" w:rsidRDefault="00A270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CB">
          <w:rPr>
            <w:noProof/>
          </w:rPr>
          <w:t>20</w:t>
        </w:r>
        <w:r>
          <w:fldChar w:fldCharType="end"/>
        </w:r>
      </w:p>
    </w:sdtContent>
  </w:sdt>
  <w:p w:rsidR="00A2705C" w:rsidRDefault="00A270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DCB">
      <w:rPr>
        <w:noProof/>
      </w:rPr>
      <w:t>21</w:t>
    </w:r>
    <w:r>
      <w:fldChar w:fldCharType="end"/>
    </w:r>
  </w:p>
  <w:p w:rsidR="00A2705C" w:rsidRDefault="00A270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734" w:rsidRDefault="00D60734" w:rsidP="005C0EE0">
      <w:r>
        <w:separator/>
      </w:r>
    </w:p>
  </w:footnote>
  <w:footnote w:type="continuationSeparator" w:id="0">
    <w:p w:rsidR="00D60734" w:rsidRDefault="00D60734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C" w:rsidRDefault="00A270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E914B6E"/>
    <w:multiLevelType w:val="hybridMultilevel"/>
    <w:tmpl w:val="FE4AFD0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34D0074"/>
    <w:multiLevelType w:val="hybridMultilevel"/>
    <w:tmpl w:val="A0DC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17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5"/>
  </w:num>
  <w:num w:numId="22">
    <w:abstractNumId w:val="27"/>
  </w:num>
  <w:num w:numId="23">
    <w:abstractNumId w:val="24"/>
  </w:num>
  <w:num w:numId="24">
    <w:abstractNumId w:val="8"/>
  </w:num>
  <w:num w:numId="25">
    <w:abstractNumId w:val="1"/>
  </w:num>
  <w:num w:numId="26">
    <w:abstractNumId w:val="22"/>
  </w:num>
  <w:num w:numId="27">
    <w:abstractNumId w:val="26"/>
  </w:num>
  <w:num w:numId="28">
    <w:abstractNumId w:val="2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18"/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23CF4"/>
    <w:rsid w:val="00031601"/>
    <w:rsid w:val="00031A18"/>
    <w:rsid w:val="00032BA3"/>
    <w:rsid w:val="00041461"/>
    <w:rsid w:val="00041892"/>
    <w:rsid w:val="00044697"/>
    <w:rsid w:val="000447A0"/>
    <w:rsid w:val="00045870"/>
    <w:rsid w:val="000468EB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4423"/>
    <w:rsid w:val="00097AA3"/>
    <w:rsid w:val="000A1227"/>
    <w:rsid w:val="000A653E"/>
    <w:rsid w:val="000A6EE9"/>
    <w:rsid w:val="000B0C59"/>
    <w:rsid w:val="000B29B9"/>
    <w:rsid w:val="000B31A0"/>
    <w:rsid w:val="000B5B1D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743A5"/>
    <w:rsid w:val="00174D7A"/>
    <w:rsid w:val="001760AA"/>
    <w:rsid w:val="001776B3"/>
    <w:rsid w:val="001801B5"/>
    <w:rsid w:val="00182BA3"/>
    <w:rsid w:val="00190CD4"/>
    <w:rsid w:val="00194D21"/>
    <w:rsid w:val="001A58A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3690"/>
    <w:rsid w:val="0020451A"/>
    <w:rsid w:val="00204F38"/>
    <w:rsid w:val="002053F6"/>
    <w:rsid w:val="00206E05"/>
    <w:rsid w:val="00212B11"/>
    <w:rsid w:val="00213E70"/>
    <w:rsid w:val="0021416A"/>
    <w:rsid w:val="002252EA"/>
    <w:rsid w:val="00227DEA"/>
    <w:rsid w:val="00230DCB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23B6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1652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B712D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2F1D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0796"/>
    <w:rsid w:val="004A3048"/>
    <w:rsid w:val="004A4F4D"/>
    <w:rsid w:val="004A63B2"/>
    <w:rsid w:val="004B0ED4"/>
    <w:rsid w:val="004B1321"/>
    <w:rsid w:val="004B5546"/>
    <w:rsid w:val="004C0113"/>
    <w:rsid w:val="004C2E11"/>
    <w:rsid w:val="004C7451"/>
    <w:rsid w:val="004D37E7"/>
    <w:rsid w:val="004D3B90"/>
    <w:rsid w:val="004D6C80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874C2"/>
    <w:rsid w:val="005B4EFF"/>
    <w:rsid w:val="005B5D30"/>
    <w:rsid w:val="005B60B2"/>
    <w:rsid w:val="005B6281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0E"/>
    <w:rsid w:val="006324BE"/>
    <w:rsid w:val="00632F18"/>
    <w:rsid w:val="00636EAA"/>
    <w:rsid w:val="00637F53"/>
    <w:rsid w:val="00644819"/>
    <w:rsid w:val="00651214"/>
    <w:rsid w:val="00656416"/>
    <w:rsid w:val="00656A7A"/>
    <w:rsid w:val="006571BC"/>
    <w:rsid w:val="00660783"/>
    <w:rsid w:val="00662D13"/>
    <w:rsid w:val="00664D35"/>
    <w:rsid w:val="00665352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1F1A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96D40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3CB1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5599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71003"/>
    <w:rsid w:val="00975E7C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05C"/>
    <w:rsid w:val="00A27136"/>
    <w:rsid w:val="00A323C3"/>
    <w:rsid w:val="00A33850"/>
    <w:rsid w:val="00A35F6E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6F7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5A6B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4530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112"/>
    <w:rsid w:val="00C757E9"/>
    <w:rsid w:val="00C80CAD"/>
    <w:rsid w:val="00C84061"/>
    <w:rsid w:val="00C843A0"/>
    <w:rsid w:val="00CB54E0"/>
    <w:rsid w:val="00CB561C"/>
    <w:rsid w:val="00CB7117"/>
    <w:rsid w:val="00CC2F14"/>
    <w:rsid w:val="00CC3B60"/>
    <w:rsid w:val="00CC40C7"/>
    <w:rsid w:val="00CC58A1"/>
    <w:rsid w:val="00CC663B"/>
    <w:rsid w:val="00CD719C"/>
    <w:rsid w:val="00CD780D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734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26E5"/>
    <w:rsid w:val="00DA3B6B"/>
    <w:rsid w:val="00DB0351"/>
    <w:rsid w:val="00DB3366"/>
    <w:rsid w:val="00DB52E1"/>
    <w:rsid w:val="00DC54C1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0DC1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D6D37"/>
    <w:rsid w:val="00EE2A07"/>
    <w:rsid w:val="00EE3685"/>
    <w:rsid w:val="00EE4F3A"/>
    <w:rsid w:val="00EE5590"/>
    <w:rsid w:val="00EE6FCB"/>
    <w:rsid w:val="00EE7724"/>
    <w:rsid w:val="00EF51E5"/>
    <w:rsid w:val="00EF7D31"/>
    <w:rsid w:val="00F006C4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68C"/>
    <w:rsid w:val="00F3743C"/>
    <w:rsid w:val="00F40F96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68B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1D91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5BD9-617A-4A12-BC23-F03FCE5F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59111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Куприянов Никита Владимирович</cp:lastModifiedBy>
  <cp:revision>3</cp:revision>
  <cp:lastPrinted>2017-02-08T08:05:00Z</cp:lastPrinted>
  <dcterms:created xsi:type="dcterms:W3CDTF">2017-12-08T08:59:00Z</dcterms:created>
  <dcterms:modified xsi:type="dcterms:W3CDTF">2018-07-17T13:46:00Z</dcterms:modified>
</cp:coreProperties>
</file>