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024A21" w:rsidRPr="000928BE" w:rsidTr="00110FA1">
        <w:trPr>
          <w:trHeight w:val="312"/>
        </w:trPr>
        <w:tc>
          <w:tcPr>
            <w:tcW w:w="4253" w:type="dxa"/>
          </w:tcPr>
          <w:p w:rsidR="00024A21" w:rsidRPr="000928BE" w:rsidRDefault="00024A21" w:rsidP="00110FA1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024A21" w:rsidRPr="000928BE" w:rsidRDefault="00024A21" w:rsidP="00110FA1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024A21" w:rsidRPr="000928BE" w:rsidRDefault="00024A21" w:rsidP="00024A21">
      <w:pPr>
        <w:jc w:val="both"/>
        <w:rPr>
          <w:sz w:val="24"/>
          <w:szCs w:val="24"/>
          <w:lang w:val="en-US"/>
        </w:rPr>
      </w:pPr>
    </w:p>
    <w:p w:rsidR="00024A21" w:rsidRDefault="00024A21" w:rsidP="00024A21">
      <w:pPr>
        <w:jc w:val="both"/>
        <w:rPr>
          <w:sz w:val="24"/>
          <w:szCs w:val="24"/>
          <w:lang w:val="en-US"/>
        </w:rPr>
      </w:pPr>
    </w:p>
    <w:p w:rsidR="004001CB" w:rsidRPr="000928BE" w:rsidRDefault="00024A21" w:rsidP="00024A21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 «ТИРОН»</w:t>
      </w:r>
      <w:r w:rsidRPr="000928BE">
        <w:rPr>
          <w:sz w:val="24"/>
          <w:szCs w:val="24"/>
        </w:rPr>
        <w:t>,</w:t>
      </w:r>
      <w:r w:rsidRPr="00024A21">
        <w:rPr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A27C47" w:rsidRPr="00A27C47">
        <w:rPr>
          <w:iCs/>
          <w:sz w:val="24"/>
          <w:szCs w:val="24"/>
        </w:rPr>
        <w:t xml:space="preserve"> </w:t>
      </w:r>
      <w:r w:rsidR="003576B6" w:rsidRPr="007F7323">
        <w:rPr>
          <w:iCs/>
          <w:sz w:val="24"/>
          <w:szCs w:val="24"/>
        </w:rPr>
        <w:t>многоквартирный жилой дом, количество этажей 1</w:t>
      </w:r>
      <w:r w:rsidR="003576B6">
        <w:rPr>
          <w:iCs/>
          <w:sz w:val="24"/>
          <w:szCs w:val="24"/>
        </w:rPr>
        <w:t>6</w:t>
      </w:r>
      <w:r w:rsidR="003576B6" w:rsidRPr="007F7323">
        <w:rPr>
          <w:iCs/>
          <w:sz w:val="24"/>
          <w:szCs w:val="24"/>
        </w:rPr>
        <w:t xml:space="preserve">+1 подземный, общая площадь </w:t>
      </w:r>
      <w:r w:rsidR="003576B6">
        <w:rPr>
          <w:iCs/>
          <w:sz w:val="24"/>
          <w:szCs w:val="24"/>
        </w:rPr>
        <w:t>11 095,4</w:t>
      </w:r>
      <w:r w:rsidR="003576B6" w:rsidRPr="007F7323">
        <w:rPr>
          <w:iCs/>
          <w:sz w:val="24"/>
          <w:szCs w:val="24"/>
        </w:rPr>
        <w:t xml:space="preserve"> кв.м, материал наружных стен и каркаса объекта – до 1 этажа - монолитные железобетонные конструкции, со 2-го этажа - сборные железобетонные конструкции; материал перекрытий – перекрытие подвала и 1-го этажа - монолитные железобетонные </w:t>
      </w:r>
      <w:proofErr w:type="spellStart"/>
      <w:r w:rsidR="003576B6" w:rsidRPr="007F7323">
        <w:rPr>
          <w:iCs/>
          <w:sz w:val="24"/>
          <w:szCs w:val="24"/>
        </w:rPr>
        <w:t>безбалочные</w:t>
      </w:r>
      <w:proofErr w:type="spellEnd"/>
      <w:r w:rsidR="003576B6" w:rsidRPr="007F7323">
        <w:rPr>
          <w:iCs/>
          <w:sz w:val="24"/>
          <w:szCs w:val="24"/>
        </w:rPr>
        <w:t xml:space="preserve"> плиты; перекрытие 2-го этажа и выше - сборные железобетонные многопустотные и полнотелые плиты, класс энергоэффективности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3576B6" w:rsidRPr="007F7323">
        <w:rPr>
          <w:b/>
          <w:iCs/>
          <w:sz w:val="24"/>
          <w:szCs w:val="24"/>
        </w:rPr>
        <w:t xml:space="preserve">г. Москва, НАО, поселение </w:t>
      </w:r>
      <w:proofErr w:type="spellStart"/>
      <w:r w:rsidR="003576B6" w:rsidRPr="007F7323">
        <w:rPr>
          <w:b/>
          <w:iCs/>
          <w:sz w:val="24"/>
          <w:szCs w:val="24"/>
        </w:rPr>
        <w:t>Сосенское</w:t>
      </w:r>
      <w:proofErr w:type="spellEnd"/>
      <w:r w:rsidR="003576B6" w:rsidRPr="007F7323">
        <w:rPr>
          <w:b/>
          <w:iCs/>
          <w:sz w:val="24"/>
          <w:szCs w:val="24"/>
        </w:rPr>
        <w:t xml:space="preserve">, вблизи д. </w:t>
      </w:r>
      <w:proofErr w:type="spellStart"/>
      <w:r w:rsidR="003576B6" w:rsidRPr="007F7323">
        <w:rPr>
          <w:b/>
          <w:iCs/>
          <w:sz w:val="24"/>
          <w:szCs w:val="24"/>
        </w:rPr>
        <w:t>Николо-Хованское</w:t>
      </w:r>
      <w:proofErr w:type="spellEnd"/>
      <w:r w:rsidR="003576B6" w:rsidRPr="007F7323">
        <w:rPr>
          <w:b/>
          <w:iCs/>
          <w:sz w:val="24"/>
          <w:szCs w:val="24"/>
        </w:rPr>
        <w:t>, корп.</w:t>
      </w:r>
      <w:r w:rsidR="003576B6">
        <w:rPr>
          <w:b/>
          <w:iCs/>
          <w:sz w:val="24"/>
          <w:szCs w:val="24"/>
        </w:rPr>
        <w:t xml:space="preserve"> </w:t>
      </w:r>
      <w:r w:rsidR="003576B6" w:rsidRPr="007F7323">
        <w:rPr>
          <w:b/>
          <w:iCs/>
          <w:sz w:val="24"/>
          <w:szCs w:val="24"/>
        </w:rPr>
        <w:t>3</w:t>
      </w:r>
      <w:r w:rsidR="003576B6">
        <w:rPr>
          <w:b/>
          <w:iCs/>
          <w:sz w:val="24"/>
          <w:szCs w:val="24"/>
        </w:rPr>
        <w:t>5</w:t>
      </w:r>
      <w:r w:rsidR="00024A21">
        <w:rPr>
          <w:b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3576B6" w:rsidRPr="007F7323" w:rsidRDefault="00024A21" w:rsidP="003576B6">
      <w:pPr>
        <w:pStyle w:val="aff3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3576B6">
        <w:rPr>
          <w:sz w:val="24"/>
          <w:szCs w:val="24"/>
        </w:rPr>
        <w:t>Д</w:t>
      </w:r>
      <w:r w:rsidR="003576B6" w:rsidRPr="007F7323">
        <w:rPr>
          <w:sz w:val="24"/>
          <w:szCs w:val="24"/>
        </w:rPr>
        <w:t xml:space="preserve">оговор аренды земельного участка для целей капитального строительства № М-Т-7554 от 12.04.2018, зарегистрированный Управлением Федеральной службы государственной регистрации, кадастра и картографии по Москве, дата регистрации: 16.05.2018 № регистрации 77:17:0120114:7554-77/011/2018-5. Объект права – земельный участок, площадью 93 292 (Девяносто три тысячи двести девяносто два) кв.м, категория земель «земли населенных пунктов», вид разрешенного использования «для объектов жилой застройки», кадастровый номер земельного участка 77:17:0120114:7554, расположенный по адресу: г. Москва, п. </w:t>
      </w:r>
      <w:proofErr w:type="spellStart"/>
      <w:r w:rsidR="003576B6" w:rsidRPr="007F7323">
        <w:rPr>
          <w:sz w:val="24"/>
          <w:szCs w:val="24"/>
        </w:rPr>
        <w:t>Сосенское</w:t>
      </w:r>
      <w:proofErr w:type="spellEnd"/>
      <w:r w:rsidR="003576B6" w:rsidRPr="007F7323">
        <w:rPr>
          <w:sz w:val="24"/>
          <w:szCs w:val="24"/>
        </w:rPr>
        <w:t xml:space="preserve">, д. </w:t>
      </w:r>
      <w:proofErr w:type="spellStart"/>
      <w:r w:rsidR="003576B6" w:rsidRPr="007F7323">
        <w:rPr>
          <w:sz w:val="24"/>
          <w:szCs w:val="24"/>
        </w:rPr>
        <w:t>Николо-Хованское</w:t>
      </w:r>
      <w:proofErr w:type="spellEnd"/>
      <w:r w:rsidR="003576B6" w:rsidRPr="007F7323">
        <w:rPr>
          <w:sz w:val="24"/>
          <w:szCs w:val="24"/>
        </w:rPr>
        <w:t xml:space="preserve">. </w:t>
      </w:r>
    </w:p>
    <w:p w:rsidR="00A4369F" w:rsidRPr="00A4369F" w:rsidRDefault="003576B6" w:rsidP="003576B6">
      <w:pPr>
        <w:ind w:left="720" w:hanging="11"/>
        <w:jc w:val="both"/>
        <w:rPr>
          <w:sz w:val="24"/>
          <w:szCs w:val="24"/>
        </w:rPr>
      </w:pPr>
      <w:r w:rsidRPr="007F7323">
        <w:rPr>
          <w:sz w:val="24"/>
          <w:szCs w:val="24"/>
        </w:rPr>
        <w:t xml:space="preserve">- </w:t>
      </w:r>
      <w:r w:rsidRPr="007F7323">
        <w:rPr>
          <w:iCs/>
          <w:sz w:val="24"/>
          <w:szCs w:val="24"/>
        </w:rPr>
        <w:t>Разрешение на строительство № 77-245000-0173</w:t>
      </w:r>
      <w:r>
        <w:rPr>
          <w:iCs/>
          <w:sz w:val="24"/>
          <w:szCs w:val="24"/>
        </w:rPr>
        <w:t>95</w:t>
      </w:r>
      <w:r w:rsidRPr="007F7323">
        <w:rPr>
          <w:iCs/>
          <w:sz w:val="24"/>
          <w:szCs w:val="24"/>
        </w:rPr>
        <w:t>-2018 от 2</w:t>
      </w:r>
      <w:r>
        <w:rPr>
          <w:iCs/>
          <w:sz w:val="24"/>
          <w:szCs w:val="24"/>
        </w:rPr>
        <w:t>1</w:t>
      </w:r>
      <w:r w:rsidRPr="007F7323">
        <w:rPr>
          <w:iCs/>
          <w:sz w:val="24"/>
          <w:szCs w:val="24"/>
        </w:rPr>
        <w:t>.06.2018 г., выданное Комитетом государственного строительного надзора г. Москвы</w:t>
      </w:r>
      <w:r w:rsidR="00024A21">
        <w:rPr>
          <w:iCs/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024A21" w:rsidRPr="00144032">
        <w:rPr>
          <w:iCs/>
          <w:sz w:val="24"/>
          <w:szCs w:val="24"/>
        </w:rPr>
        <w:t>http://</w:t>
      </w:r>
      <w:r w:rsidR="00024A21" w:rsidRPr="00144032">
        <w:rPr>
          <w:sz w:val="24"/>
          <w:szCs w:val="24"/>
        </w:rPr>
        <w:t>tyrone.ru</w:t>
      </w:r>
      <w:r w:rsidR="00024A21" w:rsidRPr="00144032">
        <w:rPr>
          <w:iCs/>
          <w:sz w:val="24"/>
          <w:szCs w:val="24"/>
        </w:rPr>
        <w:t>/.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3576B6">
        <w:rPr>
          <w:rFonts w:eastAsia="Calibri"/>
          <w:noProof/>
          <w:sz w:val="24"/>
          <w:szCs w:val="24"/>
        </w:rPr>
        <w:t>2</w:t>
      </w:r>
      <w:r w:rsidR="003576B6" w:rsidRPr="007F7323">
        <w:rPr>
          <w:rFonts w:eastAsia="Calibri"/>
          <w:noProof/>
          <w:sz w:val="24"/>
          <w:szCs w:val="24"/>
        </w:rPr>
        <w:t>1.0</w:t>
      </w:r>
      <w:r w:rsidR="003576B6">
        <w:rPr>
          <w:rFonts w:eastAsia="Calibri"/>
          <w:noProof/>
          <w:sz w:val="24"/>
          <w:szCs w:val="24"/>
        </w:rPr>
        <w:t>7</w:t>
      </w:r>
      <w:r w:rsidR="003576B6" w:rsidRPr="007F7323">
        <w:rPr>
          <w:rFonts w:eastAsia="Calibri"/>
          <w:noProof/>
          <w:sz w:val="24"/>
          <w:szCs w:val="24"/>
        </w:rPr>
        <w:t>.2022 года</w:t>
      </w:r>
      <w:r w:rsidR="00824DC2">
        <w:rPr>
          <w:rFonts w:eastAsia="Calibri"/>
          <w:noProof/>
          <w:sz w:val="24"/>
          <w:szCs w:val="24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3576B6">
        <w:rPr>
          <w:iCs/>
          <w:sz w:val="24"/>
          <w:szCs w:val="24"/>
        </w:rPr>
        <w:t>21</w:t>
      </w:r>
      <w:r w:rsidR="003576B6" w:rsidRPr="007F7323">
        <w:rPr>
          <w:iCs/>
          <w:sz w:val="24"/>
          <w:szCs w:val="24"/>
        </w:rPr>
        <w:t>.0</w:t>
      </w:r>
      <w:r w:rsidR="003576B6">
        <w:rPr>
          <w:iCs/>
          <w:sz w:val="24"/>
          <w:szCs w:val="24"/>
        </w:rPr>
        <w:t>9</w:t>
      </w:r>
      <w:r w:rsidR="003576B6" w:rsidRPr="007F7323">
        <w:rPr>
          <w:iCs/>
          <w:sz w:val="24"/>
          <w:szCs w:val="24"/>
        </w:rPr>
        <w:t>.2022</w:t>
      </w:r>
      <w:r w:rsidR="003576B6" w:rsidRPr="007F7323">
        <w:rPr>
          <w:sz w:val="24"/>
          <w:szCs w:val="24"/>
        </w:rPr>
        <w:t xml:space="preserve"> года</w:t>
      </w:r>
      <w:r w:rsidR="00824DC2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290929" w:rsidRPr="00290929" w:rsidRDefault="00290929" w:rsidP="0029092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</w:t>
      </w:r>
      <w:r w:rsidRPr="00290929">
        <w:rPr>
          <w:sz w:val="24"/>
          <w:szCs w:val="24"/>
        </w:rPr>
        <w:lastRenderedPageBreak/>
        <w:t>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ЗАСТРОЙЩИКУ в соответствии со ст. 13 ФЗ № 214 – ФЗ на передачу в залог, в том числе последующий залог, любому банку и/или иному лицу, в случае обращения банком взыскания на предмет залога/уступки прав (требований) по кредиту, обеспеченному залогом: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</w:t>
      </w:r>
      <w:bookmarkStart w:id="0" w:name="_Hlk536204968"/>
      <w:r w:rsidRPr="00F82AE8">
        <w:rPr>
          <w:sz w:val="24"/>
          <w:szCs w:val="24"/>
        </w:rPr>
        <w:t>на праве аренды</w:t>
      </w:r>
      <w:bookmarkEnd w:id="0"/>
      <w:r w:rsidRPr="00F82AE8">
        <w:rPr>
          <w:sz w:val="24"/>
          <w:szCs w:val="24"/>
        </w:rPr>
        <w:t xml:space="preserve">, указанного в Разделе 2 настоящего Договора,  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 - 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Объекта долевого строительства с даты получения ЗАСТРОЙЩИКОМ в порядке, установленном законодательством о градостроительной деятельности, Разрешения на ввод в эксплуатацию многоквартирного дома и (или) иного объекта недвижимости, и до даты передачи Объекта долевого строительства в порядке, установленном статьей 8 ФЗ № 214-ФЗ, УЧАСТНИКУ ДОЛЕВОГО СТРОИТЕЛЬСТВА, в обеспечение исполнения любых обязательств ЗАСТРОЙЩИКА перед банком.</w:t>
      </w:r>
    </w:p>
    <w:p w:rsidR="007975FB" w:rsidRDefault="007975FB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 </w:t>
      </w:r>
    </w:p>
    <w:p w:rsid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аренды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 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 xml:space="preserve"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</w:t>
      </w:r>
      <w:r w:rsidRPr="00F97731">
        <w:rPr>
          <w:sz w:val="24"/>
          <w:szCs w:val="24"/>
        </w:rPr>
        <w:lastRenderedPageBreak/>
        <w:t>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кондиционеров, а также другие дополнительные конструкции на фасаде Объекта </w:t>
      </w:r>
      <w:r w:rsidRPr="000928BE">
        <w:rPr>
          <w:sz w:val="24"/>
          <w:szCs w:val="24"/>
        </w:rPr>
        <w:lastRenderedPageBreak/>
        <w:t>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Стороны будут направлять уведомления друг другу по согласованным адресам. УЧАСТНИК </w:t>
      </w:r>
      <w:r w:rsidRPr="000928BE">
        <w:rPr>
          <w:sz w:val="24"/>
          <w:szCs w:val="24"/>
        </w:rPr>
        <w:lastRenderedPageBreak/>
        <w:t>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544E0D" w:rsidRPr="00544E0D" w:rsidRDefault="00544E0D" w:rsidP="00544E0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544E0D" w:rsidRDefault="00544E0D" w:rsidP="00544E0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1D3B75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lastRenderedPageBreak/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244CEF" w:rsidRPr="00244CEF" w:rsidRDefault="00244CEF" w:rsidP="00244CEF">
      <w:pPr>
        <w:pStyle w:val="a7"/>
        <w:ind w:left="709"/>
        <w:rPr>
          <w:sz w:val="24"/>
          <w:szCs w:val="24"/>
        </w:rPr>
      </w:pPr>
      <w:r w:rsidRPr="00244CEF">
        <w:rPr>
          <w:sz w:val="24"/>
          <w:szCs w:val="24"/>
        </w:rPr>
        <w:t xml:space="preserve">ООО «ТИРОН», Адрес: ХХХХ, ИНН 7709490911,  </w:t>
      </w:r>
    </w:p>
    <w:p w:rsidR="00244CEF" w:rsidRDefault="00244CEF" w:rsidP="00244CEF">
      <w:pPr>
        <w:pStyle w:val="a7"/>
        <w:ind w:left="709" w:right="0"/>
        <w:rPr>
          <w:sz w:val="24"/>
          <w:szCs w:val="24"/>
        </w:rPr>
      </w:pPr>
      <w:r w:rsidRPr="00244CEF">
        <w:rPr>
          <w:sz w:val="24"/>
          <w:szCs w:val="24"/>
        </w:rPr>
        <w:t xml:space="preserve">КПП 770901001, ОГРН 1167746411799, </w:t>
      </w:r>
    </w:p>
    <w:p w:rsidR="00B13B8A" w:rsidRPr="002D54B9" w:rsidRDefault="00B13B8A" w:rsidP="00244CEF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4D0E45" w:rsidRPr="007F7323" w:rsidTr="00F866C2">
        <w:tc>
          <w:tcPr>
            <w:tcW w:w="5279" w:type="dxa"/>
          </w:tcPr>
          <w:p w:rsidR="004D0E45" w:rsidRPr="007F7323" w:rsidRDefault="004D0E45" w:rsidP="00F866C2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7F7323">
              <w:rPr>
                <w:iCs/>
                <w:sz w:val="24"/>
                <w:szCs w:val="24"/>
              </w:rPr>
              <w:t xml:space="preserve">г. Москва, п. </w:t>
            </w:r>
            <w:proofErr w:type="spellStart"/>
            <w:r w:rsidRPr="007F7323">
              <w:rPr>
                <w:iCs/>
                <w:sz w:val="24"/>
                <w:szCs w:val="24"/>
              </w:rPr>
              <w:t>Сосенское</w:t>
            </w:r>
            <w:proofErr w:type="spellEnd"/>
            <w:r w:rsidRPr="007F7323">
              <w:rPr>
                <w:iCs/>
                <w:sz w:val="24"/>
                <w:szCs w:val="24"/>
              </w:rPr>
              <w:t xml:space="preserve">, вблизи д. </w:t>
            </w:r>
            <w:proofErr w:type="spellStart"/>
            <w:r w:rsidRPr="007F7323">
              <w:rPr>
                <w:iCs/>
                <w:sz w:val="24"/>
                <w:szCs w:val="24"/>
              </w:rPr>
              <w:t>Николо-Хованское</w:t>
            </w:r>
            <w:proofErr w:type="spellEnd"/>
            <w:r w:rsidRPr="007F7323">
              <w:rPr>
                <w:iCs/>
                <w:sz w:val="24"/>
                <w:szCs w:val="24"/>
              </w:rPr>
              <w:t>, корпус 3</w:t>
            </w:r>
            <w:r>
              <w:rPr>
                <w:iCs/>
                <w:sz w:val="24"/>
                <w:szCs w:val="24"/>
              </w:rPr>
              <w:t>5</w:t>
            </w:r>
            <w:r w:rsidRPr="007F7323">
              <w:rPr>
                <w:iCs/>
                <w:sz w:val="24"/>
                <w:szCs w:val="24"/>
              </w:rPr>
              <w:t xml:space="preserve"> </w:t>
            </w:r>
          </w:p>
          <w:p w:rsidR="004D0E45" w:rsidRPr="007F7323" w:rsidRDefault="004D0E45" w:rsidP="00F866C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F7323">
              <w:rPr>
                <w:iCs/>
                <w:sz w:val="24"/>
                <w:szCs w:val="24"/>
              </w:rPr>
              <w:t>Секция</w:t>
            </w:r>
            <w:r w:rsidRPr="007F732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ХХ</w:t>
            </w:r>
            <w:r w:rsidRPr="007F7323">
              <w:rPr>
                <w:sz w:val="24"/>
                <w:szCs w:val="24"/>
              </w:rPr>
              <w:t xml:space="preserve">, этаж </w:t>
            </w:r>
            <w:r>
              <w:rPr>
                <w:sz w:val="24"/>
                <w:szCs w:val="24"/>
              </w:rPr>
              <w:t>Х</w:t>
            </w:r>
          </w:p>
        </w:tc>
        <w:tc>
          <w:tcPr>
            <w:tcW w:w="4962" w:type="dxa"/>
          </w:tcPr>
          <w:p w:rsidR="004D0E45" w:rsidRPr="007F7323" w:rsidRDefault="004D0E45" w:rsidP="00F866C2">
            <w:pPr>
              <w:jc w:val="right"/>
              <w:rPr>
                <w:sz w:val="24"/>
                <w:szCs w:val="24"/>
              </w:rPr>
            </w:pPr>
            <w:r w:rsidRPr="007F7323">
              <w:rPr>
                <w:sz w:val="24"/>
                <w:szCs w:val="24"/>
              </w:rPr>
              <w:t>Приложение № 1</w:t>
            </w:r>
          </w:p>
          <w:p w:rsidR="004D0E45" w:rsidRPr="007F7323" w:rsidRDefault="004D0E45" w:rsidP="00F866C2">
            <w:pPr>
              <w:jc w:val="right"/>
              <w:rPr>
                <w:sz w:val="24"/>
                <w:szCs w:val="24"/>
              </w:rPr>
            </w:pPr>
            <w:r w:rsidRPr="007F7323">
              <w:rPr>
                <w:sz w:val="24"/>
                <w:szCs w:val="24"/>
              </w:rPr>
              <w:t>к Договору участия в долевом строительстве</w:t>
            </w:r>
          </w:p>
          <w:p w:rsidR="004D0E45" w:rsidRPr="007F7323" w:rsidRDefault="004D0E45" w:rsidP="00F866C2">
            <w:pPr>
              <w:jc w:val="right"/>
              <w:rPr>
                <w:sz w:val="24"/>
                <w:szCs w:val="24"/>
              </w:rPr>
            </w:pPr>
            <w:r w:rsidRPr="007F7323">
              <w:rPr>
                <w:sz w:val="24"/>
                <w:szCs w:val="24"/>
              </w:rPr>
              <w:t xml:space="preserve">№ ХХХХХ от </w:t>
            </w:r>
            <w:r w:rsidRPr="007F7323">
              <w:rPr>
                <w:bCs/>
                <w:sz w:val="24"/>
                <w:szCs w:val="24"/>
              </w:rPr>
              <w:t>___ _____ 201_г.</w:t>
            </w:r>
          </w:p>
        </w:tc>
      </w:tr>
    </w:tbl>
    <w:p w:rsidR="004D0E45" w:rsidRPr="007F7323" w:rsidRDefault="004D0E45" w:rsidP="004D0E45">
      <w:pPr>
        <w:ind w:right="-1"/>
        <w:jc w:val="center"/>
        <w:rPr>
          <w:b/>
          <w:sz w:val="24"/>
          <w:szCs w:val="24"/>
        </w:rPr>
      </w:pPr>
    </w:p>
    <w:p w:rsidR="004D0E45" w:rsidRDefault="004D0E45" w:rsidP="004D0E45">
      <w:pPr>
        <w:ind w:right="-1"/>
        <w:jc w:val="center"/>
        <w:rPr>
          <w:b/>
          <w:sz w:val="24"/>
          <w:szCs w:val="24"/>
        </w:rPr>
      </w:pPr>
      <w:r w:rsidRPr="007F7323">
        <w:rPr>
          <w:b/>
          <w:sz w:val="24"/>
          <w:szCs w:val="24"/>
        </w:rPr>
        <w:t>План</w:t>
      </w:r>
    </w:p>
    <w:p w:rsidR="004D0E45" w:rsidRPr="007F7323" w:rsidRDefault="004D0E45" w:rsidP="004D0E45">
      <w:pPr>
        <w:ind w:right="-1"/>
        <w:jc w:val="center"/>
        <w:rPr>
          <w:b/>
          <w:sz w:val="24"/>
          <w:szCs w:val="24"/>
        </w:rPr>
      </w:pPr>
    </w:p>
    <w:p w:rsidR="004D0E45" w:rsidRPr="007F7323" w:rsidRDefault="004D0E45" w:rsidP="004D0E45">
      <w:pPr>
        <w:ind w:right="-1"/>
        <w:jc w:val="center"/>
        <w:rPr>
          <w:b/>
          <w:sz w:val="24"/>
          <w:szCs w:val="24"/>
        </w:rPr>
      </w:pPr>
    </w:p>
    <w:p w:rsidR="004D0E45" w:rsidRPr="007F7323" w:rsidRDefault="004D0E45" w:rsidP="004D0E45">
      <w:pPr>
        <w:ind w:right="-1"/>
        <w:jc w:val="center"/>
        <w:rPr>
          <w:b/>
          <w:sz w:val="24"/>
          <w:szCs w:val="24"/>
        </w:rPr>
      </w:pPr>
    </w:p>
    <w:p w:rsidR="004D0E45" w:rsidRPr="007F7323" w:rsidRDefault="004D0E45" w:rsidP="004D0E45">
      <w:pPr>
        <w:ind w:right="-1"/>
        <w:jc w:val="center"/>
        <w:rPr>
          <w:b/>
          <w:sz w:val="24"/>
          <w:szCs w:val="24"/>
        </w:rPr>
      </w:pPr>
    </w:p>
    <w:p w:rsidR="004D0E45" w:rsidRPr="007F7323" w:rsidRDefault="004D0E45" w:rsidP="004D0E45">
      <w:pPr>
        <w:ind w:right="-1"/>
        <w:jc w:val="center"/>
        <w:rPr>
          <w:b/>
          <w:sz w:val="24"/>
          <w:szCs w:val="24"/>
        </w:rPr>
      </w:pPr>
      <w:r w:rsidRPr="00A258C6">
        <w:rPr>
          <w:b/>
          <w:noProof/>
        </w:rPr>
        <w:drawing>
          <wp:anchor distT="0" distB="0" distL="114300" distR="114300" simplePos="0" relativeHeight="251659264" behindDoc="1" locked="1" layoutInCell="1" allowOverlap="1" wp14:anchorId="542CCBB3" wp14:editId="558F7575">
            <wp:simplePos x="0" y="0"/>
            <wp:positionH relativeFrom="column">
              <wp:posOffset>204470</wp:posOffset>
            </wp:positionH>
            <wp:positionV relativeFrom="paragraph">
              <wp:posOffset>-359410</wp:posOffset>
            </wp:positionV>
            <wp:extent cx="5741670" cy="3858260"/>
            <wp:effectExtent l="0" t="0" r="0" b="8890"/>
            <wp:wrapTight wrapText="bothSides">
              <wp:wrapPolygon edited="0">
                <wp:start x="0" y="0"/>
                <wp:lineTo x="0" y="21543"/>
                <wp:lineTo x="21500" y="21543"/>
                <wp:lineTo x="21500" y="0"/>
                <wp:lineTo x="0" y="0"/>
              </wp:wrapPolygon>
            </wp:wrapTight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E45" w:rsidRPr="007F7323" w:rsidRDefault="004D0E45" w:rsidP="004D0E45">
      <w:pPr>
        <w:ind w:right="-1"/>
        <w:jc w:val="center"/>
        <w:rPr>
          <w:b/>
          <w:sz w:val="24"/>
          <w:szCs w:val="24"/>
        </w:rPr>
      </w:pPr>
    </w:p>
    <w:p w:rsidR="004D0E45" w:rsidRPr="007F7323" w:rsidRDefault="004D0E45" w:rsidP="004D0E45">
      <w:pPr>
        <w:ind w:right="-1"/>
        <w:jc w:val="center"/>
        <w:rPr>
          <w:b/>
          <w:sz w:val="24"/>
          <w:szCs w:val="24"/>
        </w:rPr>
      </w:pPr>
    </w:p>
    <w:p w:rsidR="004D0E45" w:rsidRPr="007F7323" w:rsidRDefault="004D0E45" w:rsidP="004D0E45">
      <w:pPr>
        <w:ind w:right="-1"/>
        <w:jc w:val="both"/>
        <w:rPr>
          <w:sz w:val="24"/>
          <w:szCs w:val="28"/>
        </w:rPr>
      </w:pPr>
    </w:p>
    <w:p w:rsidR="004D0E45" w:rsidRPr="007F7323" w:rsidRDefault="004D0E45" w:rsidP="004D0E45">
      <w:pPr>
        <w:ind w:right="-1"/>
        <w:jc w:val="both"/>
        <w:rPr>
          <w:sz w:val="24"/>
          <w:szCs w:val="28"/>
        </w:rPr>
      </w:pP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Pr="007F7323" w:rsidRDefault="004D0E45" w:rsidP="004D0E45">
      <w:pPr>
        <w:ind w:right="-1"/>
        <w:jc w:val="both"/>
        <w:rPr>
          <w:b/>
          <w:sz w:val="22"/>
          <w:szCs w:val="22"/>
        </w:rPr>
      </w:pP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Default="004D0E45" w:rsidP="004D0E45">
      <w:pPr>
        <w:ind w:right="-1"/>
        <w:jc w:val="both"/>
        <w:rPr>
          <w:sz w:val="22"/>
          <w:szCs w:val="22"/>
        </w:rPr>
      </w:pPr>
    </w:p>
    <w:p w:rsidR="004D0E45" w:rsidRPr="007F7323" w:rsidRDefault="004D0E45" w:rsidP="004D0E45">
      <w:pPr>
        <w:ind w:right="-1"/>
        <w:jc w:val="both"/>
        <w:rPr>
          <w:sz w:val="24"/>
          <w:szCs w:val="28"/>
        </w:rPr>
      </w:pPr>
      <w:r w:rsidRPr="007F7323">
        <w:rPr>
          <w:sz w:val="22"/>
          <w:szCs w:val="22"/>
        </w:rPr>
        <w:t>Кухонная мебель, кухонные плиты, стиральные машины, сантехнические приборы, межкомнатные двери не</w:t>
      </w:r>
    </w:p>
    <w:p w:rsidR="004D0E45" w:rsidRPr="007F7323" w:rsidRDefault="004D0E45" w:rsidP="004D0E45">
      <w:pPr>
        <w:ind w:right="-1"/>
        <w:jc w:val="both"/>
        <w:rPr>
          <w:sz w:val="22"/>
          <w:szCs w:val="22"/>
        </w:rPr>
      </w:pPr>
      <w:r w:rsidRPr="007F7323">
        <w:rPr>
          <w:sz w:val="22"/>
          <w:szCs w:val="22"/>
        </w:rPr>
        <w:t>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4D0E45" w:rsidRPr="007F7323" w:rsidRDefault="004D0E45" w:rsidP="004D0E45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4D0E45" w:rsidRPr="00784108" w:rsidTr="00F866C2">
        <w:tc>
          <w:tcPr>
            <w:tcW w:w="5103" w:type="dxa"/>
          </w:tcPr>
          <w:p w:rsidR="004D0E45" w:rsidRPr="00784108" w:rsidRDefault="004D0E45" w:rsidP="00F866C2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4D0E45" w:rsidRPr="00784108" w:rsidRDefault="004D0E45" w:rsidP="00F866C2">
            <w:pPr>
              <w:rPr>
                <w:bCs/>
                <w:sz w:val="22"/>
                <w:szCs w:val="22"/>
              </w:rPr>
            </w:pPr>
          </w:p>
          <w:p w:rsidR="004D0E45" w:rsidRPr="00784108" w:rsidRDefault="004D0E45" w:rsidP="00F866C2">
            <w:pPr>
              <w:ind w:left="-108"/>
              <w:rPr>
                <w:bCs/>
                <w:sz w:val="22"/>
                <w:szCs w:val="22"/>
              </w:rPr>
            </w:pPr>
          </w:p>
          <w:p w:rsidR="004D0E45" w:rsidRPr="00784108" w:rsidRDefault="004D0E45" w:rsidP="00F866C2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4D0E45" w:rsidRPr="00784108" w:rsidRDefault="004D0E45" w:rsidP="00F866C2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4D0E45" w:rsidRPr="00784108" w:rsidRDefault="004D0E45" w:rsidP="00F866C2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4D0E45" w:rsidRPr="00784108" w:rsidRDefault="004D0E45" w:rsidP="00F866C2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4D0E45" w:rsidRPr="00784108" w:rsidRDefault="004D0E45" w:rsidP="00F866C2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4D0E45" w:rsidRPr="00784108" w:rsidTr="00F866C2">
              <w:tc>
                <w:tcPr>
                  <w:tcW w:w="4423" w:type="dxa"/>
                </w:tcPr>
                <w:p w:rsidR="004D0E45" w:rsidRPr="00784108" w:rsidRDefault="004D0E45" w:rsidP="00F866C2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4D0E45" w:rsidRPr="00784108" w:rsidRDefault="004D0E45" w:rsidP="00F866C2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4D0E45" w:rsidRPr="00784108" w:rsidRDefault="004D0E45" w:rsidP="00F866C2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4D0E45" w:rsidRPr="00784108" w:rsidRDefault="004D0E45" w:rsidP="00F866C2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  <w:bookmarkStart w:id="1" w:name="_GoBack"/>
      <w:bookmarkEnd w:id="1"/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</w:t>
      </w:r>
      <w:r>
        <w:rPr>
          <w:sz w:val="24"/>
          <w:szCs w:val="24"/>
          <w:lang w:val="en-US"/>
        </w:rPr>
        <w:t xml:space="preserve"> </w:t>
      </w:r>
      <w:r w:rsidRPr="00B262B0">
        <w:rPr>
          <w:sz w:val="24"/>
          <w:szCs w:val="24"/>
        </w:rPr>
        <w:t>не выполняются.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</w:t>
      </w:r>
      <w:r w:rsidRPr="006A56D1">
        <w:rPr>
          <w:sz w:val="24"/>
          <w:szCs w:val="24"/>
        </w:rPr>
        <w:t xml:space="preserve"> </w:t>
      </w:r>
      <w:r w:rsidRPr="00B262B0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DB2561" w:rsidRPr="00B262B0" w:rsidRDefault="00DB2561" w:rsidP="00DB2561">
      <w:pPr>
        <w:rPr>
          <w:sz w:val="24"/>
          <w:szCs w:val="24"/>
        </w:rPr>
      </w:pPr>
    </w:p>
    <w:p w:rsidR="00DB2561" w:rsidRPr="00823E07" w:rsidRDefault="00DB2561" w:rsidP="00DB2561">
      <w:pPr>
        <w:rPr>
          <w:sz w:val="10"/>
          <w:szCs w:val="24"/>
        </w:rPr>
      </w:pPr>
    </w:p>
    <w:p w:rsidR="00DB2561" w:rsidRPr="00B262B0" w:rsidRDefault="00DB2561" w:rsidP="00DB2561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B2561" w:rsidRPr="005A66D2" w:rsidTr="00110FA1">
        <w:trPr>
          <w:trHeight w:val="1850"/>
        </w:trPr>
        <w:tc>
          <w:tcPr>
            <w:tcW w:w="5103" w:type="dxa"/>
          </w:tcPr>
          <w:p w:rsidR="00DB2561" w:rsidRPr="00823E07" w:rsidRDefault="00DB2561" w:rsidP="00110FA1">
            <w:pPr>
              <w:ind w:left="-108"/>
              <w:rPr>
                <w:sz w:val="16"/>
                <w:szCs w:val="24"/>
              </w:rPr>
            </w:pP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_________________________</w:t>
            </w:r>
          </w:p>
          <w:p w:rsidR="00DB2561" w:rsidRPr="000928BE" w:rsidRDefault="00DB2561" w:rsidP="00110FA1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DB2561" w:rsidRPr="000928BE" w:rsidRDefault="00DB2561" w:rsidP="00110FA1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B2561" w:rsidRPr="00823E07" w:rsidRDefault="00DB2561" w:rsidP="00110FA1">
            <w:pPr>
              <w:rPr>
                <w:sz w:val="16"/>
                <w:szCs w:val="24"/>
              </w:rPr>
            </w:pPr>
          </w:p>
          <w:p w:rsidR="00DB2561" w:rsidRPr="003623E9" w:rsidRDefault="00DB2561" w:rsidP="00110FA1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 xml:space="preserve">УЧАСТНИК </w:t>
            </w:r>
          </w:p>
          <w:p w:rsidR="00DB2561" w:rsidRPr="003623E9" w:rsidRDefault="00DB2561" w:rsidP="00110FA1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ДОЛЕВОГО СТРОИТЕЛЬСТВА</w:t>
            </w:r>
          </w:p>
          <w:p w:rsidR="00DB2561" w:rsidRPr="003623E9" w:rsidRDefault="00DB2561" w:rsidP="00110FA1">
            <w:pPr>
              <w:rPr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DB2561" w:rsidRPr="003623E9" w:rsidTr="00110FA1">
              <w:tc>
                <w:tcPr>
                  <w:tcW w:w="4423" w:type="dxa"/>
                </w:tcPr>
                <w:p w:rsidR="00DB2561" w:rsidRPr="003623E9" w:rsidRDefault="00DB2561" w:rsidP="00110FA1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_______________________</w:t>
                  </w:r>
                </w:p>
                <w:p w:rsidR="00DB2561" w:rsidRPr="003623E9" w:rsidRDefault="00DB2561" w:rsidP="00110FA1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/</w:t>
                  </w:r>
                  <w:r w:rsidRPr="000928BE">
                    <w:rPr>
                      <w:sz w:val="24"/>
                      <w:szCs w:val="24"/>
                    </w:rPr>
                    <w:t>ХХХХХ</w:t>
                  </w:r>
                  <w:r w:rsidRPr="003623E9">
                    <w:rPr>
                      <w:sz w:val="24"/>
                      <w:szCs w:val="24"/>
                    </w:rPr>
                    <w:t>/</w:t>
                  </w:r>
                </w:p>
              </w:tc>
            </w:tr>
          </w:tbl>
          <w:p w:rsidR="00DB2561" w:rsidRPr="003623E9" w:rsidRDefault="00DB2561" w:rsidP="00110FA1">
            <w:pPr>
              <w:rPr>
                <w:sz w:val="24"/>
                <w:szCs w:val="24"/>
              </w:rPr>
            </w:pPr>
          </w:p>
        </w:tc>
      </w:tr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0B07" w:rsidRDefault="008B0B07">
      <w:r>
        <w:separator/>
      </w:r>
    </w:p>
  </w:endnote>
  <w:endnote w:type="continuationSeparator" w:id="0">
    <w:p w:rsidR="008B0B07" w:rsidRDefault="008B0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0A07A7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0B07" w:rsidRDefault="008B0B07">
      <w:r>
        <w:separator/>
      </w:r>
    </w:p>
  </w:footnote>
  <w:footnote w:type="continuationSeparator" w:id="0">
    <w:p w:rsidR="008B0B07" w:rsidRDefault="008B0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24A21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0C5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3B75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44CEF"/>
    <w:rsid w:val="002534F8"/>
    <w:rsid w:val="00253B98"/>
    <w:rsid w:val="00254FA7"/>
    <w:rsid w:val="0025518F"/>
    <w:rsid w:val="00257DEE"/>
    <w:rsid w:val="00261C9C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7E5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6B6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87E27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0E45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4E0D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71E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350A0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19A4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975FB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4DC2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0B07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57B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27C47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2C7A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5D2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A3153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2561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8ED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E7B67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31903A94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file:///D:\Users\nikolaevaae\Desktop\&#1087;&#1088;&#1080;&#1074;&#1103;&#1079;&#1082;&#1080;\&#1057;&#1072;&#1083;&#1072;&#1088;&#1100;&#1077;&#1074;&#1086;%2035_&#1101;&#1090;&#1072;&#1078;&#1080;%203,5,7,9,11,13,15.jp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792D9BF-C666-4321-95D3-574A08CB9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4577</Words>
  <Characters>32996</Characters>
  <Application>Microsoft Office Word</Application>
  <DocSecurity>0</DocSecurity>
  <Lines>274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14</cp:revision>
  <cp:lastPrinted>2017-02-27T11:20:00Z</cp:lastPrinted>
  <dcterms:created xsi:type="dcterms:W3CDTF">2019-04-15T13:58:00Z</dcterms:created>
  <dcterms:modified xsi:type="dcterms:W3CDTF">2019-04-25T10:08:00Z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