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159B6" w14:textId="77777777" w:rsidR="003B1DA4" w:rsidRPr="001C2340" w:rsidRDefault="003B1DA4" w:rsidP="00E17113">
      <w:pPr>
        <w:shd w:val="clear" w:color="auto" w:fill="FFFFFF"/>
        <w:jc w:val="center"/>
        <w:rPr>
          <w:rFonts w:ascii="Arial Narrow" w:hAnsi="Arial Narrow"/>
          <w:b/>
          <w:spacing w:val="-2"/>
          <w:sz w:val="22"/>
          <w:szCs w:val="22"/>
        </w:rPr>
      </w:pPr>
      <w:r w:rsidRPr="001C2340">
        <w:rPr>
          <w:rFonts w:ascii="Arial Narrow" w:hAnsi="Arial Narrow"/>
          <w:b/>
          <w:spacing w:val="-2"/>
          <w:sz w:val="22"/>
          <w:szCs w:val="22"/>
        </w:rPr>
        <w:t xml:space="preserve">Договор участия в долевом строительстве № </w:t>
      </w:r>
      <w:r w:rsidR="004F333A" w:rsidRPr="001C2340">
        <w:rPr>
          <w:rFonts w:ascii="Arial Narrow" w:hAnsi="Arial Narrow"/>
          <w:b/>
          <w:spacing w:val="-2"/>
          <w:sz w:val="22"/>
          <w:szCs w:val="22"/>
        </w:rPr>
        <w:t>Д-</w:t>
      </w:r>
      <w:r w:rsidR="00AD6567" w:rsidRPr="001C2340">
        <w:rPr>
          <w:rFonts w:ascii="Arial Narrow" w:hAnsi="Arial Narrow"/>
          <w:b/>
          <w:spacing w:val="-2"/>
          <w:sz w:val="22"/>
          <w:szCs w:val="22"/>
        </w:rPr>
        <w:t>__________</w:t>
      </w:r>
    </w:p>
    <w:p w14:paraId="4ADB6AD7" w14:textId="77777777" w:rsidR="003B1DA4" w:rsidRPr="001C2340" w:rsidRDefault="003B1DA4" w:rsidP="00E17113">
      <w:pPr>
        <w:shd w:val="clear" w:color="auto" w:fill="FFFFFF"/>
        <w:jc w:val="center"/>
        <w:rPr>
          <w:rFonts w:ascii="Arial Narrow" w:hAnsi="Arial Narrow"/>
          <w:b/>
          <w:spacing w:val="-2"/>
          <w:sz w:val="22"/>
          <w:szCs w:val="22"/>
        </w:rPr>
      </w:pPr>
    </w:p>
    <w:tbl>
      <w:tblPr>
        <w:tblW w:w="0" w:type="auto"/>
        <w:tblLook w:val="04A0" w:firstRow="1" w:lastRow="0" w:firstColumn="1" w:lastColumn="0" w:noHBand="0" w:noVBand="1"/>
      </w:tblPr>
      <w:tblGrid>
        <w:gridCol w:w="4667"/>
        <w:gridCol w:w="4687"/>
      </w:tblGrid>
      <w:tr w:rsidR="003B1DA4" w:rsidRPr="001C2340" w14:paraId="6486A103" w14:textId="77777777" w:rsidTr="00FA72ED">
        <w:tc>
          <w:tcPr>
            <w:tcW w:w="4785" w:type="dxa"/>
          </w:tcPr>
          <w:p w14:paraId="5E9E9E22" w14:textId="77777777" w:rsidR="003B1DA4" w:rsidRPr="001C2340" w:rsidRDefault="003B1DA4" w:rsidP="00E17113">
            <w:pPr>
              <w:jc w:val="both"/>
              <w:rPr>
                <w:rFonts w:ascii="Arial Narrow" w:hAnsi="Arial Narrow"/>
                <w:spacing w:val="-2"/>
                <w:sz w:val="22"/>
                <w:szCs w:val="22"/>
              </w:rPr>
            </w:pPr>
            <w:r w:rsidRPr="001C2340">
              <w:rPr>
                <w:rFonts w:ascii="Arial Narrow" w:hAnsi="Arial Narrow"/>
                <w:spacing w:val="-2"/>
                <w:sz w:val="22"/>
                <w:szCs w:val="22"/>
              </w:rPr>
              <w:t>Московская область, г. Реутов</w:t>
            </w:r>
          </w:p>
        </w:tc>
        <w:tc>
          <w:tcPr>
            <w:tcW w:w="4786" w:type="dxa"/>
          </w:tcPr>
          <w:p w14:paraId="06256B00" w14:textId="77777777" w:rsidR="003B1DA4" w:rsidRPr="001C2340" w:rsidRDefault="00AD6567" w:rsidP="002C059E">
            <w:pPr>
              <w:jc w:val="right"/>
              <w:rPr>
                <w:rFonts w:ascii="Arial Narrow" w:hAnsi="Arial Narrow"/>
                <w:spacing w:val="-2"/>
                <w:sz w:val="22"/>
                <w:szCs w:val="22"/>
              </w:rPr>
            </w:pPr>
            <w:r w:rsidRPr="001C2340">
              <w:rPr>
                <w:rFonts w:ascii="Arial Narrow" w:hAnsi="Arial Narrow"/>
                <w:spacing w:val="-2"/>
                <w:sz w:val="22"/>
                <w:szCs w:val="22"/>
              </w:rPr>
              <w:t>____________</w:t>
            </w:r>
          </w:p>
        </w:tc>
      </w:tr>
    </w:tbl>
    <w:p w14:paraId="1BDBCAE8" w14:textId="77777777" w:rsidR="003B1DA4" w:rsidRPr="001C2340" w:rsidRDefault="003B1DA4" w:rsidP="00E17113">
      <w:pPr>
        <w:shd w:val="clear" w:color="auto" w:fill="FFFFFF"/>
        <w:jc w:val="both"/>
        <w:rPr>
          <w:rFonts w:ascii="Arial Narrow" w:hAnsi="Arial Narrow"/>
          <w:sz w:val="22"/>
          <w:szCs w:val="22"/>
        </w:rPr>
      </w:pPr>
      <w:r w:rsidRPr="001C2340">
        <w:rPr>
          <w:rFonts w:ascii="Arial Narrow" w:hAnsi="Arial Narrow"/>
          <w:b/>
          <w:spacing w:val="-2"/>
          <w:sz w:val="22"/>
          <w:szCs w:val="22"/>
        </w:rPr>
        <w:tab/>
      </w:r>
      <w:r w:rsidRPr="001C2340">
        <w:rPr>
          <w:rFonts w:ascii="Arial Narrow" w:hAnsi="Arial Narrow"/>
          <w:b/>
          <w:spacing w:val="-2"/>
          <w:sz w:val="22"/>
          <w:szCs w:val="22"/>
        </w:rPr>
        <w:tab/>
      </w:r>
      <w:r w:rsidRPr="001C2340">
        <w:rPr>
          <w:rFonts w:ascii="Arial Narrow" w:hAnsi="Arial Narrow"/>
          <w:b/>
          <w:spacing w:val="-2"/>
          <w:sz w:val="22"/>
          <w:szCs w:val="22"/>
        </w:rPr>
        <w:tab/>
      </w:r>
      <w:r w:rsidRPr="001C2340">
        <w:rPr>
          <w:rFonts w:ascii="Arial Narrow" w:hAnsi="Arial Narrow"/>
          <w:b/>
          <w:spacing w:val="-2"/>
          <w:sz w:val="22"/>
          <w:szCs w:val="22"/>
        </w:rPr>
        <w:tab/>
      </w:r>
      <w:r w:rsidRPr="001C2340">
        <w:rPr>
          <w:rFonts w:ascii="Arial Narrow" w:hAnsi="Arial Narrow"/>
          <w:b/>
          <w:spacing w:val="-2"/>
          <w:sz w:val="22"/>
          <w:szCs w:val="22"/>
        </w:rPr>
        <w:tab/>
      </w:r>
      <w:r w:rsidRPr="001C2340">
        <w:rPr>
          <w:rFonts w:ascii="Arial Narrow" w:hAnsi="Arial Narrow"/>
          <w:b/>
          <w:spacing w:val="-2"/>
          <w:sz w:val="22"/>
          <w:szCs w:val="22"/>
        </w:rPr>
        <w:tab/>
      </w:r>
      <w:r w:rsidRPr="001C2340">
        <w:rPr>
          <w:rFonts w:ascii="Arial Narrow" w:hAnsi="Arial Narrow"/>
          <w:b/>
          <w:spacing w:val="-2"/>
          <w:sz w:val="22"/>
          <w:szCs w:val="22"/>
        </w:rPr>
        <w:tab/>
      </w:r>
    </w:p>
    <w:p w14:paraId="5A03DF73" w14:textId="62DB46AE" w:rsidR="003B1DA4" w:rsidRPr="001C2340" w:rsidRDefault="00E722A1" w:rsidP="00E17113">
      <w:pPr>
        <w:ind w:firstLine="567"/>
        <w:jc w:val="both"/>
        <w:rPr>
          <w:rFonts w:ascii="Arial Narrow" w:hAnsi="Arial Narrow"/>
          <w:sz w:val="22"/>
          <w:szCs w:val="22"/>
        </w:rPr>
      </w:pPr>
      <w:r w:rsidRPr="001C2340">
        <w:rPr>
          <w:rStyle w:val="a3"/>
          <w:rFonts w:ascii="Arial Narrow" w:hAnsi="Arial Narrow"/>
          <w:sz w:val="22"/>
          <w:szCs w:val="22"/>
        </w:rPr>
        <w:t>Общество с ограниченной ответственностью «Строительная компания «Перспективные Строительные Технологии» (</w:t>
      </w:r>
      <w:r w:rsidRPr="001C2340">
        <w:rPr>
          <w:rStyle w:val="a3"/>
          <w:rFonts w:ascii="Arial Narrow" w:hAnsi="Arial Narrow"/>
          <w:color w:val="000000"/>
          <w:sz w:val="22"/>
          <w:szCs w:val="22"/>
        </w:rPr>
        <w:t>ООО «СК «ПСТ»</w:t>
      </w:r>
      <w:r w:rsidRPr="001C2340">
        <w:rPr>
          <w:rStyle w:val="a3"/>
          <w:rFonts w:ascii="Arial Narrow" w:hAnsi="Arial Narrow"/>
          <w:sz w:val="22"/>
          <w:szCs w:val="22"/>
        </w:rPr>
        <w:t xml:space="preserve">), </w:t>
      </w:r>
      <w:r w:rsidRPr="001C2340">
        <w:rPr>
          <w:rFonts w:ascii="Arial Narrow" w:hAnsi="Arial Narrow"/>
          <w:sz w:val="22"/>
          <w:szCs w:val="22"/>
        </w:rPr>
        <w:t xml:space="preserve">зарегистрированное 15 января 2015 года за основным государственным регистрационным номером 1155012000098 Межрайонной инспекцией Федеральной налоговой службы № 20 по Московской области, </w:t>
      </w:r>
      <w:r w:rsidR="00E85A2C" w:rsidRPr="00E85A2C">
        <w:rPr>
          <w:rFonts w:ascii="Arial Narrow" w:hAnsi="Arial Narrow"/>
          <w:sz w:val="22"/>
          <w:szCs w:val="22"/>
        </w:rPr>
        <w:t>в лице Генерального директора Денисова И. В., действующего на основании Устава</w:t>
      </w:r>
      <w:r w:rsidR="000F0456" w:rsidRPr="001C2340">
        <w:rPr>
          <w:rFonts w:ascii="Arial Narrow" w:hAnsi="Arial Narrow"/>
          <w:color w:val="000000"/>
          <w:sz w:val="22"/>
          <w:szCs w:val="22"/>
        </w:rPr>
        <w:t>,</w:t>
      </w:r>
      <w:r w:rsidR="000F0456" w:rsidRPr="001C2340">
        <w:rPr>
          <w:rFonts w:ascii="Arial Narrow" w:hAnsi="Arial Narrow"/>
          <w:sz w:val="22"/>
          <w:szCs w:val="22"/>
        </w:rPr>
        <w:t xml:space="preserve"> именуемое в дальнейшем </w:t>
      </w:r>
      <w:r w:rsidR="000F0456" w:rsidRPr="001C2340">
        <w:rPr>
          <w:rFonts w:ascii="Arial Narrow" w:hAnsi="Arial Narrow"/>
          <w:b/>
          <w:bCs/>
          <w:sz w:val="22"/>
          <w:szCs w:val="22"/>
        </w:rPr>
        <w:t>«Застройщик»,</w:t>
      </w:r>
      <w:r w:rsidR="000F0456" w:rsidRPr="001C2340">
        <w:rPr>
          <w:rFonts w:ascii="Arial Narrow" w:hAnsi="Arial Narrow"/>
          <w:sz w:val="22"/>
          <w:szCs w:val="22"/>
        </w:rPr>
        <w:t xml:space="preserve"> с одной стороны, и</w:t>
      </w:r>
    </w:p>
    <w:p w14:paraId="61A02F51" w14:textId="77777777" w:rsidR="003B1DA4" w:rsidRPr="001C2340" w:rsidRDefault="00FD6BBD" w:rsidP="00691325">
      <w:pPr>
        <w:ind w:firstLine="567"/>
        <w:jc w:val="both"/>
        <w:rPr>
          <w:rFonts w:ascii="Arial Narrow" w:hAnsi="Arial Narrow"/>
          <w:b/>
          <w:sz w:val="22"/>
          <w:szCs w:val="22"/>
        </w:rPr>
      </w:pPr>
      <w:r w:rsidRPr="001C2340">
        <w:rPr>
          <w:rFonts w:ascii="Arial Narrow" w:hAnsi="Arial Narrow"/>
          <w:b/>
          <w:sz w:val="22"/>
          <w:szCs w:val="22"/>
        </w:rPr>
        <w:t>Г</w:t>
      </w:r>
      <w:r w:rsidR="003B1DA4" w:rsidRPr="001C2340">
        <w:rPr>
          <w:rFonts w:ascii="Arial Narrow" w:hAnsi="Arial Narrow"/>
          <w:b/>
          <w:sz w:val="22"/>
          <w:szCs w:val="22"/>
        </w:rPr>
        <w:t>р</w:t>
      </w:r>
      <w:r w:rsidRPr="001C2340">
        <w:rPr>
          <w:rFonts w:ascii="Arial Narrow" w:hAnsi="Arial Narrow"/>
          <w:b/>
          <w:sz w:val="22"/>
          <w:szCs w:val="22"/>
        </w:rPr>
        <w:t>.</w:t>
      </w:r>
      <w:r w:rsidR="003B1DA4" w:rsidRPr="001C2340">
        <w:rPr>
          <w:rFonts w:ascii="Arial Narrow" w:hAnsi="Arial Narrow"/>
          <w:b/>
          <w:sz w:val="22"/>
          <w:szCs w:val="22"/>
        </w:rPr>
        <w:t xml:space="preserve"> РФ</w:t>
      </w:r>
      <w:r w:rsidR="003B1DA4" w:rsidRPr="001C2340">
        <w:rPr>
          <w:rFonts w:ascii="Arial Narrow" w:hAnsi="Arial Narrow"/>
          <w:bCs/>
          <w:sz w:val="22"/>
          <w:szCs w:val="22"/>
        </w:rPr>
        <w:t xml:space="preserve"> </w:t>
      </w:r>
      <w:r w:rsidR="00AD6567" w:rsidRPr="001C2340">
        <w:rPr>
          <w:rFonts w:ascii="Arial Narrow" w:hAnsi="Arial Narrow"/>
          <w:b/>
          <w:bCs/>
          <w:sz w:val="22"/>
          <w:szCs w:val="22"/>
        </w:rPr>
        <w:t>___________________</w:t>
      </w:r>
      <w:r w:rsidR="004F333A" w:rsidRPr="001C2340">
        <w:rPr>
          <w:rFonts w:ascii="Arial Narrow" w:hAnsi="Arial Narrow"/>
          <w:bCs/>
          <w:sz w:val="22"/>
          <w:szCs w:val="22"/>
        </w:rPr>
        <w:t>,</w:t>
      </w:r>
      <w:r w:rsidR="003B1DA4" w:rsidRPr="001C2340">
        <w:rPr>
          <w:rStyle w:val="a3"/>
          <w:rFonts w:ascii="Arial Narrow" w:hAnsi="Arial Narrow"/>
          <w:sz w:val="22"/>
          <w:szCs w:val="22"/>
        </w:rPr>
        <w:t> </w:t>
      </w:r>
      <w:r w:rsidR="00CA2597" w:rsidRPr="001C2340">
        <w:rPr>
          <w:rFonts w:ascii="Arial Narrow" w:hAnsi="Arial Narrow"/>
          <w:sz w:val="22"/>
          <w:szCs w:val="22"/>
        </w:rPr>
        <w:t>именуем</w:t>
      </w:r>
      <w:r w:rsidR="00691325" w:rsidRPr="001C2340">
        <w:rPr>
          <w:rFonts w:ascii="Arial Narrow" w:hAnsi="Arial Narrow"/>
          <w:sz w:val="22"/>
          <w:szCs w:val="22"/>
        </w:rPr>
        <w:t>ый</w:t>
      </w:r>
      <w:r w:rsidR="00CA2597" w:rsidRPr="001C2340">
        <w:rPr>
          <w:rFonts w:ascii="Arial Narrow" w:hAnsi="Arial Narrow"/>
          <w:sz w:val="22"/>
          <w:szCs w:val="22"/>
        </w:rPr>
        <w:t xml:space="preserve"> в дальнейшем «</w:t>
      </w:r>
      <w:r w:rsidR="00CA2597" w:rsidRPr="001C2340">
        <w:rPr>
          <w:rStyle w:val="a3"/>
          <w:rFonts w:ascii="Arial Narrow" w:hAnsi="Arial Narrow"/>
          <w:sz w:val="22"/>
          <w:szCs w:val="22"/>
        </w:rPr>
        <w:t>Участник долевого строительства</w:t>
      </w:r>
      <w:r w:rsidR="00CA2597" w:rsidRPr="001C2340">
        <w:rPr>
          <w:rFonts w:ascii="Arial Narrow" w:hAnsi="Arial Narrow"/>
          <w:sz w:val="22"/>
          <w:szCs w:val="22"/>
        </w:rPr>
        <w:t xml:space="preserve">», с другой стороны, </w:t>
      </w:r>
      <w:r w:rsidR="00CA2597" w:rsidRPr="001C2340">
        <w:rPr>
          <w:rFonts w:ascii="Arial Narrow" w:hAnsi="Arial Narrow"/>
          <w:snapToGrid w:val="0"/>
          <w:sz w:val="22"/>
          <w:szCs w:val="22"/>
          <w:lang w:eastAsia="en-US"/>
        </w:rPr>
        <w:t xml:space="preserve">вместе именуемые в дальнейшем </w:t>
      </w:r>
      <w:r w:rsidR="00CA2597" w:rsidRPr="001C2340">
        <w:rPr>
          <w:rFonts w:ascii="Arial Narrow" w:hAnsi="Arial Narrow"/>
          <w:b/>
          <w:snapToGrid w:val="0"/>
          <w:sz w:val="22"/>
          <w:szCs w:val="22"/>
          <w:lang w:eastAsia="en-US"/>
        </w:rPr>
        <w:t>«Стороны»</w:t>
      </w:r>
      <w:r w:rsidR="00CA2597" w:rsidRPr="001C2340">
        <w:rPr>
          <w:rFonts w:ascii="Arial Narrow" w:hAnsi="Arial Narrow"/>
          <w:snapToGrid w:val="0"/>
          <w:sz w:val="22"/>
          <w:szCs w:val="22"/>
          <w:lang w:eastAsia="en-US"/>
        </w:rPr>
        <w:t xml:space="preserve">, а по отдельности – </w:t>
      </w:r>
      <w:r w:rsidR="00CA2597" w:rsidRPr="001C2340">
        <w:rPr>
          <w:rFonts w:ascii="Arial Narrow" w:hAnsi="Arial Narrow"/>
          <w:b/>
          <w:snapToGrid w:val="0"/>
          <w:sz w:val="22"/>
          <w:szCs w:val="22"/>
          <w:lang w:eastAsia="en-US"/>
        </w:rPr>
        <w:t>«Сторона»</w:t>
      </w:r>
      <w:r w:rsidR="00CA2597" w:rsidRPr="001C2340">
        <w:rPr>
          <w:rFonts w:ascii="Arial Narrow" w:hAnsi="Arial Narrow"/>
          <w:snapToGrid w:val="0"/>
          <w:sz w:val="22"/>
          <w:szCs w:val="22"/>
          <w:lang w:eastAsia="en-US"/>
        </w:rPr>
        <w:t xml:space="preserve">, </w:t>
      </w:r>
      <w:r w:rsidR="00CA2597" w:rsidRPr="001C2340">
        <w:rPr>
          <w:rFonts w:ascii="Arial Narrow" w:hAnsi="Arial Narrow"/>
          <w:sz w:val="22"/>
          <w:szCs w:val="22"/>
        </w:rPr>
        <w:t>заключили настоящий договор участия в долевом строительстве (в дальнейшем именуется «Договор») о нижеследующем:</w:t>
      </w:r>
    </w:p>
    <w:p w14:paraId="59442FE2" w14:textId="77777777" w:rsidR="003B1DA4" w:rsidRPr="001C2340" w:rsidRDefault="003B1DA4" w:rsidP="00E17113">
      <w:pPr>
        <w:shd w:val="clear" w:color="auto" w:fill="FFFFFF"/>
        <w:ind w:firstLine="720"/>
        <w:jc w:val="both"/>
        <w:rPr>
          <w:rFonts w:ascii="Arial Narrow" w:hAnsi="Arial Narrow"/>
          <w:b/>
          <w:spacing w:val="-6"/>
          <w:sz w:val="22"/>
          <w:szCs w:val="22"/>
        </w:rPr>
      </w:pPr>
    </w:p>
    <w:p w14:paraId="27EDDBCD" w14:textId="77777777" w:rsidR="003B1DA4" w:rsidRPr="001C2340" w:rsidRDefault="003B1DA4" w:rsidP="00691325">
      <w:pPr>
        <w:pStyle w:val="af4"/>
        <w:widowControl/>
        <w:numPr>
          <w:ilvl w:val="0"/>
          <w:numId w:val="4"/>
        </w:numPr>
        <w:shd w:val="clear" w:color="auto" w:fill="FFFFFF"/>
        <w:autoSpaceDE/>
        <w:autoSpaceDN/>
        <w:adjustRightInd/>
        <w:ind w:left="397" w:firstLine="0"/>
        <w:jc w:val="center"/>
        <w:rPr>
          <w:rFonts w:ascii="Arial Narrow" w:hAnsi="Arial Narrow"/>
          <w:b/>
          <w:spacing w:val="-6"/>
          <w:sz w:val="22"/>
          <w:szCs w:val="22"/>
        </w:rPr>
      </w:pPr>
      <w:r w:rsidRPr="001C2340">
        <w:rPr>
          <w:rFonts w:ascii="Arial Narrow" w:hAnsi="Arial Narrow"/>
          <w:b/>
          <w:spacing w:val="-6"/>
          <w:sz w:val="22"/>
          <w:szCs w:val="22"/>
        </w:rPr>
        <w:t>Термины и определения</w:t>
      </w:r>
    </w:p>
    <w:p w14:paraId="79C0CF26" w14:textId="77777777" w:rsidR="00140BA4" w:rsidRPr="001C2340" w:rsidRDefault="00140BA4" w:rsidP="00140BA4">
      <w:pPr>
        <w:ind w:firstLine="567"/>
        <w:jc w:val="both"/>
        <w:rPr>
          <w:rFonts w:ascii="Arial Narrow" w:hAnsi="Arial Narrow"/>
          <w:sz w:val="22"/>
          <w:szCs w:val="22"/>
        </w:rPr>
      </w:pPr>
      <w:r w:rsidRPr="001C2340">
        <w:rPr>
          <w:rFonts w:ascii="Arial Narrow" w:hAnsi="Arial Narrow"/>
          <w:sz w:val="22"/>
          <w:szCs w:val="22"/>
        </w:rPr>
        <w:t>Для целей настоящего Договора и удобства пользования его текстом Стороны согласились использовать следующие термины и определения:</w:t>
      </w:r>
    </w:p>
    <w:p w14:paraId="74D7EA53" w14:textId="41E3EDA3" w:rsidR="00140BA4" w:rsidRPr="001C2340" w:rsidRDefault="00140BA4" w:rsidP="00140BA4">
      <w:pPr>
        <w:numPr>
          <w:ilvl w:val="1"/>
          <w:numId w:val="12"/>
        </w:numPr>
        <w:ind w:left="0" w:firstLine="567"/>
        <w:jc w:val="both"/>
        <w:rPr>
          <w:rFonts w:ascii="Arial Narrow" w:hAnsi="Arial Narrow"/>
          <w:sz w:val="22"/>
          <w:szCs w:val="22"/>
        </w:rPr>
      </w:pPr>
      <w:r w:rsidRPr="001C2340">
        <w:rPr>
          <w:rFonts w:ascii="Arial Narrow" w:hAnsi="Arial Narrow"/>
          <w:b/>
          <w:bCs/>
          <w:sz w:val="22"/>
          <w:szCs w:val="22"/>
        </w:rPr>
        <w:t>Жилой дом</w:t>
      </w:r>
      <w:r w:rsidRPr="001C2340">
        <w:rPr>
          <w:rFonts w:ascii="Arial Narrow" w:hAnsi="Arial Narrow"/>
          <w:sz w:val="22"/>
          <w:szCs w:val="22"/>
        </w:rPr>
        <w:t xml:space="preserve"> – </w:t>
      </w:r>
      <w:r w:rsidR="00B00839">
        <w:rPr>
          <w:rFonts w:ascii="Arial Narrow" w:hAnsi="Arial Narrow"/>
          <w:sz w:val="22"/>
          <w:szCs w:val="22"/>
        </w:rPr>
        <w:t xml:space="preserve">многоквартирный </w:t>
      </w:r>
      <w:r w:rsidR="00E85A2C" w:rsidRPr="00E85A2C">
        <w:rPr>
          <w:rFonts w:ascii="Arial Narrow" w:hAnsi="Arial Narrow"/>
          <w:sz w:val="22"/>
          <w:szCs w:val="22"/>
        </w:rPr>
        <w:t xml:space="preserve">жилой дом со встроенными помещениями детского сада и нежилыми помещениями первого этажа, включающий в себя </w:t>
      </w:r>
      <w:r w:rsidR="00C1476D">
        <w:rPr>
          <w:rFonts w:ascii="Arial Narrow" w:hAnsi="Arial Narrow"/>
          <w:b/>
          <w:bCs/>
          <w:sz w:val="22"/>
          <w:szCs w:val="22"/>
        </w:rPr>
        <w:t>26</w:t>
      </w:r>
      <w:r w:rsidR="00E85A2C" w:rsidRPr="00E85A2C">
        <w:rPr>
          <w:rFonts w:ascii="Arial Narrow" w:hAnsi="Arial Narrow"/>
          <w:b/>
          <w:bCs/>
          <w:sz w:val="22"/>
          <w:szCs w:val="22"/>
        </w:rPr>
        <w:t xml:space="preserve"> этажей и 1 подземный этаж, </w:t>
      </w:r>
      <w:r w:rsidR="00E85A2C" w:rsidRPr="00E85A2C">
        <w:rPr>
          <w:rFonts w:ascii="Arial Narrow" w:hAnsi="Arial Narrow"/>
          <w:sz w:val="22"/>
          <w:szCs w:val="22"/>
        </w:rPr>
        <w:t xml:space="preserve">общей площадью 47 830,00 </w:t>
      </w:r>
      <w:proofErr w:type="spellStart"/>
      <w:r w:rsidR="00E85A2C" w:rsidRPr="00E85A2C">
        <w:rPr>
          <w:rFonts w:ascii="Arial Narrow" w:hAnsi="Arial Narrow"/>
          <w:sz w:val="22"/>
          <w:szCs w:val="22"/>
        </w:rPr>
        <w:t>м.кв</w:t>
      </w:r>
      <w:proofErr w:type="spellEnd"/>
      <w:r w:rsidR="00E85A2C" w:rsidRPr="00E85A2C">
        <w:rPr>
          <w:rFonts w:ascii="Arial Narrow" w:hAnsi="Arial Narrow"/>
          <w:sz w:val="22"/>
          <w:szCs w:val="22"/>
        </w:rPr>
        <w:t xml:space="preserve">., расположенный по строительному адресу: Московская область, г. Реутов, Юбилейный пр-т, создаваемый на основании Разрешения на строительство № </w:t>
      </w:r>
      <w:r w:rsidR="00E85A2C" w:rsidRPr="00E85A2C">
        <w:rPr>
          <w:rFonts w:ascii="Arial Narrow" w:hAnsi="Arial Narrow"/>
          <w:sz w:val="22"/>
          <w:szCs w:val="22"/>
          <w:lang w:val="en-US"/>
        </w:rPr>
        <w:t>RU</w:t>
      </w:r>
      <w:r w:rsidR="00E85A2C" w:rsidRPr="00E85A2C">
        <w:rPr>
          <w:rFonts w:ascii="Arial Narrow" w:hAnsi="Arial Narrow"/>
          <w:sz w:val="22"/>
          <w:szCs w:val="22"/>
        </w:rPr>
        <w:t>50-59-6914-2016 от «26» декабря 2016 года, выданного Министерством строительного комплекса Московской области, на земельном участке:</w:t>
      </w:r>
    </w:p>
    <w:p w14:paraId="1A45665E" w14:textId="77777777" w:rsidR="00140BA4" w:rsidRPr="001C2340" w:rsidRDefault="00140BA4" w:rsidP="00140BA4">
      <w:pPr>
        <w:ind w:firstLine="567"/>
        <w:jc w:val="both"/>
        <w:rPr>
          <w:rFonts w:ascii="Arial Narrow" w:hAnsi="Arial Narrow"/>
          <w:sz w:val="22"/>
          <w:szCs w:val="22"/>
        </w:rPr>
      </w:pPr>
      <w:r w:rsidRPr="001C2340">
        <w:rPr>
          <w:rFonts w:ascii="Arial Narrow" w:hAnsi="Arial Narrow"/>
          <w:sz w:val="22"/>
          <w:szCs w:val="22"/>
        </w:rPr>
        <w:t>- земельный участок общей площадью 9 500 (Девять тысяч пятьсот) квадратных метров, с кадастровым номером 50:48:0030203:51, находящийся в аренде Застройщика согласно Договора аренды земельного участка № 29/16 от 13.12.2016 года.</w:t>
      </w:r>
    </w:p>
    <w:p w14:paraId="7374F37F" w14:textId="77777777" w:rsidR="00140BA4" w:rsidRPr="001C2340" w:rsidRDefault="00140BA4" w:rsidP="00140BA4">
      <w:pPr>
        <w:ind w:firstLine="567"/>
        <w:jc w:val="both"/>
        <w:rPr>
          <w:rFonts w:ascii="Arial Narrow" w:hAnsi="Arial Narrow"/>
          <w:sz w:val="22"/>
          <w:szCs w:val="22"/>
        </w:rPr>
      </w:pPr>
      <w:r w:rsidRPr="001C2340">
        <w:rPr>
          <w:rFonts w:ascii="Arial Narrow" w:hAnsi="Arial Narrow"/>
          <w:sz w:val="22"/>
          <w:szCs w:val="22"/>
        </w:rPr>
        <w:t>Материал наружных стен Жилого дома - с монолитным железобетонным каркасом и стенами из мелкоштучных каменных материалов (кирпич, керамические камни, блоки и другие).</w:t>
      </w:r>
    </w:p>
    <w:p w14:paraId="68AE36AF" w14:textId="77777777" w:rsidR="00140BA4" w:rsidRPr="001C2340" w:rsidRDefault="00140BA4" w:rsidP="00140BA4">
      <w:pPr>
        <w:ind w:firstLine="567"/>
        <w:jc w:val="both"/>
        <w:rPr>
          <w:rFonts w:ascii="Arial Narrow" w:hAnsi="Arial Narrow"/>
          <w:color w:val="000000"/>
          <w:sz w:val="22"/>
          <w:szCs w:val="22"/>
        </w:rPr>
      </w:pPr>
      <w:r w:rsidRPr="001C2340">
        <w:rPr>
          <w:rFonts w:ascii="Arial Narrow" w:hAnsi="Arial Narrow"/>
          <w:sz w:val="22"/>
          <w:szCs w:val="22"/>
        </w:rPr>
        <w:t>Материал поэтажных перекрытий Жилого дома - монолитные железобетонные.</w:t>
      </w:r>
    </w:p>
    <w:p w14:paraId="7E74D8F9" w14:textId="77777777" w:rsidR="00140BA4" w:rsidRPr="001C2340" w:rsidRDefault="00140BA4" w:rsidP="00140BA4">
      <w:pPr>
        <w:ind w:firstLine="567"/>
        <w:jc w:val="both"/>
        <w:rPr>
          <w:rFonts w:ascii="Arial Narrow" w:hAnsi="Arial Narrow"/>
          <w:color w:val="000000"/>
          <w:sz w:val="22"/>
          <w:szCs w:val="22"/>
        </w:rPr>
      </w:pPr>
      <w:r w:rsidRPr="001C2340">
        <w:rPr>
          <w:rFonts w:ascii="Arial Narrow" w:hAnsi="Arial Narrow"/>
          <w:color w:val="000000"/>
          <w:sz w:val="22"/>
          <w:szCs w:val="22"/>
        </w:rPr>
        <w:t xml:space="preserve">Класс </w:t>
      </w:r>
      <w:proofErr w:type="spellStart"/>
      <w:r w:rsidRPr="001C2340">
        <w:rPr>
          <w:rFonts w:ascii="Arial Narrow" w:hAnsi="Arial Narrow"/>
          <w:color w:val="000000"/>
          <w:sz w:val="22"/>
          <w:szCs w:val="22"/>
        </w:rPr>
        <w:t>энергоэффективности</w:t>
      </w:r>
      <w:proofErr w:type="spellEnd"/>
      <w:r w:rsidRPr="001C2340">
        <w:rPr>
          <w:rFonts w:ascii="Arial Narrow" w:hAnsi="Arial Narrow"/>
          <w:color w:val="000000"/>
          <w:sz w:val="22"/>
          <w:szCs w:val="22"/>
        </w:rPr>
        <w:t xml:space="preserve"> Жилого дома – «С»</w:t>
      </w:r>
    </w:p>
    <w:p w14:paraId="63B4BCE5" w14:textId="77777777" w:rsidR="00140BA4" w:rsidRPr="001C2340" w:rsidRDefault="00140BA4" w:rsidP="00140BA4">
      <w:pPr>
        <w:ind w:firstLine="567"/>
        <w:jc w:val="both"/>
        <w:rPr>
          <w:rFonts w:ascii="Arial Narrow" w:hAnsi="Arial Narrow"/>
          <w:sz w:val="22"/>
          <w:szCs w:val="22"/>
        </w:rPr>
      </w:pPr>
      <w:r w:rsidRPr="001C2340">
        <w:rPr>
          <w:rFonts w:ascii="Arial Narrow" w:hAnsi="Arial Narrow"/>
          <w:color w:val="000000"/>
          <w:sz w:val="22"/>
          <w:szCs w:val="22"/>
        </w:rPr>
        <w:t>Сейсмостойкость Жилого дома - тип «В».</w:t>
      </w:r>
    </w:p>
    <w:p w14:paraId="650E3C63" w14:textId="4A2544BC" w:rsidR="00D7498E" w:rsidRPr="001C2340" w:rsidRDefault="00140BA4" w:rsidP="00E17113">
      <w:pPr>
        <w:ind w:firstLine="709"/>
        <w:jc w:val="both"/>
        <w:rPr>
          <w:rFonts w:ascii="Arial Narrow" w:hAnsi="Arial Narrow"/>
          <w:sz w:val="22"/>
          <w:szCs w:val="22"/>
        </w:rPr>
      </w:pPr>
      <w:r w:rsidRPr="001C2340">
        <w:rPr>
          <w:rFonts w:ascii="Arial Narrow" w:hAnsi="Arial Narrow"/>
          <w:sz w:val="22"/>
          <w:szCs w:val="22"/>
        </w:rPr>
        <w:t xml:space="preserve">Технические характеристики жилого дома приведены в Проектной декларации, размещенной в сети Интернет по адресу: </w:t>
      </w:r>
      <w:r w:rsidR="008B1D3E" w:rsidRPr="007346A4">
        <w:rPr>
          <w:rFonts w:ascii="Arial Narrow" w:hAnsi="Arial Narrow"/>
          <w:lang w:val="en-US"/>
        </w:rPr>
        <w:t>www</w:t>
      </w:r>
      <w:r w:rsidR="008B1D3E" w:rsidRPr="007346A4">
        <w:rPr>
          <w:rFonts w:ascii="Arial Narrow" w:hAnsi="Arial Narrow"/>
        </w:rPr>
        <w:t>.skpst.ru</w:t>
      </w:r>
      <w:r w:rsidRPr="007346A4">
        <w:rPr>
          <w:rFonts w:ascii="Arial Narrow" w:hAnsi="Arial Narrow"/>
          <w:sz w:val="22"/>
          <w:szCs w:val="22"/>
        </w:rPr>
        <w:t>.</w:t>
      </w:r>
    </w:p>
    <w:p w14:paraId="6E2F9B7F" w14:textId="77777777" w:rsidR="00D7498E" w:rsidRPr="001C2340" w:rsidRDefault="00D7498E" w:rsidP="00E17113">
      <w:pPr>
        <w:numPr>
          <w:ilvl w:val="1"/>
          <w:numId w:val="12"/>
        </w:numPr>
        <w:tabs>
          <w:tab w:val="clear" w:pos="1618"/>
        </w:tabs>
        <w:ind w:left="0" w:firstLine="709"/>
        <w:jc w:val="both"/>
        <w:rPr>
          <w:rFonts w:ascii="Arial Narrow" w:hAnsi="Arial Narrow"/>
          <w:sz w:val="22"/>
          <w:szCs w:val="22"/>
        </w:rPr>
      </w:pPr>
      <w:r w:rsidRPr="001C2340">
        <w:rPr>
          <w:rFonts w:ascii="Arial Narrow" w:hAnsi="Arial Narrow"/>
          <w:b/>
          <w:bCs/>
          <w:sz w:val="22"/>
          <w:szCs w:val="22"/>
        </w:rPr>
        <w:t xml:space="preserve">Квартира - </w:t>
      </w:r>
      <w:r w:rsidRPr="001C2340">
        <w:rPr>
          <w:rFonts w:ascii="Arial Narrow" w:hAnsi="Arial Narrow"/>
          <w:sz w:val="22"/>
          <w:szCs w:val="22"/>
        </w:rPr>
        <w:t>объект долевого строительства, представляющий собой структурно обособленное жилое помещение в Жилом доме, а также общее имущество Жилого дома в части, пропорциональной площади Квартиры, подлежащее передаче Участнику долевого строительства после получения разрешения на ввод Жилого дома в эксплуатацию. Квартира имеет следующие проектные параметры и характеристики:</w:t>
      </w:r>
    </w:p>
    <w:p w14:paraId="336D48CE" w14:textId="77777777" w:rsidR="00D7498E" w:rsidRPr="001C2340" w:rsidRDefault="00D7498E" w:rsidP="00E17113">
      <w:pPr>
        <w:ind w:firstLine="567"/>
        <w:jc w:val="both"/>
        <w:rPr>
          <w:rFonts w:ascii="Arial Narrow" w:hAnsi="Arial Narrow"/>
          <w:sz w:val="22"/>
          <w:szCs w:val="22"/>
        </w:rPr>
      </w:pPr>
    </w:p>
    <w:tbl>
      <w:tblPr>
        <w:tblW w:w="8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851"/>
        <w:gridCol w:w="425"/>
        <w:gridCol w:w="567"/>
        <w:gridCol w:w="567"/>
        <w:gridCol w:w="1417"/>
        <w:gridCol w:w="567"/>
        <w:gridCol w:w="709"/>
        <w:gridCol w:w="851"/>
        <w:gridCol w:w="1134"/>
        <w:gridCol w:w="708"/>
      </w:tblGrid>
      <w:tr w:rsidR="00E35AF1" w:rsidRPr="001C2340" w14:paraId="2FE89641" w14:textId="77777777" w:rsidTr="00996748">
        <w:trPr>
          <w:trHeight w:val="1575"/>
        </w:trPr>
        <w:tc>
          <w:tcPr>
            <w:tcW w:w="724" w:type="dxa"/>
            <w:vMerge w:val="restart"/>
            <w:textDirection w:val="btLr"/>
            <w:vAlign w:val="center"/>
            <w:hideMark/>
          </w:tcPr>
          <w:p w14:paraId="30B9C627" w14:textId="411D2C80" w:rsidR="00E35AF1" w:rsidRPr="001C2340" w:rsidRDefault="00E35AF1" w:rsidP="001A3C9B">
            <w:pPr>
              <w:ind w:left="113" w:right="113"/>
              <w:jc w:val="center"/>
              <w:rPr>
                <w:rFonts w:ascii="Arial Narrow" w:hAnsi="Arial Narrow"/>
                <w:bCs/>
                <w:color w:val="000000"/>
                <w:sz w:val="22"/>
                <w:szCs w:val="22"/>
              </w:rPr>
            </w:pPr>
            <w:r w:rsidRPr="001C2340">
              <w:rPr>
                <w:rFonts w:ascii="Arial Narrow" w:hAnsi="Arial Narrow"/>
                <w:bCs/>
                <w:color w:val="000000"/>
                <w:sz w:val="22"/>
                <w:szCs w:val="22"/>
              </w:rPr>
              <w:t>Условны</w:t>
            </w:r>
            <w:r w:rsidR="001A3C9B">
              <w:rPr>
                <w:rFonts w:ascii="Arial Narrow" w:hAnsi="Arial Narrow"/>
                <w:bCs/>
                <w:color w:val="000000"/>
                <w:sz w:val="22"/>
                <w:szCs w:val="22"/>
              </w:rPr>
              <w:t>й</w:t>
            </w:r>
            <w:r w:rsidRPr="001C2340">
              <w:rPr>
                <w:rFonts w:ascii="Arial Narrow" w:hAnsi="Arial Narrow"/>
                <w:bCs/>
                <w:color w:val="000000"/>
                <w:sz w:val="22"/>
                <w:szCs w:val="22"/>
              </w:rPr>
              <w:t xml:space="preserve"> номер квартир</w:t>
            </w:r>
            <w:r w:rsidR="001A3C9B">
              <w:rPr>
                <w:rFonts w:ascii="Arial Narrow" w:hAnsi="Arial Narrow"/>
                <w:bCs/>
                <w:color w:val="000000"/>
                <w:sz w:val="22"/>
                <w:szCs w:val="22"/>
              </w:rPr>
              <w:t>ы</w:t>
            </w:r>
            <w:r w:rsidRPr="001C2340">
              <w:rPr>
                <w:rFonts w:ascii="Arial Narrow" w:hAnsi="Arial Narrow"/>
                <w:bCs/>
                <w:color w:val="000000"/>
                <w:sz w:val="22"/>
                <w:szCs w:val="22"/>
              </w:rPr>
              <w:t xml:space="preserve"> (индекс)</w:t>
            </w:r>
          </w:p>
        </w:tc>
        <w:tc>
          <w:tcPr>
            <w:tcW w:w="851" w:type="dxa"/>
            <w:vMerge w:val="restart"/>
            <w:textDirection w:val="btLr"/>
            <w:vAlign w:val="center"/>
            <w:hideMark/>
          </w:tcPr>
          <w:p w14:paraId="61F39331" w14:textId="77777777" w:rsidR="00E35AF1" w:rsidRPr="001C2340" w:rsidRDefault="00E35AF1" w:rsidP="00E35AF1">
            <w:pPr>
              <w:ind w:left="113" w:right="113"/>
              <w:jc w:val="center"/>
              <w:rPr>
                <w:rFonts w:ascii="Arial Narrow" w:hAnsi="Arial Narrow"/>
                <w:bCs/>
                <w:color w:val="000000"/>
                <w:sz w:val="22"/>
                <w:szCs w:val="22"/>
              </w:rPr>
            </w:pPr>
            <w:r w:rsidRPr="001C2340">
              <w:rPr>
                <w:rFonts w:ascii="Arial Narrow" w:hAnsi="Arial Narrow"/>
                <w:bCs/>
                <w:color w:val="000000"/>
                <w:sz w:val="22"/>
                <w:szCs w:val="22"/>
              </w:rPr>
              <w:t>Назначение</w:t>
            </w:r>
          </w:p>
        </w:tc>
        <w:tc>
          <w:tcPr>
            <w:tcW w:w="425" w:type="dxa"/>
            <w:vMerge w:val="restart"/>
            <w:textDirection w:val="btLr"/>
            <w:vAlign w:val="center"/>
            <w:hideMark/>
          </w:tcPr>
          <w:p w14:paraId="5862B483" w14:textId="77777777" w:rsidR="00E35AF1" w:rsidRPr="001C2340" w:rsidRDefault="00E35AF1" w:rsidP="00E35AF1">
            <w:pPr>
              <w:ind w:left="113" w:right="113"/>
              <w:jc w:val="center"/>
              <w:rPr>
                <w:rFonts w:ascii="Arial Narrow" w:hAnsi="Arial Narrow"/>
                <w:bCs/>
                <w:color w:val="000000"/>
                <w:sz w:val="22"/>
                <w:szCs w:val="22"/>
              </w:rPr>
            </w:pPr>
            <w:r w:rsidRPr="001C2340">
              <w:rPr>
                <w:rFonts w:ascii="Arial Narrow" w:hAnsi="Arial Narrow"/>
                <w:bCs/>
                <w:color w:val="000000"/>
                <w:sz w:val="22"/>
                <w:szCs w:val="22"/>
              </w:rPr>
              <w:t>Этаж</w:t>
            </w:r>
          </w:p>
        </w:tc>
        <w:tc>
          <w:tcPr>
            <w:tcW w:w="567" w:type="dxa"/>
            <w:vMerge w:val="restart"/>
            <w:textDirection w:val="btLr"/>
            <w:vAlign w:val="center"/>
            <w:hideMark/>
          </w:tcPr>
          <w:p w14:paraId="5DB3ED24" w14:textId="77777777" w:rsidR="00E35AF1" w:rsidRPr="001C2340" w:rsidRDefault="00E35AF1" w:rsidP="00E35AF1">
            <w:pPr>
              <w:ind w:left="113" w:right="113"/>
              <w:jc w:val="center"/>
              <w:rPr>
                <w:rFonts w:ascii="Arial Narrow" w:hAnsi="Arial Narrow"/>
                <w:bCs/>
                <w:color w:val="000000"/>
                <w:sz w:val="22"/>
                <w:szCs w:val="22"/>
              </w:rPr>
            </w:pPr>
            <w:r w:rsidRPr="001C2340">
              <w:rPr>
                <w:rFonts w:ascii="Arial Narrow" w:hAnsi="Arial Narrow"/>
                <w:bCs/>
                <w:color w:val="000000"/>
                <w:sz w:val="22"/>
                <w:szCs w:val="22"/>
              </w:rPr>
              <w:t>Секция</w:t>
            </w:r>
          </w:p>
        </w:tc>
        <w:tc>
          <w:tcPr>
            <w:tcW w:w="567" w:type="dxa"/>
            <w:vMerge w:val="restart"/>
            <w:textDirection w:val="btLr"/>
            <w:vAlign w:val="center"/>
            <w:hideMark/>
          </w:tcPr>
          <w:p w14:paraId="5A9D58F7" w14:textId="77777777" w:rsidR="00E35AF1" w:rsidRPr="001C2340" w:rsidRDefault="00E35AF1" w:rsidP="00E35AF1">
            <w:pPr>
              <w:ind w:left="113" w:right="113"/>
              <w:jc w:val="center"/>
              <w:rPr>
                <w:rFonts w:ascii="Arial Narrow" w:hAnsi="Arial Narrow"/>
                <w:bCs/>
                <w:color w:val="000000"/>
                <w:sz w:val="22"/>
                <w:szCs w:val="22"/>
              </w:rPr>
            </w:pPr>
            <w:r w:rsidRPr="001C2340">
              <w:rPr>
                <w:rFonts w:ascii="Arial Narrow" w:hAnsi="Arial Narrow"/>
                <w:bCs/>
                <w:color w:val="000000"/>
                <w:sz w:val="22"/>
                <w:szCs w:val="22"/>
              </w:rPr>
              <w:t>Номер на площадке</w:t>
            </w:r>
          </w:p>
        </w:tc>
        <w:tc>
          <w:tcPr>
            <w:tcW w:w="1417" w:type="dxa"/>
            <w:vMerge w:val="restart"/>
            <w:vAlign w:val="center"/>
            <w:hideMark/>
          </w:tcPr>
          <w:p w14:paraId="616AE23B" w14:textId="77777777" w:rsidR="00E35AF1" w:rsidRPr="001C2340" w:rsidRDefault="00E35AF1" w:rsidP="00E35AF1">
            <w:pPr>
              <w:jc w:val="center"/>
              <w:rPr>
                <w:rFonts w:ascii="Arial Narrow" w:hAnsi="Arial Narrow"/>
                <w:bCs/>
                <w:color w:val="000000"/>
                <w:sz w:val="22"/>
                <w:szCs w:val="22"/>
              </w:rPr>
            </w:pPr>
            <w:r w:rsidRPr="001C2340">
              <w:rPr>
                <w:rFonts w:ascii="Arial Narrow" w:hAnsi="Arial Narrow"/>
                <w:bCs/>
                <w:color w:val="000000"/>
                <w:sz w:val="22"/>
                <w:szCs w:val="22"/>
              </w:rPr>
              <w:t xml:space="preserve">Площадь всех помещений квартиры, </w:t>
            </w:r>
            <w:proofErr w:type="spellStart"/>
            <w:r w:rsidRPr="001C2340">
              <w:rPr>
                <w:rFonts w:ascii="Arial Narrow" w:hAnsi="Arial Narrow"/>
                <w:bCs/>
                <w:color w:val="000000"/>
                <w:sz w:val="22"/>
                <w:szCs w:val="22"/>
              </w:rPr>
              <w:t>кв.м</w:t>
            </w:r>
            <w:proofErr w:type="spellEnd"/>
            <w:r w:rsidRPr="001C2340">
              <w:rPr>
                <w:rFonts w:ascii="Arial Narrow" w:hAnsi="Arial Narrow"/>
                <w:bCs/>
                <w:color w:val="000000"/>
                <w:sz w:val="22"/>
                <w:szCs w:val="22"/>
              </w:rPr>
              <w:t>. (с применением понижающего коэффициента для неотапливаемых помещений)</w:t>
            </w:r>
          </w:p>
        </w:tc>
        <w:tc>
          <w:tcPr>
            <w:tcW w:w="567" w:type="dxa"/>
            <w:vMerge w:val="restart"/>
            <w:textDirection w:val="btLr"/>
            <w:vAlign w:val="center"/>
            <w:hideMark/>
          </w:tcPr>
          <w:p w14:paraId="5C75DDDA" w14:textId="77777777" w:rsidR="00E35AF1" w:rsidRPr="001C2340" w:rsidRDefault="00E35AF1" w:rsidP="00E35AF1">
            <w:pPr>
              <w:ind w:left="113" w:right="113"/>
              <w:jc w:val="center"/>
              <w:rPr>
                <w:rFonts w:ascii="Arial Narrow" w:hAnsi="Arial Narrow"/>
                <w:bCs/>
                <w:color w:val="000000"/>
                <w:sz w:val="22"/>
                <w:szCs w:val="22"/>
              </w:rPr>
            </w:pPr>
            <w:r w:rsidRPr="001C2340">
              <w:rPr>
                <w:rFonts w:ascii="Arial Narrow" w:hAnsi="Arial Narrow"/>
                <w:bCs/>
                <w:color w:val="000000"/>
                <w:sz w:val="22"/>
                <w:szCs w:val="22"/>
              </w:rPr>
              <w:t>Количество комнат</w:t>
            </w:r>
          </w:p>
        </w:tc>
        <w:tc>
          <w:tcPr>
            <w:tcW w:w="1560" w:type="dxa"/>
            <w:gridSpan w:val="2"/>
            <w:vAlign w:val="center"/>
            <w:hideMark/>
          </w:tcPr>
          <w:p w14:paraId="30CCEE08" w14:textId="77777777" w:rsidR="00E35AF1" w:rsidRPr="001C2340" w:rsidRDefault="00E35AF1" w:rsidP="00E35AF1">
            <w:pPr>
              <w:jc w:val="center"/>
              <w:rPr>
                <w:rFonts w:ascii="Arial Narrow" w:hAnsi="Arial Narrow" w:cs="Arial"/>
                <w:bCs/>
                <w:color w:val="000000"/>
                <w:sz w:val="22"/>
                <w:szCs w:val="22"/>
              </w:rPr>
            </w:pPr>
            <w:r w:rsidRPr="001C2340">
              <w:rPr>
                <w:rFonts w:ascii="Arial Narrow" w:hAnsi="Arial Narrow" w:cs="Arial"/>
                <w:bCs/>
                <w:color w:val="000000"/>
                <w:sz w:val="22"/>
                <w:szCs w:val="22"/>
              </w:rPr>
              <w:t>Площадь комнат</w:t>
            </w:r>
          </w:p>
        </w:tc>
        <w:tc>
          <w:tcPr>
            <w:tcW w:w="1842" w:type="dxa"/>
            <w:gridSpan w:val="2"/>
            <w:vAlign w:val="center"/>
            <w:hideMark/>
          </w:tcPr>
          <w:p w14:paraId="40D469B8" w14:textId="77777777" w:rsidR="00E35AF1" w:rsidRPr="001C2340" w:rsidRDefault="00E35AF1" w:rsidP="00E35AF1">
            <w:pPr>
              <w:jc w:val="center"/>
              <w:rPr>
                <w:rFonts w:ascii="Arial Narrow" w:hAnsi="Arial Narrow" w:cs="Arial"/>
                <w:bCs/>
                <w:color w:val="000000"/>
                <w:sz w:val="22"/>
                <w:szCs w:val="22"/>
              </w:rPr>
            </w:pPr>
            <w:r w:rsidRPr="001C2340">
              <w:rPr>
                <w:rFonts w:ascii="Arial Narrow" w:hAnsi="Arial Narrow" w:cs="Arial"/>
                <w:bCs/>
                <w:color w:val="000000"/>
                <w:sz w:val="22"/>
                <w:szCs w:val="22"/>
              </w:rPr>
              <w:t>Площадь помещений вспомогательного использования</w:t>
            </w:r>
          </w:p>
        </w:tc>
      </w:tr>
      <w:tr w:rsidR="00E35AF1" w:rsidRPr="001C2340" w14:paraId="382F196F" w14:textId="77777777" w:rsidTr="00996748">
        <w:trPr>
          <w:trHeight w:val="1005"/>
        </w:trPr>
        <w:tc>
          <w:tcPr>
            <w:tcW w:w="724" w:type="dxa"/>
            <w:vMerge/>
            <w:vAlign w:val="center"/>
            <w:hideMark/>
          </w:tcPr>
          <w:p w14:paraId="08D9105C" w14:textId="77777777" w:rsidR="00E35AF1" w:rsidRPr="001C2340" w:rsidRDefault="00E35AF1" w:rsidP="00E35AF1">
            <w:pPr>
              <w:rPr>
                <w:rFonts w:ascii="Arial Narrow" w:hAnsi="Arial Narrow"/>
                <w:bCs/>
                <w:color w:val="000000"/>
                <w:sz w:val="22"/>
                <w:szCs w:val="22"/>
              </w:rPr>
            </w:pPr>
          </w:p>
        </w:tc>
        <w:tc>
          <w:tcPr>
            <w:tcW w:w="851" w:type="dxa"/>
            <w:vMerge/>
            <w:vAlign w:val="center"/>
            <w:hideMark/>
          </w:tcPr>
          <w:p w14:paraId="0A555D9C" w14:textId="77777777" w:rsidR="00E35AF1" w:rsidRPr="001C2340" w:rsidRDefault="00E35AF1" w:rsidP="00E35AF1">
            <w:pPr>
              <w:rPr>
                <w:rFonts w:ascii="Arial Narrow" w:hAnsi="Arial Narrow"/>
                <w:bCs/>
                <w:color w:val="000000"/>
                <w:sz w:val="22"/>
                <w:szCs w:val="22"/>
              </w:rPr>
            </w:pPr>
          </w:p>
        </w:tc>
        <w:tc>
          <w:tcPr>
            <w:tcW w:w="425" w:type="dxa"/>
            <w:vMerge/>
            <w:vAlign w:val="center"/>
            <w:hideMark/>
          </w:tcPr>
          <w:p w14:paraId="07F4E864" w14:textId="77777777" w:rsidR="00E35AF1" w:rsidRPr="001C2340" w:rsidRDefault="00E35AF1" w:rsidP="00E35AF1">
            <w:pPr>
              <w:rPr>
                <w:rFonts w:ascii="Arial Narrow" w:hAnsi="Arial Narrow"/>
                <w:bCs/>
                <w:color w:val="000000"/>
                <w:sz w:val="22"/>
                <w:szCs w:val="22"/>
              </w:rPr>
            </w:pPr>
          </w:p>
        </w:tc>
        <w:tc>
          <w:tcPr>
            <w:tcW w:w="567" w:type="dxa"/>
            <w:vMerge/>
            <w:vAlign w:val="center"/>
            <w:hideMark/>
          </w:tcPr>
          <w:p w14:paraId="5983F914" w14:textId="77777777" w:rsidR="00E35AF1" w:rsidRPr="001C2340" w:rsidRDefault="00E35AF1" w:rsidP="00E35AF1">
            <w:pPr>
              <w:rPr>
                <w:rFonts w:ascii="Arial Narrow" w:hAnsi="Arial Narrow"/>
                <w:bCs/>
                <w:color w:val="000000"/>
                <w:sz w:val="22"/>
                <w:szCs w:val="22"/>
              </w:rPr>
            </w:pPr>
          </w:p>
        </w:tc>
        <w:tc>
          <w:tcPr>
            <w:tcW w:w="567" w:type="dxa"/>
            <w:vMerge/>
            <w:vAlign w:val="center"/>
            <w:hideMark/>
          </w:tcPr>
          <w:p w14:paraId="36F7494F" w14:textId="77777777" w:rsidR="00E35AF1" w:rsidRPr="001C2340" w:rsidRDefault="00E35AF1" w:rsidP="00E35AF1">
            <w:pPr>
              <w:rPr>
                <w:rFonts w:ascii="Arial Narrow" w:hAnsi="Arial Narrow"/>
                <w:bCs/>
                <w:color w:val="000000"/>
                <w:sz w:val="22"/>
                <w:szCs w:val="22"/>
              </w:rPr>
            </w:pPr>
          </w:p>
        </w:tc>
        <w:tc>
          <w:tcPr>
            <w:tcW w:w="1417" w:type="dxa"/>
            <w:vMerge/>
            <w:vAlign w:val="center"/>
            <w:hideMark/>
          </w:tcPr>
          <w:p w14:paraId="47C43BC2" w14:textId="77777777" w:rsidR="00E35AF1" w:rsidRPr="001C2340" w:rsidRDefault="00E35AF1" w:rsidP="00E35AF1">
            <w:pPr>
              <w:rPr>
                <w:rFonts w:ascii="Arial Narrow" w:hAnsi="Arial Narrow"/>
                <w:bCs/>
                <w:color w:val="000000"/>
                <w:sz w:val="22"/>
                <w:szCs w:val="22"/>
              </w:rPr>
            </w:pPr>
          </w:p>
        </w:tc>
        <w:tc>
          <w:tcPr>
            <w:tcW w:w="567" w:type="dxa"/>
            <w:vMerge/>
            <w:vAlign w:val="center"/>
            <w:hideMark/>
          </w:tcPr>
          <w:p w14:paraId="4E355612" w14:textId="77777777" w:rsidR="00E35AF1" w:rsidRPr="001C2340" w:rsidRDefault="00E35AF1" w:rsidP="00E35AF1">
            <w:pPr>
              <w:rPr>
                <w:rFonts w:ascii="Arial Narrow" w:hAnsi="Arial Narrow"/>
                <w:bCs/>
                <w:color w:val="000000"/>
                <w:sz w:val="22"/>
                <w:szCs w:val="22"/>
              </w:rPr>
            </w:pPr>
          </w:p>
        </w:tc>
        <w:tc>
          <w:tcPr>
            <w:tcW w:w="709" w:type="dxa"/>
            <w:vAlign w:val="center"/>
            <w:hideMark/>
          </w:tcPr>
          <w:p w14:paraId="6F33CD26" w14:textId="77777777" w:rsidR="00E35AF1" w:rsidRPr="001C2340" w:rsidRDefault="00E35AF1" w:rsidP="00E35AF1">
            <w:pPr>
              <w:jc w:val="center"/>
              <w:rPr>
                <w:rFonts w:ascii="Arial Narrow" w:hAnsi="Arial Narrow" w:cs="Arial"/>
                <w:color w:val="000000"/>
                <w:sz w:val="22"/>
                <w:szCs w:val="22"/>
              </w:rPr>
            </w:pPr>
            <w:r w:rsidRPr="001C2340">
              <w:rPr>
                <w:rFonts w:ascii="Arial Narrow" w:hAnsi="Arial Narrow" w:cs="Arial"/>
                <w:color w:val="000000"/>
                <w:sz w:val="22"/>
                <w:szCs w:val="22"/>
              </w:rPr>
              <w:t>Условный номер комнаты</w:t>
            </w:r>
          </w:p>
        </w:tc>
        <w:tc>
          <w:tcPr>
            <w:tcW w:w="851" w:type="dxa"/>
            <w:vAlign w:val="center"/>
            <w:hideMark/>
          </w:tcPr>
          <w:p w14:paraId="31521820" w14:textId="77777777" w:rsidR="00E35AF1" w:rsidRPr="001C2340" w:rsidRDefault="00E35AF1" w:rsidP="00E35AF1">
            <w:pPr>
              <w:jc w:val="center"/>
              <w:rPr>
                <w:rFonts w:ascii="Arial Narrow" w:hAnsi="Arial Narrow" w:cs="Arial"/>
                <w:color w:val="000000"/>
                <w:sz w:val="22"/>
                <w:szCs w:val="22"/>
              </w:rPr>
            </w:pPr>
            <w:r w:rsidRPr="001C2340">
              <w:rPr>
                <w:rFonts w:ascii="Arial Narrow" w:hAnsi="Arial Narrow" w:cs="Arial"/>
                <w:color w:val="000000"/>
                <w:sz w:val="22"/>
                <w:szCs w:val="22"/>
              </w:rPr>
              <w:t>Площадь, м</w:t>
            </w:r>
            <w:r w:rsidRPr="001C2340">
              <w:rPr>
                <w:rFonts w:ascii="Arial Narrow" w:hAnsi="Arial Narrow" w:cs="Arial"/>
                <w:color w:val="000000"/>
                <w:sz w:val="22"/>
                <w:szCs w:val="22"/>
                <w:vertAlign w:val="superscript"/>
              </w:rPr>
              <w:t>2</w:t>
            </w:r>
          </w:p>
        </w:tc>
        <w:tc>
          <w:tcPr>
            <w:tcW w:w="1134" w:type="dxa"/>
            <w:vAlign w:val="center"/>
            <w:hideMark/>
          </w:tcPr>
          <w:p w14:paraId="35745E10" w14:textId="77777777" w:rsidR="00E35AF1" w:rsidRPr="001C2340" w:rsidRDefault="00E35AF1" w:rsidP="00E35AF1">
            <w:pPr>
              <w:jc w:val="center"/>
              <w:rPr>
                <w:rFonts w:ascii="Arial Narrow" w:hAnsi="Arial Narrow" w:cs="Arial"/>
                <w:color w:val="000000"/>
                <w:sz w:val="22"/>
                <w:szCs w:val="22"/>
              </w:rPr>
            </w:pPr>
            <w:r w:rsidRPr="001C2340">
              <w:rPr>
                <w:rFonts w:ascii="Arial Narrow" w:hAnsi="Arial Narrow" w:cs="Arial"/>
                <w:color w:val="000000"/>
                <w:sz w:val="22"/>
                <w:szCs w:val="22"/>
              </w:rPr>
              <w:t>Наименование помещения</w:t>
            </w:r>
          </w:p>
        </w:tc>
        <w:tc>
          <w:tcPr>
            <w:tcW w:w="708" w:type="dxa"/>
            <w:vAlign w:val="center"/>
            <w:hideMark/>
          </w:tcPr>
          <w:p w14:paraId="4C496EDE" w14:textId="77777777" w:rsidR="00E35AF1" w:rsidRPr="001C2340" w:rsidRDefault="00E35AF1" w:rsidP="00E35AF1">
            <w:pPr>
              <w:jc w:val="center"/>
              <w:rPr>
                <w:rFonts w:ascii="Arial Narrow" w:hAnsi="Arial Narrow" w:cs="Arial"/>
                <w:color w:val="000000"/>
                <w:sz w:val="22"/>
                <w:szCs w:val="22"/>
              </w:rPr>
            </w:pPr>
            <w:r w:rsidRPr="001C2340">
              <w:rPr>
                <w:rFonts w:ascii="Arial Narrow" w:hAnsi="Arial Narrow" w:cs="Arial"/>
                <w:color w:val="000000"/>
                <w:sz w:val="22"/>
                <w:szCs w:val="22"/>
              </w:rPr>
              <w:t>Площадь, м</w:t>
            </w:r>
            <w:r w:rsidRPr="001C2340">
              <w:rPr>
                <w:rFonts w:ascii="Arial Narrow" w:hAnsi="Arial Narrow" w:cs="Arial"/>
                <w:color w:val="000000"/>
                <w:sz w:val="22"/>
                <w:szCs w:val="22"/>
                <w:vertAlign w:val="superscript"/>
              </w:rPr>
              <w:t>2</w:t>
            </w:r>
          </w:p>
        </w:tc>
      </w:tr>
      <w:tr w:rsidR="00E35AF1" w:rsidRPr="001C2340" w14:paraId="2F2802C3" w14:textId="77777777" w:rsidTr="00996748">
        <w:trPr>
          <w:trHeight w:val="285"/>
        </w:trPr>
        <w:tc>
          <w:tcPr>
            <w:tcW w:w="724" w:type="dxa"/>
            <w:vMerge w:val="restart"/>
            <w:tcBorders>
              <w:bottom w:val="single" w:sz="4" w:space="0" w:color="000000"/>
            </w:tcBorders>
            <w:shd w:val="clear" w:color="000000" w:fill="FDE9D9"/>
            <w:vAlign w:val="center"/>
          </w:tcPr>
          <w:p w14:paraId="01EF888D" w14:textId="77777777" w:rsidR="00E35AF1" w:rsidRPr="001C2340" w:rsidRDefault="00E35AF1" w:rsidP="00E35AF1">
            <w:pPr>
              <w:jc w:val="center"/>
              <w:rPr>
                <w:rFonts w:ascii="Arial Narrow" w:hAnsi="Arial Narrow"/>
                <w:sz w:val="22"/>
                <w:szCs w:val="22"/>
              </w:rPr>
            </w:pPr>
          </w:p>
        </w:tc>
        <w:tc>
          <w:tcPr>
            <w:tcW w:w="851" w:type="dxa"/>
            <w:vMerge w:val="restart"/>
            <w:tcBorders>
              <w:bottom w:val="single" w:sz="4" w:space="0" w:color="000000"/>
            </w:tcBorders>
            <w:shd w:val="clear" w:color="000000" w:fill="FDE9D9"/>
            <w:vAlign w:val="center"/>
          </w:tcPr>
          <w:p w14:paraId="5D5638CD" w14:textId="77777777" w:rsidR="00E35AF1" w:rsidRPr="001C2340" w:rsidRDefault="00E35AF1" w:rsidP="00E35AF1">
            <w:pPr>
              <w:jc w:val="center"/>
              <w:rPr>
                <w:rFonts w:ascii="Arial Narrow" w:hAnsi="Arial Narrow"/>
                <w:sz w:val="22"/>
                <w:szCs w:val="22"/>
              </w:rPr>
            </w:pPr>
          </w:p>
        </w:tc>
        <w:tc>
          <w:tcPr>
            <w:tcW w:w="425" w:type="dxa"/>
            <w:vMerge w:val="restart"/>
            <w:shd w:val="clear" w:color="000000" w:fill="FDE9D9"/>
            <w:vAlign w:val="center"/>
          </w:tcPr>
          <w:p w14:paraId="4FCDF76D" w14:textId="77777777" w:rsidR="00E35AF1" w:rsidRPr="001C2340" w:rsidRDefault="00E35AF1" w:rsidP="00E35AF1">
            <w:pPr>
              <w:jc w:val="center"/>
              <w:rPr>
                <w:rFonts w:ascii="Arial Narrow" w:hAnsi="Arial Narrow"/>
                <w:sz w:val="22"/>
                <w:szCs w:val="22"/>
              </w:rPr>
            </w:pPr>
          </w:p>
        </w:tc>
        <w:tc>
          <w:tcPr>
            <w:tcW w:w="567" w:type="dxa"/>
            <w:vMerge w:val="restart"/>
            <w:tcBorders>
              <w:bottom w:val="single" w:sz="4" w:space="0" w:color="000000"/>
            </w:tcBorders>
            <w:shd w:val="clear" w:color="000000" w:fill="FDE9D9"/>
            <w:vAlign w:val="center"/>
          </w:tcPr>
          <w:p w14:paraId="2B99F11B" w14:textId="77777777" w:rsidR="00E35AF1" w:rsidRPr="001C2340" w:rsidRDefault="00E35AF1" w:rsidP="00E35AF1">
            <w:pPr>
              <w:jc w:val="center"/>
              <w:rPr>
                <w:rFonts w:ascii="Arial Narrow" w:hAnsi="Arial Narrow"/>
                <w:sz w:val="22"/>
                <w:szCs w:val="22"/>
              </w:rPr>
            </w:pPr>
          </w:p>
        </w:tc>
        <w:tc>
          <w:tcPr>
            <w:tcW w:w="567" w:type="dxa"/>
            <w:vMerge w:val="restart"/>
            <w:tcBorders>
              <w:bottom w:val="single" w:sz="4" w:space="0" w:color="000000"/>
            </w:tcBorders>
            <w:shd w:val="clear" w:color="000000" w:fill="FDE9D9"/>
            <w:vAlign w:val="center"/>
          </w:tcPr>
          <w:p w14:paraId="4BC370D9" w14:textId="77777777" w:rsidR="00E35AF1" w:rsidRPr="001C2340" w:rsidRDefault="00E35AF1" w:rsidP="00E35AF1">
            <w:pPr>
              <w:jc w:val="center"/>
              <w:rPr>
                <w:rFonts w:ascii="Arial Narrow" w:hAnsi="Arial Narrow"/>
                <w:sz w:val="22"/>
                <w:szCs w:val="22"/>
              </w:rPr>
            </w:pPr>
          </w:p>
        </w:tc>
        <w:tc>
          <w:tcPr>
            <w:tcW w:w="1417" w:type="dxa"/>
            <w:vMerge w:val="restart"/>
            <w:tcBorders>
              <w:bottom w:val="single" w:sz="4" w:space="0" w:color="000000"/>
            </w:tcBorders>
            <w:shd w:val="clear" w:color="000000" w:fill="FDE9D9"/>
            <w:vAlign w:val="center"/>
          </w:tcPr>
          <w:p w14:paraId="23CD1F15" w14:textId="77777777" w:rsidR="00E35AF1" w:rsidRPr="001C2340" w:rsidRDefault="00E35AF1" w:rsidP="00E35AF1">
            <w:pPr>
              <w:jc w:val="center"/>
              <w:rPr>
                <w:rFonts w:ascii="Arial Narrow" w:hAnsi="Arial Narrow"/>
                <w:sz w:val="22"/>
                <w:szCs w:val="22"/>
              </w:rPr>
            </w:pPr>
          </w:p>
        </w:tc>
        <w:tc>
          <w:tcPr>
            <w:tcW w:w="567" w:type="dxa"/>
            <w:vMerge w:val="restart"/>
            <w:tcBorders>
              <w:bottom w:val="single" w:sz="4" w:space="0" w:color="000000"/>
            </w:tcBorders>
            <w:shd w:val="clear" w:color="000000" w:fill="FDE9D9"/>
            <w:vAlign w:val="center"/>
          </w:tcPr>
          <w:p w14:paraId="0F2E31D6" w14:textId="77777777" w:rsidR="00E35AF1" w:rsidRPr="001C2340" w:rsidRDefault="00E35AF1" w:rsidP="00E35AF1">
            <w:pPr>
              <w:jc w:val="center"/>
              <w:rPr>
                <w:rFonts w:ascii="Arial Narrow" w:hAnsi="Arial Narrow"/>
                <w:sz w:val="22"/>
                <w:szCs w:val="22"/>
              </w:rPr>
            </w:pPr>
          </w:p>
        </w:tc>
        <w:tc>
          <w:tcPr>
            <w:tcW w:w="709" w:type="dxa"/>
            <w:tcBorders>
              <w:left w:val="nil"/>
            </w:tcBorders>
            <w:shd w:val="clear" w:color="000000" w:fill="FDE9D9"/>
            <w:vAlign w:val="center"/>
          </w:tcPr>
          <w:p w14:paraId="7A3AA3F9" w14:textId="77777777" w:rsidR="00E35AF1" w:rsidRPr="001C2340" w:rsidRDefault="00E35AF1" w:rsidP="00E35AF1">
            <w:pPr>
              <w:jc w:val="center"/>
              <w:rPr>
                <w:rFonts w:ascii="Arial Narrow" w:hAnsi="Arial Narrow"/>
                <w:color w:val="000000"/>
                <w:sz w:val="22"/>
                <w:szCs w:val="22"/>
              </w:rPr>
            </w:pPr>
          </w:p>
        </w:tc>
        <w:tc>
          <w:tcPr>
            <w:tcW w:w="851" w:type="dxa"/>
            <w:tcBorders>
              <w:left w:val="nil"/>
            </w:tcBorders>
            <w:shd w:val="clear" w:color="000000" w:fill="FDE9D9"/>
            <w:vAlign w:val="center"/>
          </w:tcPr>
          <w:p w14:paraId="36B1815E" w14:textId="77777777" w:rsidR="00E35AF1" w:rsidRPr="001C2340" w:rsidRDefault="00E35AF1" w:rsidP="00E35AF1">
            <w:pPr>
              <w:jc w:val="center"/>
              <w:rPr>
                <w:rFonts w:ascii="Arial Narrow" w:hAnsi="Arial Narrow"/>
                <w:color w:val="000000"/>
                <w:sz w:val="22"/>
                <w:szCs w:val="22"/>
              </w:rPr>
            </w:pPr>
          </w:p>
        </w:tc>
        <w:tc>
          <w:tcPr>
            <w:tcW w:w="1134" w:type="dxa"/>
            <w:tcBorders>
              <w:left w:val="nil"/>
            </w:tcBorders>
            <w:shd w:val="clear" w:color="000000" w:fill="FDE9D9"/>
            <w:vAlign w:val="center"/>
          </w:tcPr>
          <w:p w14:paraId="52BCBB01" w14:textId="77777777" w:rsidR="00E35AF1" w:rsidRPr="001C2340" w:rsidRDefault="00E35AF1" w:rsidP="00E35AF1">
            <w:pPr>
              <w:jc w:val="center"/>
              <w:rPr>
                <w:rFonts w:ascii="Arial Narrow" w:hAnsi="Arial Narrow"/>
                <w:color w:val="000000"/>
                <w:sz w:val="22"/>
                <w:szCs w:val="22"/>
              </w:rPr>
            </w:pPr>
          </w:p>
        </w:tc>
        <w:tc>
          <w:tcPr>
            <w:tcW w:w="708" w:type="dxa"/>
            <w:tcBorders>
              <w:left w:val="nil"/>
            </w:tcBorders>
            <w:shd w:val="clear" w:color="000000" w:fill="FDE9D9"/>
            <w:vAlign w:val="center"/>
          </w:tcPr>
          <w:p w14:paraId="2D5EF69F" w14:textId="77777777" w:rsidR="00E35AF1" w:rsidRPr="001C2340" w:rsidRDefault="00E35AF1" w:rsidP="00E35AF1">
            <w:pPr>
              <w:jc w:val="center"/>
              <w:rPr>
                <w:rFonts w:ascii="Arial Narrow" w:hAnsi="Arial Narrow"/>
                <w:color w:val="000000"/>
                <w:sz w:val="22"/>
                <w:szCs w:val="22"/>
              </w:rPr>
            </w:pPr>
          </w:p>
        </w:tc>
      </w:tr>
      <w:tr w:rsidR="00E35AF1" w:rsidRPr="001C2340" w14:paraId="1281DEB0" w14:textId="77777777" w:rsidTr="00996748">
        <w:trPr>
          <w:trHeight w:val="285"/>
        </w:trPr>
        <w:tc>
          <w:tcPr>
            <w:tcW w:w="724" w:type="dxa"/>
            <w:vMerge/>
            <w:tcBorders>
              <w:bottom w:val="single" w:sz="4" w:space="0" w:color="000000"/>
            </w:tcBorders>
            <w:vAlign w:val="center"/>
          </w:tcPr>
          <w:p w14:paraId="2CFEB3E1" w14:textId="77777777" w:rsidR="00E35AF1" w:rsidRPr="001C2340" w:rsidRDefault="00E35AF1" w:rsidP="00E35AF1">
            <w:pPr>
              <w:rPr>
                <w:rFonts w:ascii="Arial Narrow" w:hAnsi="Arial Narrow"/>
                <w:sz w:val="22"/>
                <w:szCs w:val="22"/>
              </w:rPr>
            </w:pPr>
          </w:p>
        </w:tc>
        <w:tc>
          <w:tcPr>
            <w:tcW w:w="851" w:type="dxa"/>
            <w:vMerge/>
            <w:tcBorders>
              <w:bottom w:val="single" w:sz="4" w:space="0" w:color="000000"/>
            </w:tcBorders>
            <w:vAlign w:val="center"/>
          </w:tcPr>
          <w:p w14:paraId="42478BB1" w14:textId="77777777" w:rsidR="00E35AF1" w:rsidRPr="001C2340" w:rsidRDefault="00E35AF1" w:rsidP="00E35AF1">
            <w:pPr>
              <w:rPr>
                <w:rFonts w:ascii="Arial Narrow" w:hAnsi="Arial Narrow"/>
                <w:sz w:val="22"/>
                <w:szCs w:val="22"/>
              </w:rPr>
            </w:pPr>
          </w:p>
        </w:tc>
        <w:tc>
          <w:tcPr>
            <w:tcW w:w="425" w:type="dxa"/>
            <w:vMerge/>
            <w:vAlign w:val="center"/>
          </w:tcPr>
          <w:p w14:paraId="4DC6CDAE" w14:textId="77777777" w:rsidR="00E35AF1" w:rsidRPr="001C2340" w:rsidRDefault="00E35AF1" w:rsidP="00E35AF1">
            <w:pPr>
              <w:rPr>
                <w:rFonts w:ascii="Arial Narrow" w:hAnsi="Arial Narrow"/>
                <w:sz w:val="22"/>
                <w:szCs w:val="22"/>
              </w:rPr>
            </w:pPr>
          </w:p>
        </w:tc>
        <w:tc>
          <w:tcPr>
            <w:tcW w:w="567" w:type="dxa"/>
            <w:vMerge/>
            <w:tcBorders>
              <w:bottom w:val="single" w:sz="4" w:space="0" w:color="000000"/>
            </w:tcBorders>
            <w:vAlign w:val="center"/>
          </w:tcPr>
          <w:p w14:paraId="5ECD77E2" w14:textId="77777777" w:rsidR="00E35AF1" w:rsidRPr="001C2340" w:rsidRDefault="00E35AF1" w:rsidP="00E35AF1">
            <w:pPr>
              <w:rPr>
                <w:rFonts w:ascii="Arial Narrow" w:hAnsi="Arial Narrow"/>
                <w:sz w:val="22"/>
                <w:szCs w:val="22"/>
              </w:rPr>
            </w:pPr>
          </w:p>
        </w:tc>
        <w:tc>
          <w:tcPr>
            <w:tcW w:w="567" w:type="dxa"/>
            <w:vMerge/>
            <w:tcBorders>
              <w:bottom w:val="single" w:sz="4" w:space="0" w:color="000000"/>
            </w:tcBorders>
            <w:vAlign w:val="center"/>
          </w:tcPr>
          <w:p w14:paraId="0B7CF39E" w14:textId="77777777" w:rsidR="00E35AF1" w:rsidRPr="001C2340" w:rsidRDefault="00E35AF1" w:rsidP="00E35AF1">
            <w:pPr>
              <w:rPr>
                <w:rFonts w:ascii="Arial Narrow" w:hAnsi="Arial Narrow"/>
                <w:sz w:val="22"/>
                <w:szCs w:val="22"/>
              </w:rPr>
            </w:pPr>
          </w:p>
        </w:tc>
        <w:tc>
          <w:tcPr>
            <w:tcW w:w="1417" w:type="dxa"/>
            <w:vMerge/>
            <w:tcBorders>
              <w:bottom w:val="single" w:sz="4" w:space="0" w:color="000000"/>
            </w:tcBorders>
            <w:vAlign w:val="center"/>
          </w:tcPr>
          <w:p w14:paraId="539AB80F" w14:textId="77777777" w:rsidR="00E35AF1" w:rsidRPr="001C2340" w:rsidRDefault="00E35AF1" w:rsidP="00E35AF1">
            <w:pPr>
              <w:rPr>
                <w:rFonts w:ascii="Arial Narrow" w:hAnsi="Arial Narrow"/>
                <w:sz w:val="22"/>
                <w:szCs w:val="22"/>
              </w:rPr>
            </w:pPr>
          </w:p>
        </w:tc>
        <w:tc>
          <w:tcPr>
            <w:tcW w:w="567" w:type="dxa"/>
            <w:vMerge/>
            <w:tcBorders>
              <w:bottom w:val="single" w:sz="4" w:space="0" w:color="000000"/>
            </w:tcBorders>
            <w:vAlign w:val="center"/>
          </w:tcPr>
          <w:p w14:paraId="7193F21C" w14:textId="77777777" w:rsidR="00E35AF1" w:rsidRPr="001C2340" w:rsidRDefault="00E35AF1" w:rsidP="00E35AF1">
            <w:pPr>
              <w:rPr>
                <w:rFonts w:ascii="Arial Narrow" w:hAnsi="Arial Narrow"/>
                <w:sz w:val="22"/>
                <w:szCs w:val="22"/>
              </w:rPr>
            </w:pPr>
          </w:p>
        </w:tc>
        <w:tc>
          <w:tcPr>
            <w:tcW w:w="709" w:type="dxa"/>
            <w:tcBorders>
              <w:top w:val="nil"/>
              <w:left w:val="nil"/>
            </w:tcBorders>
            <w:shd w:val="clear" w:color="000000" w:fill="FDE9D9"/>
            <w:vAlign w:val="center"/>
          </w:tcPr>
          <w:p w14:paraId="53BC1422" w14:textId="77777777" w:rsidR="00E35AF1" w:rsidRPr="001C2340" w:rsidRDefault="00E35AF1" w:rsidP="00E35AF1">
            <w:pPr>
              <w:jc w:val="center"/>
              <w:rPr>
                <w:rFonts w:ascii="Arial Narrow" w:hAnsi="Arial Narrow"/>
                <w:color w:val="000000"/>
                <w:sz w:val="22"/>
                <w:szCs w:val="22"/>
              </w:rPr>
            </w:pPr>
          </w:p>
        </w:tc>
        <w:tc>
          <w:tcPr>
            <w:tcW w:w="851" w:type="dxa"/>
            <w:tcBorders>
              <w:top w:val="nil"/>
              <w:left w:val="nil"/>
            </w:tcBorders>
            <w:shd w:val="clear" w:color="000000" w:fill="FDE9D9"/>
            <w:vAlign w:val="center"/>
          </w:tcPr>
          <w:p w14:paraId="715D2ED8" w14:textId="77777777" w:rsidR="00E35AF1" w:rsidRPr="001C2340" w:rsidRDefault="00E35AF1" w:rsidP="00E35AF1">
            <w:pPr>
              <w:jc w:val="center"/>
              <w:rPr>
                <w:rFonts w:ascii="Arial Narrow" w:hAnsi="Arial Narrow"/>
                <w:color w:val="000000"/>
                <w:sz w:val="22"/>
                <w:szCs w:val="22"/>
              </w:rPr>
            </w:pPr>
          </w:p>
        </w:tc>
        <w:tc>
          <w:tcPr>
            <w:tcW w:w="1134" w:type="dxa"/>
            <w:tcBorders>
              <w:top w:val="nil"/>
              <w:left w:val="nil"/>
            </w:tcBorders>
            <w:shd w:val="clear" w:color="000000" w:fill="FDE9D9"/>
            <w:vAlign w:val="center"/>
          </w:tcPr>
          <w:p w14:paraId="1EDB1426" w14:textId="77777777" w:rsidR="00E35AF1" w:rsidRPr="001C2340" w:rsidRDefault="00E35AF1" w:rsidP="00E35AF1">
            <w:pPr>
              <w:jc w:val="center"/>
              <w:rPr>
                <w:rFonts w:ascii="Arial Narrow" w:hAnsi="Arial Narrow"/>
                <w:color w:val="000000"/>
                <w:sz w:val="22"/>
                <w:szCs w:val="22"/>
              </w:rPr>
            </w:pPr>
          </w:p>
        </w:tc>
        <w:tc>
          <w:tcPr>
            <w:tcW w:w="708" w:type="dxa"/>
            <w:tcBorders>
              <w:top w:val="nil"/>
              <w:left w:val="nil"/>
            </w:tcBorders>
            <w:shd w:val="clear" w:color="000000" w:fill="FDE9D9"/>
            <w:vAlign w:val="center"/>
          </w:tcPr>
          <w:p w14:paraId="55A0BD0F" w14:textId="77777777" w:rsidR="00E35AF1" w:rsidRPr="001C2340" w:rsidRDefault="00E35AF1" w:rsidP="00E35AF1">
            <w:pPr>
              <w:jc w:val="center"/>
              <w:rPr>
                <w:rFonts w:ascii="Arial Narrow" w:hAnsi="Arial Narrow"/>
                <w:color w:val="000000"/>
                <w:sz w:val="22"/>
                <w:szCs w:val="22"/>
              </w:rPr>
            </w:pPr>
          </w:p>
        </w:tc>
      </w:tr>
      <w:tr w:rsidR="00E35AF1" w:rsidRPr="001C2340" w14:paraId="418EA5D5" w14:textId="77777777" w:rsidTr="00996748">
        <w:trPr>
          <w:trHeight w:val="285"/>
        </w:trPr>
        <w:tc>
          <w:tcPr>
            <w:tcW w:w="724" w:type="dxa"/>
            <w:vMerge/>
            <w:tcBorders>
              <w:bottom w:val="single" w:sz="4" w:space="0" w:color="000000"/>
            </w:tcBorders>
            <w:vAlign w:val="center"/>
          </w:tcPr>
          <w:p w14:paraId="1B48D18B" w14:textId="77777777" w:rsidR="00E35AF1" w:rsidRPr="001C2340" w:rsidRDefault="00E35AF1" w:rsidP="00E35AF1">
            <w:pPr>
              <w:rPr>
                <w:rFonts w:ascii="Arial Narrow" w:hAnsi="Arial Narrow"/>
                <w:sz w:val="22"/>
                <w:szCs w:val="22"/>
              </w:rPr>
            </w:pPr>
          </w:p>
        </w:tc>
        <w:tc>
          <w:tcPr>
            <w:tcW w:w="851" w:type="dxa"/>
            <w:vMerge/>
            <w:tcBorders>
              <w:bottom w:val="single" w:sz="4" w:space="0" w:color="000000"/>
            </w:tcBorders>
            <w:vAlign w:val="center"/>
          </w:tcPr>
          <w:p w14:paraId="539B7F89" w14:textId="77777777" w:rsidR="00E35AF1" w:rsidRPr="001C2340" w:rsidRDefault="00E35AF1" w:rsidP="00E35AF1">
            <w:pPr>
              <w:rPr>
                <w:rFonts w:ascii="Arial Narrow" w:hAnsi="Arial Narrow"/>
                <w:sz w:val="22"/>
                <w:szCs w:val="22"/>
              </w:rPr>
            </w:pPr>
          </w:p>
        </w:tc>
        <w:tc>
          <w:tcPr>
            <w:tcW w:w="425" w:type="dxa"/>
            <w:vMerge/>
            <w:vAlign w:val="center"/>
          </w:tcPr>
          <w:p w14:paraId="0F7893E6" w14:textId="77777777" w:rsidR="00E35AF1" w:rsidRPr="001C2340" w:rsidRDefault="00E35AF1" w:rsidP="00E35AF1">
            <w:pPr>
              <w:rPr>
                <w:rFonts w:ascii="Arial Narrow" w:hAnsi="Arial Narrow"/>
                <w:sz w:val="22"/>
                <w:szCs w:val="22"/>
              </w:rPr>
            </w:pPr>
          </w:p>
        </w:tc>
        <w:tc>
          <w:tcPr>
            <w:tcW w:w="567" w:type="dxa"/>
            <w:vMerge/>
            <w:tcBorders>
              <w:bottom w:val="single" w:sz="4" w:space="0" w:color="000000"/>
            </w:tcBorders>
            <w:vAlign w:val="center"/>
          </w:tcPr>
          <w:p w14:paraId="1FCE8BF7" w14:textId="77777777" w:rsidR="00E35AF1" w:rsidRPr="001C2340" w:rsidRDefault="00E35AF1" w:rsidP="00E35AF1">
            <w:pPr>
              <w:rPr>
                <w:rFonts w:ascii="Arial Narrow" w:hAnsi="Arial Narrow"/>
                <w:sz w:val="22"/>
                <w:szCs w:val="22"/>
              </w:rPr>
            </w:pPr>
          </w:p>
        </w:tc>
        <w:tc>
          <w:tcPr>
            <w:tcW w:w="567" w:type="dxa"/>
            <w:vMerge/>
            <w:tcBorders>
              <w:bottom w:val="single" w:sz="4" w:space="0" w:color="000000"/>
            </w:tcBorders>
            <w:vAlign w:val="center"/>
          </w:tcPr>
          <w:p w14:paraId="51DC390D" w14:textId="77777777" w:rsidR="00E35AF1" w:rsidRPr="001C2340" w:rsidRDefault="00E35AF1" w:rsidP="00E35AF1">
            <w:pPr>
              <w:rPr>
                <w:rFonts w:ascii="Arial Narrow" w:hAnsi="Arial Narrow"/>
                <w:sz w:val="22"/>
                <w:szCs w:val="22"/>
              </w:rPr>
            </w:pPr>
          </w:p>
        </w:tc>
        <w:tc>
          <w:tcPr>
            <w:tcW w:w="1417" w:type="dxa"/>
            <w:vMerge/>
            <w:tcBorders>
              <w:bottom w:val="single" w:sz="4" w:space="0" w:color="000000"/>
            </w:tcBorders>
            <w:vAlign w:val="center"/>
          </w:tcPr>
          <w:p w14:paraId="08859C04" w14:textId="77777777" w:rsidR="00E35AF1" w:rsidRPr="001C2340" w:rsidRDefault="00E35AF1" w:rsidP="00E35AF1">
            <w:pPr>
              <w:rPr>
                <w:rFonts w:ascii="Arial Narrow" w:hAnsi="Arial Narrow"/>
                <w:sz w:val="22"/>
                <w:szCs w:val="22"/>
              </w:rPr>
            </w:pPr>
          </w:p>
        </w:tc>
        <w:tc>
          <w:tcPr>
            <w:tcW w:w="567" w:type="dxa"/>
            <w:vMerge/>
            <w:tcBorders>
              <w:bottom w:val="single" w:sz="4" w:space="0" w:color="000000"/>
            </w:tcBorders>
            <w:vAlign w:val="center"/>
          </w:tcPr>
          <w:p w14:paraId="08BEF556" w14:textId="77777777" w:rsidR="00E35AF1" w:rsidRPr="001C2340" w:rsidRDefault="00E35AF1" w:rsidP="00E35AF1">
            <w:pPr>
              <w:rPr>
                <w:rFonts w:ascii="Arial Narrow" w:hAnsi="Arial Narrow"/>
                <w:sz w:val="22"/>
                <w:szCs w:val="22"/>
              </w:rPr>
            </w:pPr>
          </w:p>
        </w:tc>
        <w:tc>
          <w:tcPr>
            <w:tcW w:w="709" w:type="dxa"/>
            <w:tcBorders>
              <w:top w:val="nil"/>
              <w:left w:val="nil"/>
            </w:tcBorders>
            <w:shd w:val="clear" w:color="000000" w:fill="FDE9D9"/>
            <w:vAlign w:val="center"/>
          </w:tcPr>
          <w:p w14:paraId="20D69A58" w14:textId="77777777" w:rsidR="00E35AF1" w:rsidRPr="001C2340" w:rsidRDefault="00E35AF1" w:rsidP="00E35AF1">
            <w:pPr>
              <w:jc w:val="center"/>
              <w:rPr>
                <w:rFonts w:ascii="Arial Narrow" w:hAnsi="Arial Narrow"/>
                <w:color w:val="000000"/>
                <w:sz w:val="22"/>
                <w:szCs w:val="22"/>
              </w:rPr>
            </w:pPr>
          </w:p>
        </w:tc>
        <w:tc>
          <w:tcPr>
            <w:tcW w:w="851" w:type="dxa"/>
            <w:tcBorders>
              <w:top w:val="nil"/>
              <w:left w:val="nil"/>
            </w:tcBorders>
            <w:shd w:val="clear" w:color="000000" w:fill="FDE9D9"/>
            <w:vAlign w:val="center"/>
          </w:tcPr>
          <w:p w14:paraId="63EBDAFD" w14:textId="77777777" w:rsidR="00E35AF1" w:rsidRPr="001C2340" w:rsidRDefault="00E35AF1" w:rsidP="00E35AF1">
            <w:pPr>
              <w:jc w:val="center"/>
              <w:rPr>
                <w:rFonts w:ascii="Arial Narrow" w:hAnsi="Arial Narrow"/>
                <w:color w:val="000000"/>
                <w:sz w:val="22"/>
                <w:szCs w:val="22"/>
              </w:rPr>
            </w:pPr>
          </w:p>
        </w:tc>
        <w:tc>
          <w:tcPr>
            <w:tcW w:w="1134" w:type="dxa"/>
            <w:tcBorders>
              <w:top w:val="nil"/>
              <w:left w:val="nil"/>
            </w:tcBorders>
            <w:shd w:val="clear" w:color="000000" w:fill="FDE9D9"/>
            <w:vAlign w:val="center"/>
          </w:tcPr>
          <w:p w14:paraId="6A3CFE83" w14:textId="77777777" w:rsidR="00E35AF1" w:rsidRPr="001C2340" w:rsidRDefault="00E35AF1" w:rsidP="00E35AF1">
            <w:pPr>
              <w:jc w:val="center"/>
              <w:rPr>
                <w:rFonts w:ascii="Arial Narrow" w:hAnsi="Arial Narrow"/>
                <w:color w:val="000000"/>
                <w:sz w:val="22"/>
                <w:szCs w:val="22"/>
              </w:rPr>
            </w:pPr>
          </w:p>
        </w:tc>
        <w:tc>
          <w:tcPr>
            <w:tcW w:w="708" w:type="dxa"/>
            <w:tcBorders>
              <w:top w:val="nil"/>
              <w:left w:val="nil"/>
            </w:tcBorders>
            <w:shd w:val="clear" w:color="000000" w:fill="FDE9D9"/>
            <w:vAlign w:val="center"/>
          </w:tcPr>
          <w:p w14:paraId="40FCE94A" w14:textId="77777777" w:rsidR="00E35AF1" w:rsidRPr="001C2340" w:rsidRDefault="00E35AF1" w:rsidP="00E35AF1">
            <w:pPr>
              <w:jc w:val="center"/>
              <w:rPr>
                <w:rFonts w:ascii="Arial Narrow" w:hAnsi="Arial Narrow"/>
                <w:color w:val="000000"/>
                <w:sz w:val="22"/>
                <w:szCs w:val="22"/>
              </w:rPr>
            </w:pPr>
          </w:p>
        </w:tc>
      </w:tr>
      <w:tr w:rsidR="00E35AF1" w:rsidRPr="001C2340" w14:paraId="749AEAC6" w14:textId="77777777" w:rsidTr="00996748">
        <w:trPr>
          <w:trHeight w:val="285"/>
        </w:trPr>
        <w:tc>
          <w:tcPr>
            <w:tcW w:w="724" w:type="dxa"/>
            <w:vMerge/>
            <w:tcBorders>
              <w:bottom w:val="single" w:sz="4" w:space="0" w:color="000000"/>
            </w:tcBorders>
            <w:vAlign w:val="center"/>
          </w:tcPr>
          <w:p w14:paraId="187CB014" w14:textId="77777777" w:rsidR="00E35AF1" w:rsidRPr="001C2340" w:rsidRDefault="00E35AF1" w:rsidP="00E35AF1">
            <w:pPr>
              <w:rPr>
                <w:rFonts w:ascii="Arial Narrow" w:hAnsi="Arial Narrow"/>
                <w:sz w:val="22"/>
                <w:szCs w:val="22"/>
              </w:rPr>
            </w:pPr>
          </w:p>
        </w:tc>
        <w:tc>
          <w:tcPr>
            <w:tcW w:w="851" w:type="dxa"/>
            <w:vMerge/>
            <w:tcBorders>
              <w:bottom w:val="single" w:sz="4" w:space="0" w:color="000000"/>
            </w:tcBorders>
            <w:vAlign w:val="center"/>
          </w:tcPr>
          <w:p w14:paraId="027B9EA0" w14:textId="77777777" w:rsidR="00E35AF1" w:rsidRPr="001C2340" w:rsidRDefault="00E35AF1" w:rsidP="00E35AF1">
            <w:pPr>
              <w:rPr>
                <w:rFonts w:ascii="Arial Narrow" w:hAnsi="Arial Narrow"/>
                <w:sz w:val="22"/>
                <w:szCs w:val="22"/>
              </w:rPr>
            </w:pPr>
          </w:p>
        </w:tc>
        <w:tc>
          <w:tcPr>
            <w:tcW w:w="425" w:type="dxa"/>
            <w:vMerge/>
            <w:vAlign w:val="center"/>
          </w:tcPr>
          <w:p w14:paraId="5B810BCF" w14:textId="77777777" w:rsidR="00E35AF1" w:rsidRPr="001C2340" w:rsidRDefault="00E35AF1" w:rsidP="00E35AF1">
            <w:pPr>
              <w:rPr>
                <w:rFonts w:ascii="Arial Narrow" w:hAnsi="Arial Narrow"/>
                <w:sz w:val="22"/>
                <w:szCs w:val="22"/>
              </w:rPr>
            </w:pPr>
          </w:p>
        </w:tc>
        <w:tc>
          <w:tcPr>
            <w:tcW w:w="567" w:type="dxa"/>
            <w:vMerge/>
            <w:tcBorders>
              <w:bottom w:val="single" w:sz="4" w:space="0" w:color="000000"/>
            </w:tcBorders>
            <w:vAlign w:val="center"/>
          </w:tcPr>
          <w:p w14:paraId="00AEDA13" w14:textId="77777777" w:rsidR="00E35AF1" w:rsidRPr="001C2340" w:rsidRDefault="00E35AF1" w:rsidP="00E35AF1">
            <w:pPr>
              <w:rPr>
                <w:rFonts w:ascii="Arial Narrow" w:hAnsi="Arial Narrow"/>
                <w:sz w:val="22"/>
                <w:szCs w:val="22"/>
              </w:rPr>
            </w:pPr>
          </w:p>
        </w:tc>
        <w:tc>
          <w:tcPr>
            <w:tcW w:w="567" w:type="dxa"/>
            <w:vMerge/>
            <w:tcBorders>
              <w:bottom w:val="single" w:sz="4" w:space="0" w:color="000000"/>
            </w:tcBorders>
            <w:vAlign w:val="center"/>
          </w:tcPr>
          <w:p w14:paraId="4EF0B529" w14:textId="77777777" w:rsidR="00E35AF1" w:rsidRPr="001C2340" w:rsidRDefault="00E35AF1" w:rsidP="00E35AF1">
            <w:pPr>
              <w:rPr>
                <w:rFonts w:ascii="Arial Narrow" w:hAnsi="Arial Narrow"/>
                <w:sz w:val="22"/>
                <w:szCs w:val="22"/>
              </w:rPr>
            </w:pPr>
          </w:p>
        </w:tc>
        <w:tc>
          <w:tcPr>
            <w:tcW w:w="1417" w:type="dxa"/>
            <w:vMerge/>
            <w:tcBorders>
              <w:bottom w:val="single" w:sz="4" w:space="0" w:color="000000"/>
            </w:tcBorders>
            <w:vAlign w:val="center"/>
          </w:tcPr>
          <w:p w14:paraId="0362D0D3" w14:textId="77777777" w:rsidR="00E35AF1" w:rsidRPr="001C2340" w:rsidRDefault="00E35AF1" w:rsidP="00E35AF1">
            <w:pPr>
              <w:rPr>
                <w:rFonts w:ascii="Arial Narrow" w:hAnsi="Arial Narrow"/>
                <w:sz w:val="22"/>
                <w:szCs w:val="22"/>
              </w:rPr>
            </w:pPr>
          </w:p>
        </w:tc>
        <w:tc>
          <w:tcPr>
            <w:tcW w:w="567" w:type="dxa"/>
            <w:vMerge/>
            <w:tcBorders>
              <w:bottom w:val="single" w:sz="4" w:space="0" w:color="000000"/>
            </w:tcBorders>
            <w:vAlign w:val="center"/>
          </w:tcPr>
          <w:p w14:paraId="00F1CEF3" w14:textId="77777777" w:rsidR="00E35AF1" w:rsidRPr="001C2340" w:rsidRDefault="00E35AF1" w:rsidP="00E35AF1">
            <w:pPr>
              <w:rPr>
                <w:rFonts w:ascii="Arial Narrow" w:hAnsi="Arial Narrow"/>
                <w:sz w:val="22"/>
                <w:szCs w:val="22"/>
              </w:rPr>
            </w:pPr>
          </w:p>
        </w:tc>
        <w:tc>
          <w:tcPr>
            <w:tcW w:w="709" w:type="dxa"/>
            <w:tcBorders>
              <w:top w:val="nil"/>
              <w:left w:val="nil"/>
            </w:tcBorders>
            <w:shd w:val="clear" w:color="000000" w:fill="FDE9D9"/>
            <w:vAlign w:val="center"/>
          </w:tcPr>
          <w:p w14:paraId="579CFEC4" w14:textId="77777777" w:rsidR="00E35AF1" w:rsidRPr="001C2340" w:rsidRDefault="00E35AF1" w:rsidP="00E35AF1">
            <w:pPr>
              <w:jc w:val="center"/>
              <w:rPr>
                <w:rFonts w:ascii="Arial Narrow" w:hAnsi="Arial Narrow"/>
                <w:color w:val="000000"/>
                <w:sz w:val="22"/>
                <w:szCs w:val="22"/>
              </w:rPr>
            </w:pPr>
          </w:p>
        </w:tc>
        <w:tc>
          <w:tcPr>
            <w:tcW w:w="851" w:type="dxa"/>
            <w:tcBorders>
              <w:top w:val="nil"/>
              <w:left w:val="nil"/>
            </w:tcBorders>
            <w:shd w:val="clear" w:color="000000" w:fill="FDE9D9"/>
            <w:vAlign w:val="center"/>
          </w:tcPr>
          <w:p w14:paraId="3CE691C7" w14:textId="77777777" w:rsidR="00E35AF1" w:rsidRPr="001C2340" w:rsidRDefault="00E35AF1" w:rsidP="00E35AF1">
            <w:pPr>
              <w:jc w:val="center"/>
              <w:rPr>
                <w:rFonts w:ascii="Arial Narrow" w:hAnsi="Arial Narrow"/>
                <w:color w:val="000000"/>
                <w:sz w:val="22"/>
                <w:szCs w:val="22"/>
              </w:rPr>
            </w:pPr>
          </w:p>
        </w:tc>
        <w:tc>
          <w:tcPr>
            <w:tcW w:w="1134" w:type="dxa"/>
            <w:tcBorders>
              <w:top w:val="nil"/>
              <w:left w:val="nil"/>
            </w:tcBorders>
            <w:shd w:val="clear" w:color="000000" w:fill="FDE9D9"/>
            <w:vAlign w:val="center"/>
          </w:tcPr>
          <w:p w14:paraId="747345CC" w14:textId="77777777" w:rsidR="00E35AF1" w:rsidRPr="001C2340" w:rsidRDefault="00E35AF1" w:rsidP="00E35AF1">
            <w:pPr>
              <w:jc w:val="center"/>
              <w:rPr>
                <w:rFonts w:ascii="Arial Narrow" w:hAnsi="Arial Narrow"/>
                <w:color w:val="000000"/>
                <w:sz w:val="22"/>
                <w:szCs w:val="22"/>
              </w:rPr>
            </w:pPr>
          </w:p>
        </w:tc>
        <w:tc>
          <w:tcPr>
            <w:tcW w:w="708" w:type="dxa"/>
            <w:tcBorders>
              <w:top w:val="nil"/>
              <w:left w:val="nil"/>
            </w:tcBorders>
            <w:shd w:val="clear" w:color="000000" w:fill="FDE9D9"/>
            <w:vAlign w:val="center"/>
          </w:tcPr>
          <w:p w14:paraId="0549A065" w14:textId="77777777" w:rsidR="00E35AF1" w:rsidRPr="001C2340" w:rsidRDefault="00E35AF1" w:rsidP="00E35AF1">
            <w:pPr>
              <w:jc w:val="center"/>
              <w:rPr>
                <w:rFonts w:ascii="Arial Narrow" w:hAnsi="Arial Narrow"/>
                <w:color w:val="000000"/>
                <w:sz w:val="22"/>
                <w:szCs w:val="22"/>
              </w:rPr>
            </w:pPr>
          </w:p>
        </w:tc>
      </w:tr>
    </w:tbl>
    <w:p w14:paraId="0E767342" w14:textId="77777777" w:rsidR="00D7498E" w:rsidRPr="001C2340" w:rsidRDefault="00D7498E" w:rsidP="00E17113">
      <w:pPr>
        <w:ind w:firstLine="567"/>
        <w:jc w:val="both"/>
        <w:rPr>
          <w:rFonts w:ascii="Arial Narrow" w:hAnsi="Arial Narrow"/>
          <w:sz w:val="22"/>
          <w:szCs w:val="22"/>
        </w:rPr>
      </w:pPr>
    </w:p>
    <w:p w14:paraId="71306545" w14:textId="77777777" w:rsidR="00D7498E" w:rsidRPr="001C2340" w:rsidRDefault="00D7498E" w:rsidP="00E17113">
      <w:pPr>
        <w:ind w:firstLine="567"/>
        <w:jc w:val="both"/>
        <w:rPr>
          <w:rFonts w:ascii="Arial Narrow" w:hAnsi="Arial Narrow"/>
          <w:sz w:val="22"/>
          <w:szCs w:val="22"/>
        </w:rPr>
      </w:pPr>
      <w:r w:rsidRPr="001C2340">
        <w:rPr>
          <w:rFonts w:ascii="Arial Narrow" w:hAnsi="Arial Narrow"/>
          <w:sz w:val="22"/>
          <w:szCs w:val="22"/>
        </w:rPr>
        <w:t>Условный номер присваивается Квартире Застройщиком на основании данных проектной документации и может быть изменен после проведения первичной технической инвентаризации Жилого дома.</w:t>
      </w:r>
    </w:p>
    <w:p w14:paraId="68A9EE0B" w14:textId="77777777" w:rsidR="00D7498E" w:rsidRPr="001C2340" w:rsidRDefault="00D7498E" w:rsidP="00E17113">
      <w:pPr>
        <w:ind w:firstLine="567"/>
        <w:jc w:val="both"/>
        <w:rPr>
          <w:rFonts w:ascii="Arial Narrow" w:hAnsi="Arial Narrow"/>
          <w:sz w:val="22"/>
          <w:szCs w:val="22"/>
        </w:rPr>
      </w:pPr>
      <w:r w:rsidRPr="001C2340">
        <w:rPr>
          <w:rFonts w:ascii="Arial Narrow" w:hAnsi="Arial Narrow"/>
          <w:sz w:val="22"/>
          <w:szCs w:val="22"/>
        </w:rPr>
        <w:lastRenderedPageBreak/>
        <w:t>План Квартиры с расположением Квартиры на этаже приведен в Приложении № 1 к настоящему Договору. Перечень общестроительных и специальных работ, производимых в Квартире, приведен в Приложении № 2 к настоящему Договору.</w:t>
      </w:r>
    </w:p>
    <w:p w14:paraId="5A1DFE13" w14:textId="77777777" w:rsidR="00D7498E" w:rsidRPr="001C2340" w:rsidRDefault="00D7498E" w:rsidP="00E17113">
      <w:pPr>
        <w:shd w:val="clear" w:color="auto" w:fill="FFFFFF"/>
        <w:ind w:firstLine="567"/>
        <w:jc w:val="both"/>
        <w:rPr>
          <w:rFonts w:ascii="Arial Narrow" w:hAnsi="Arial Narrow"/>
          <w:spacing w:val="-6"/>
          <w:sz w:val="22"/>
          <w:szCs w:val="22"/>
        </w:rPr>
      </w:pPr>
      <w:r w:rsidRPr="001C2340">
        <w:rPr>
          <w:rFonts w:ascii="Arial Narrow" w:hAnsi="Arial Narrow"/>
          <w:spacing w:val="-6"/>
          <w:sz w:val="22"/>
          <w:szCs w:val="22"/>
        </w:rPr>
        <w:t>Стоимость 1 (Одного) квадратного метра Площади Квартиры является фиксированной и изменению не подлежит.</w:t>
      </w:r>
    </w:p>
    <w:p w14:paraId="4BA91630" w14:textId="77777777" w:rsidR="003B1DA4" w:rsidRPr="001C2340" w:rsidRDefault="003B1DA4" w:rsidP="00E17113">
      <w:pPr>
        <w:pStyle w:val="af4"/>
        <w:widowControl/>
        <w:numPr>
          <w:ilvl w:val="1"/>
          <w:numId w:val="12"/>
        </w:numPr>
        <w:tabs>
          <w:tab w:val="clear" w:pos="1618"/>
        </w:tabs>
        <w:autoSpaceDE/>
        <w:autoSpaceDN/>
        <w:adjustRightInd/>
        <w:ind w:left="0" w:firstLine="568"/>
        <w:jc w:val="both"/>
        <w:rPr>
          <w:rFonts w:ascii="Arial Narrow" w:hAnsi="Arial Narrow"/>
          <w:sz w:val="22"/>
          <w:szCs w:val="22"/>
        </w:rPr>
      </w:pPr>
      <w:r w:rsidRPr="001C2340">
        <w:rPr>
          <w:rFonts w:ascii="Arial Narrow" w:hAnsi="Arial Narrow"/>
          <w:b/>
          <w:sz w:val="22"/>
          <w:szCs w:val="22"/>
        </w:rPr>
        <w:t>Площадь Квартиры</w:t>
      </w:r>
      <w:r w:rsidRPr="001C2340">
        <w:rPr>
          <w:rFonts w:ascii="Arial Narrow" w:hAnsi="Arial Narrow"/>
          <w:sz w:val="22"/>
          <w:szCs w:val="22"/>
        </w:rPr>
        <w:t xml:space="preserve"> – площадь Квартиры, определяется для целей настоящего Договора как сумма площадей всех частей Квартиры, включая площадь помещений вспомогательного использования, а также балконов, лоджий, веранд, террас </w:t>
      </w:r>
      <w:r w:rsidRPr="001C2340">
        <w:rPr>
          <w:rFonts w:ascii="Arial Narrow" w:hAnsi="Arial Narrow"/>
          <w:sz w:val="22"/>
          <w:szCs w:val="22"/>
          <w:lang w:val="en-US"/>
        </w:rPr>
        <w:t>c</w:t>
      </w:r>
      <w:r w:rsidRPr="001C2340">
        <w:rPr>
          <w:rFonts w:ascii="Arial Narrow" w:hAnsi="Arial Narrow"/>
          <w:sz w:val="22"/>
          <w:szCs w:val="22"/>
        </w:rPr>
        <w:t xml:space="preserve"> применением понижающих коэффициентов для лоджий - 0.5, для балконов и террас - 0.3, для веранд - 1.0.</w:t>
      </w:r>
    </w:p>
    <w:p w14:paraId="30C50FDF" w14:textId="77777777" w:rsidR="003B1DA4" w:rsidRPr="001C2340" w:rsidRDefault="003B1DA4" w:rsidP="00E17113">
      <w:pPr>
        <w:numPr>
          <w:ilvl w:val="1"/>
          <w:numId w:val="12"/>
        </w:numPr>
        <w:tabs>
          <w:tab w:val="clear" w:pos="1618"/>
        </w:tabs>
        <w:ind w:left="0" w:firstLine="567"/>
        <w:jc w:val="both"/>
        <w:rPr>
          <w:rFonts w:ascii="Arial Narrow" w:hAnsi="Arial Narrow"/>
          <w:sz w:val="22"/>
          <w:szCs w:val="22"/>
        </w:rPr>
      </w:pPr>
      <w:r w:rsidRPr="001C2340">
        <w:rPr>
          <w:rFonts w:ascii="Arial Narrow" w:hAnsi="Arial Narrow"/>
          <w:b/>
          <w:sz w:val="22"/>
          <w:szCs w:val="22"/>
        </w:rPr>
        <w:t xml:space="preserve">Цена Договора </w:t>
      </w:r>
      <w:r w:rsidRPr="001C2340">
        <w:rPr>
          <w:rFonts w:ascii="Arial Narrow" w:hAnsi="Arial Narrow"/>
          <w:sz w:val="22"/>
          <w:szCs w:val="22"/>
        </w:rPr>
        <w:t>– размер денежных средств, подлежащих уплате Участником долевого строительства для строительства (создания) Квартиры.</w:t>
      </w:r>
    </w:p>
    <w:p w14:paraId="12FEAF16" w14:textId="77777777" w:rsidR="003B1DA4" w:rsidRPr="001C2340" w:rsidRDefault="00C134E2" w:rsidP="00E17113">
      <w:pPr>
        <w:shd w:val="clear" w:color="auto" w:fill="FFFFFF"/>
        <w:ind w:firstLine="567"/>
        <w:jc w:val="both"/>
        <w:rPr>
          <w:rFonts w:ascii="Arial Narrow" w:hAnsi="Arial Narrow"/>
          <w:sz w:val="22"/>
          <w:szCs w:val="22"/>
        </w:rPr>
      </w:pPr>
      <w:r w:rsidRPr="001C2340">
        <w:rPr>
          <w:rFonts w:ascii="Arial Narrow" w:hAnsi="Arial Narrow"/>
          <w:spacing w:val="-6"/>
          <w:sz w:val="22"/>
          <w:szCs w:val="22"/>
        </w:rPr>
        <w:t>Цена Договора определяется как произведение цены единицы общей площади Квартиры и общей площади Квартиры.</w:t>
      </w:r>
    </w:p>
    <w:p w14:paraId="4F8FA6FF" w14:textId="77777777" w:rsidR="003B1DA4" w:rsidRPr="001C2340" w:rsidRDefault="003B1DA4" w:rsidP="00E17113">
      <w:pPr>
        <w:shd w:val="clear" w:color="auto" w:fill="FFFFFF"/>
        <w:ind w:firstLine="567"/>
        <w:jc w:val="both"/>
        <w:rPr>
          <w:rFonts w:ascii="Arial Narrow" w:hAnsi="Arial Narrow"/>
          <w:spacing w:val="-9"/>
          <w:sz w:val="22"/>
          <w:szCs w:val="22"/>
        </w:rPr>
      </w:pPr>
      <w:r w:rsidRPr="001C2340">
        <w:rPr>
          <w:rFonts w:ascii="Arial Narrow" w:hAnsi="Arial Narrow"/>
          <w:spacing w:val="-6"/>
          <w:sz w:val="22"/>
          <w:szCs w:val="22"/>
        </w:rPr>
        <w:t>Цена Договора включает в себя денежные средства на возмещение затрат на строительство (создание) Квартиры и денежные средства на оплату услуг Застройщика. Размер денежных средств на оплату услуг Застройщика определяется на момент передачи Квартиры Участнику долевого строительства как положительная разница между Ценой</w:t>
      </w:r>
      <w:r w:rsidRPr="001C2340">
        <w:rPr>
          <w:rFonts w:ascii="Arial Narrow" w:hAnsi="Arial Narrow"/>
          <w:spacing w:val="-9"/>
          <w:sz w:val="22"/>
          <w:szCs w:val="22"/>
        </w:rPr>
        <w:t xml:space="preserve"> Договора и фактическими затратами на строительство Квартиры, которая остается в распоряжении Застройщика после окончания строительства.</w:t>
      </w:r>
    </w:p>
    <w:p w14:paraId="550673D4" w14:textId="77777777" w:rsidR="003B1DA4" w:rsidRPr="001C2340" w:rsidRDefault="003B1DA4" w:rsidP="00E17113">
      <w:pPr>
        <w:shd w:val="clear" w:color="auto" w:fill="FFFFFF"/>
        <w:ind w:firstLine="567"/>
        <w:jc w:val="both"/>
        <w:rPr>
          <w:rFonts w:ascii="Arial Narrow" w:hAnsi="Arial Narrow"/>
          <w:spacing w:val="-6"/>
          <w:sz w:val="22"/>
          <w:szCs w:val="22"/>
        </w:rPr>
      </w:pPr>
      <w:r w:rsidRPr="001C2340">
        <w:rPr>
          <w:rFonts w:ascii="Arial Narrow" w:hAnsi="Arial Narrow"/>
          <w:spacing w:val="-6"/>
          <w:sz w:val="22"/>
          <w:szCs w:val="22"/>
        </w:rPr>
        <w:t xml:space="preserve">По соглашению сторон Цена Договора может быть изменена после его заключения только в случаях и в порядке, предусмотренном </w:t>
      </w:r>
      <w:proofErr w:type="spellStart"/>
      <w:r w:rsidRPr="001C2340">
        <w:rPr>
          <w:rFonts w:ascii="Arial Narrow" w:hAnsi="Arial Narrow"/>
          <w:spacing w:val="-6"/>
          <w:sz w:val="22"/>
          <w:szCs w:val="22"/>
        </w:rPr>
        <w:t>п.п</w:t>
      </w:r>
      <w:proofErr w:type="spellEnd"/>
      <w:r w:rsidRPr="001C2340">
        <w:rPr>
          <w:rFonts w:ascii="Arial Narrow" w:hAnsi="Arial Narrow"/>
          <w:spacing w:val="-6"/>
          <w:sz w:val="22"/>
          <w:szCs w:val="22"/>
        </w:rPr>
        <w:t xml:space="preserve">. </w:t>
      </w:r>
      <w:r w:rsidR="00683521" w:rsidRPr="001C2340">
        <w:rPr>
          <w:rFonts w:ascii="Arial Narrow" w:hAnsi="Arial Narrow"/>
          <w:spacing w:val="-6"/>
          <w:sz w:val="22"/>
          <w:szCs w:val="22"/>
        </w:rPr>
        <w:t>3.</w:t>
      </w:r>
      <w:r w:rsidR="00801AB5" w:rsidRPr="001C2340">
        <w:rPr>
          <w:rFonts w:ascii="Arial Narrow" w:hAnsi="Arial Narrow"/>
          <w:spacing w:val="-6"/>
          <w:sz w:val="22"/>
          <w:szCs w:val="22"/>
        </w:rPr>
        <w:t>6</w:t>
      </w:r>
      <w:r w:rsidR="00683521" w:rsidRPr="001C2340">
        <w:rPr>
          <w:rFonts w:ascii="Arial Narrow" w:hAnsi="Arial Narrow"/>
          <w:spacing w:val="-6"/>
          <w:sz w:val="22"/>
          <w:szCs w:val="22"/>
        </w:rPr>
        <w:t xml:space="preserve"> </w:t>
      </w:r>
      <w:r w:rsidRPr="001C2340">
        <w:rPr>
          <w:rFonts w:ascii="Arial Narrow" w:hAnsi="Arial Narrow"/>
          <w:spacing w:val="-6"/>
          <w:sz w:val="22"/>
          <w:szCs w:val="22"/>
        </w:rPr>
        <w:t>и 4.3 настоящего Договора.</w:t>
      </w:r>
    </w:p>
    <w:p w14:paraId="73967B22" w14:textId="77777777" w:rsidR="003B1DA4" w:rsidRPr="001C2340" w:rsidRDefault="003B1DA4" w:rsidP="00E17113">
      <w:pPr>
        <w:numPr>
          <w:ilvl w:val="1"/>
          <w:numId w:val="12"/>
        </w:numPr>
        <w:tabs>
          <w:tab w:val="clear" w:pos="1618"/>
        </w:tabs>
        <w:ind w:left="0" w:firstLine="567"/>
        <w:jc w:val="both"/>
        <w:rPr>
          <w:rFonts w:ascii="Arial Narrow" w:hAnsi="Arial Narrow"/>
          <w:sz w:val="22"/>
          <w:szCs w:val="22"/>
        </w:rPr>
      </w:pPr>
      <w:r w:rsidRPr="001C2340">
        <w:rPr>
          <w:rFonts w:ascii="Arial Narrow" w:hAnsi="Arial Narrow"/>
          <w:b/>
          <w:sz w:val="22"/>
          <w:szCs w:val="22"/>
        </w:rPr>
        <w:t>Управляющая организация</w:t>
      </w:r>
      <w:r w:rsidRPr="001C2340">
        <w:rPr>
          <w:rFonts w:ascii="Arial Narrow" w:hAnsi="Arial Narrow"/>
          <w:sz w:val="22"/>
          <w:szCs w:val="22"/>
        </w:rPr>
        <w:t xml:space="preserve"> – специализированная организация, оказывающая услуги и выполняющая работы по надлежащему содержанию и ремонту общего имущества Жилого дома, обеспечивающая предоставление коммунальных услуг собственникам помещений в таком доме, а также осуществляющая иную направленную на достижение целей управления Жилым домом деятельность.</w:t>
      </w:r>
    </w:p>
    <w:p w14:paraId="6EFEAF80" w14:textId="77777777" w:rsidR="003B1DA4" w:rsidRPr="001C2340" w:rsidRDefault="003B1DA4" w:rsidP="00E17113">
      <w:pPr>
        <w:numPr>
          <w:ilvl w:val="1"/>
          <w:numId w:val="12"/>
        </w:numPr>
        <w:tabs>
          <w:tab w:val="clear" w:pos="1618"/>
        </w:tabs>
        <w:ind w:left="0" w:firstLine="567"/>
        <w:jc w:val="both"/>
        <w:rPr>
          <w:rFonts w:ascii="Arial Narrow" w:hAnsi="Arial Narrow"/>
          <w:sz w:val="22"/>
          <w:szCs w:val="22"/>
        </w:rPr>
      </w:pPr>
      <w:r w:rsidRPr="001C2340">
        <w:rPr>
          <w:rFonts w:ascii="Arial Narrow" w:hAnsi="Arial Narrow"/>
          <w:b/>
          <w:sz w:val="22"/>
          <w:szCs w:val="22"/>
        </w:rPr>
        <w:t xml:space="preserve">Применимый Закон </w:t>
      </w:r>
      <w:r w:rsidRPr="001C2340">
        <w:rPr>
          <w:rFonts w:ascii="Arial Narrow" w:hAnsi="Arial Narrow"/>
          <w:sz w:val="22"/>
          <w:szCs w:val="22"/>
        </w:rPr>
        <w:t xml:space="preserve">- </w:t>
      </w:r>
      <w:r w:rsidRPr="001C2340">
        <w:rPr>
          <w:rFonts w:ascii="Arial Narrow" w:hAnsi="Arial Narrow"/>
          <w:spacing w:val="-6"/>
          <w:sz w:val="22"/>
          <w:szCs w:val="22"/>
        </w:rPr>
        <w:t>Федеральный закон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B9FADEC" w14:textId="77777777" w:rsidR="003B1DA4" w:rsidRPr="001C2340" w:rsidRDefault="003B1DA4" w:rsidP="00E17113">
      <w:pPr>
        <w:shd w:val="clear" w:color="auto" w:fill="FFFFFF"/>
        <w:ind w:firstLine="709"/>
        <w:jc w:val="both"/>
        <w:rPr>
          <w:rFonts w:ascii="Arial Narrow" w:hAnsi="Arial Narrow"/>
          <w:spacing w:val="-6"/>
          <w:sz w:val="22"/>
          <w:szCs w:val="22"/>
        </w:rPr>
      </w:pPr>
    </w:p>
    <w:p w14:paraId="77E00A47" w14:textId="77777777" w:rsidR="003B1DA4" w:rsidRPr="001C2340" w:rsidRDefault="003B1DA4" w:rsidP="00691325">
      <w:pPr>
        <w:pStyle w:val="af4"/>
        <w:widowControl/>
        <w:numPr>
          <w:ilvl w:val="0"/>
          <w:numId w:val="4"/>
        </w:numPr>
        <w:shd w:val="clear" w:color="auto" w:fill="FFFFFF"/>
        <w:autoSpaceDE/>
        <w:autoSpaceDN/>
        <w:adjustRightInd/>
        <w:ind w:left="397" w:firstLine="0"/>
        <w:jc w:val="center"/>
        <w:rPr>
          <w:rFonts w:ascii="Arial Narrow" w:hAnsi="Arial Narrow"/>
          <w:b/>
          <w:spacing w:val="-6"/>
          <w:sz w:val="22"/>
          <w:szCs w:val="22"/>
        </w:rPr>
      </w:pPr>
      <w:r w:rsidRPr="001C2340">
        <w:rPr>
          <w:rFonts w:ascii="Arial Narrow" w:hAnsi="Arial Narrow"/>
          <w:b/>
          <w:spacing w:val="-6"/>
          <w:sz w:val="22"/>
          <w:szCs w:val="22"/>
        </w:rPr>
        <w:t>Предмет договора</w:t>
      </w:r>
    </w:p>
    <w:p w14:paraId="68F733EF" w14:textId="77777777" w:rsidR="003B1DA4" w:rsidRPr="001C2340" w:rsidRDefault="003B1DA4" w:rsidP="00E17113">
      <w:pPr>
        <w:pStyle w:val="af4"/>
        <w:widowControl/>
        <w:numPr>
          <w:ilvl w:val="1"/>
          <w:numId w:val="4"/>
        </w:numPr>
        <w:autoSpaceDE/>
        <w:autoSpaceDN/>
        <w:adjustRightInd/>
        <w:ind w:left="0" w:firstLine="709"/>
        <w:jc w:val="both"/>
        <w:rPr>
          <w:rFonts w:ascii="Arial Narrow" w:hAnsi="Arial Narrow"/>
          <w:sz w:val="22"/>
          <w:szCs w:val="22"/>
        </w:rPr>
      </w:pPr>
      <w:r w:rsidRPr="001C2340">
        <w:rPr>
          <w:rFonts w:ascii="Arial Narrow" w:hAnsi="Arial Narrow"/>
          <w:spacing w:val="-6"/>
          <w:sz w:val="22"/>
          <w:szCs w:val="22"/>
        </w:rPr>
        <w:t>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Жилой дом</w:t>
      </w:r>
      <w:r w:rsidRPr="001C2340">
        <w:rPr>
          <w:rFonts w:ascii="Arial Narrow" w:hAnsi="Arial Narrow"/>
          <w:sz w:val="22"/>
          <w:szCs w:val="22"/>
        </w:rPr>
        <w:t xml:space="preserve"> и после получения разрешения на ввод Жилого дома в эксплуатацию передать Участнику долевого строительства Квартиру, а Участник долевого строительства обязуется уплатить Цену Договору и принять Квартиру при наличии разрешения на ввод Жилого дома в эксплуатацию.</w:t>
      </w:r>
    </w:p>
    <w:p w14:paraId="32A4D52E" w14:textId="6A151CED" w:rsidR="00431E83" w:rsidRPr="001C2340" w:rsidRDefault="00431E83" w:rsidP="00E17113">
      <w:pPr>
        <w:numPr>
          <w:ilvl w:val="1"/>
          <w:numId w:val="4"/>
        </w:numPr>
        <w:autoSpaceDE w:val="0"/>
        <w:autoSpaceDN w:val="0"/>
        <w:adjustRightInd w:val="0"/>
        <w:ind w:left="0" w:firstLine="709"/>
        <w:jc w:val="both"/>
        <w:rPr>
          <w:rFonts w:ascii="Arial Narrow" w:hAnsi="Arial Narrow"/>
          <w:sz w:val="22"/>
          <w:szCs w:val="22"/>
        </w:rPr>
      </w:pPr>
      <w:r w:rsidRPr="001C2340">
        <w:rPr>
          <w:rFonts w:ascii="Arial Narrow" w:hAnsi="Arial Narrow"/>
          <w:sz w:val="22"/>
          <w:szCs w:val="22"/>
        </w:rPr>
        <w:t xml:space="preserve">Предполагаемый срок завершения строительства (создания) Жилого дома (срок получения Застройщиком разрешения на ввод Жилого дома в эксплуатацию) </w:t>
      </w:r>
      <w:r w:rsidR="00084D51" w:rsidRPr="001C2340">
        <w:rPr>
          <w:rFonts w:ascii="Arial Narrow" w:hAnsi="Arial Narrow"/>
          <w:sz w:val="22"/>
          <w:szCs w:val="22"/>
        </w:rPr>
        <w:t>–</w:t>
      </w:r>
      <w:r w:rsidRPr="001C2340">
        <w:rPr>
          <w:rFonts w:ascii="Arial Narrow" w:hAnsi="Arial Narrow"/>
          <w:sz w:val="22"/>
          <w:szCs w:val="22"/>
        </w:rPr>
        <w:t xml:space="preserve"> </w:t>
      </w:r>
      <w:r w:rsidR="00E85A2C" w:rsidRPr="00E85A2C">
        <w:rPr>
          <w:rFonts w:ascii="Arial Narrow" w:hAnsi="Arial Narrow"/>
          <w:sz w:val="22"/>
          <w:szCs w:val="22"/>
        </w:rPr>
        <w:t>1 квартал 2021 года</w:t>
      </w:r>
      <w:r w:rsidR="00084D51" w:rsidRPr="001C2340">
        <w:rPr>
          <w:rFonts w:ascii="Arial Narrow" w:hAnsi="Arial Narrow"/>
          <w:sz w:val="22"/>
          <w:szCs w:val="22"/>
        </w:rPr>
        <w:t>.</w:t>
      </w:r>
    </w:p>
    <w:p w14:paraId="789324A4" w14:textId="77777777" w:rsidR="003B1DA4" w:rsidRPr="001C2340" w:rsidRDefault="00431E83" w:rsidP="00E17113">
      <w:pPr>
        <w:numPr>
          <w:ilvl w:val="1"/>
          <w:numId w:val="4"/>
        </w:numPr>
        <w:autoSpaceDE w:val="0"/>
        <w:autoSpaceDN w:val="0"/>
        <w:adjustRightInd w:val="0"/>
        <w:ind w:left="0" w:firstLine="709"/>
        <w:jc w:val="both"/>
        <w:rPr>
          <w:rFonts w:ascii="Arial Narrow" w:hAnsi="Arial Narrow"/>
          <w:sz w:val="22"/>
          <w:szCs w:val="22"/>
        </w:rPr>
      </w:pPr>
      <w:bookmarkStart w:id="0" w:name="_Ref404861876"/>
      <w:r w:rsidRPr="001C2340">
        <w:rPr>
          <w:rFonts w:ascii="Arial Narrow" w:hAnsi="Arial Narrow"/>
          <w:sz w:val="22"/>
          <w:szCs w:val="22"/>
        </w:rPr>
        <w:t>Срок передачи Застройщиком Квартиры Участнику долевого строительства - не позднее</w:t>
      </w:r>
      <w:r w:rsidR="00084D51" w:rsidRPr="001C2340">
        <w:rPr>
          <w:rFonts w:ascii="Arial Narrow" w:hAnsi="Arial Narrow"/>
          <w:sz w:val="22"/>
          <w:szCs w:val="22"/>
        </w:rPr>
        <w:t xml:space="preserve"> 30 июня 2021 года.</w:t>
      </w:r>
      <w:r w:rsidRPr="001C2340">
        <w:rPr>
          <w:rFonts w:ascii="Arial Narrow" w:hAnsi="Arial Narrow"/>
          <w:sz w:val="22"/>
          <w:szCs w:val="22"/>
        </w:rPr>
        <w:t xml:space="preserve"> При этом д</w:t>
      </w:r>
      <w:r w:rsidRPr="001C2340">
        <w:rPr>
          <w:rFonts w:ascii="Arial Narrow" w:hAnsi="Arial Narrow"/>
          <w:bCs/>
          <w:sz w:val="22"/>
          <w:szCs w:val="22"/>
        </w:rPr>
        <w:t>опускается досрочное исполнение Застройщиком обязательства по передаче Квартиры Участнику долевого строительства.</w:t>
      </w:r>
      <w:bookmarkEnd w:id="0"/>
      <w:r w:rsidR="003B1DA4" w:rsidRPr="001C2340">
        <w:rPr>
          <w:rFonts w:ascii="Arial Narrow" w:hAnsi="Arial Narrow"/>
          <w:sz w:val="22"/>
          <w:szCs w:val="22"/>
        </w:rPr>
        <w:t xml:space="preserve"> </w:t>
      </w:r>
    </w:p>
    <w:p w14:paraId="3FF1AD1A" w14:textId="77777777" w:rsidR="003B1DA4" w:rsidRPr="001C2340" w:rsidRDefault="003B1DA4" w:rsidP="00E17113">
      <w:pPr>
        <w:pStyle w:val="af4"/>
        <w:widowControl/>
        <w:numPr>
          <w:ilvl w:val="1"/>
          <w:numId w:val="4"/>
        </w:numPr>
        <w:shd w:val="clear" w:color="auto" w:fill="FFFFFF"/>
        <w:autoSpaceDE/>
        <w:autoSpaceDN/>
        <w:adjustRightInd/>
        <w:ind w:left="0" w:firstLine="709"/>
        <w:jc w:val="both"/>
        <w:rPr>
          <w:rFonts w:ascii="Arial Narrow" w:hAnsi="Arial Narrow"/>
          <w:spacing w:val="-6"/>
          <w:sz w:val="22"/>
          <w:szCs w:val="22"/>
        </w:rPr>
      </w:pPr>
      <w:r w:rsidRPr="001C2340">
        <w:rPr>
          <w:rFonts w:ascii="Arial Narrow" w:hAnsi="Arial Narrow"/>
          <w:spacing w:val="-6"/>
          <w:sz w:val="22"/>
          <w:szCs w:val="22"/>
        </w:rPr>
        <w:t>До заключения настоящего Договора Участник долевого строительства получил от Застройщика всю необходимую, полную, достоверную и удовлетворяющую Участника долевого строительства информацию.</w:t>
      </w:r>
    </w:p>
    <w:p w14:paraId="358A8C4C" w14:textId="77777777" w:rsidR="003B1DA4" w:rsidRPr="001C2340" w:rsidRDefault="003B1DA4" w:rsidP="00E17113">
      <w:pPr>
        <w:pStyle w:val="af4"/>
        <w:widowControl/>
        <w:numPr>
          <w:ilvl w:val="1"/>
          <w:numId w:val="4"/>
        </w:numPr>
        <w:shd w:val="clear" w:color="auto" w:fill="FFFFFF"/>
        <w:autoSpaceDE/>
        <w:autoSpaceDN/>
        <w:adjustRightInd/>
        <w:ind w:left="0" w:firstLine="709"/>
        <w:jc w:val="both"/>
        <w:rPr>
          <w:rFonts w:ascii="Arial Narrow" w:hAnsi="Arial Narrow"/>
          <w:spacing w:val="-6"/>
          <w:sz w:val="22"/>
          <w:szCs w:val="22"/>
        </w:rPr>
      </w:pPr>
      <w:r w:rsidRPr="001C2340">
        <w:rPr>
          <w:rFonts w:ascii="Arial Narrow" w:hAnsi="Arial Narrow"/>
          <w:spacing w:val="-6"/>
          <w:sz w:val="22"/>
          <w:szCs w:val="22"/>
        </w:rPr>
        <w:t>Застройщик имеет право самостоятельно осуществлять строительство Жилого дома, выполнять функции Генерального подрядчика и/или привлекать для строительства Жилого дома сторонние организации.</w:t>
      </w:r>
    </w:p>
    <w:p w14:paraId="1F350EE3" w14:textId="77777777" w:rsidR="003B1DA4" w:rsidRPr="001C2340" w:rsidRDefault="003B1DA4" w:rsidP="00E17113">
      <w:pPr>
        <w:pStyle w:val="af4"/>
        <w:widowControl/>
        <w:numPr>
          <w:ilvl w:val="1"/>
          <w:numId w:val="4"/>
        </w:numPr>
        <w:shd w:val="clear" w:color="auto" w:fill="FFFFFF"/>
        <w:autoSpaceDE/>
        <w:autoSpaceDN/>
        <w:adjustRightInd/>
        <w:ind w:left="0" w:firstLine="709"/>
        <w:jc w:val="both"/>
        <w:rPr>
          <w:rFonts w:ascii="Arial Narrow" w:hAnsi="Arial Narrow"/>
          <w:spacing w:val="-6"/>
          <w:sz w:val="22"/>
          <w:szCs w:val="22"/>
        </w:rPr>
      </w:pPr>
      <w:r w:rsidRPr="001C2340">
        <w:rPr>
          <w:rFonts w:ascii="Arial Narrow" w:hAnsi="Arial Narrow"/>
          <w:spacing w:val="-6"/>
          <w:sz w:val="22"/>
          <w:szCs w:val="22"/>
        </w:rPr>
        <w:t>Застройщик гарантирует, что на момент заключения настоящего Договора:</w:t>
      </w:r>
    </w:p>
    <w:p w14:paraId="5188D4AF" w14:textId="77777777" w:rsidR="003B1DA4" w:rsidRPr="001C2340" w:rsidRDefault="003B1DA4" w:rsidP="00E17113">
      <w:pPr>
        <w:numPr>
          <w:ilvl w:val="0"/>
          <w:numId w:val="3"/>
        </w:numPr>
        <w:shd w:val="clear" w:color="auto" w:fill="FFFFFF"/>
        <w:ind w:left="0" w:firstLine="709"/>
        <w:jc w:val="both"/>
        <w:rPr>
          <w:rFonts w:ascii="Arial Narrow" w:hAnsi="Arial Narrow"/>
          <w:spacing w:val="-6"/>
          <w:sz w:val="22"/>
          <w:szCs w:val="22"/>
        </w:rPr>
      </w:pPr>
      <w:r w:rsidRPr="001C2340">
        <w:rPr>
          <w:rFonts w:ascii="Arial Narrow" w:hAnsi="Arial Narrow"/>
          <w:spacing w:val="-6"/>
          <w:sz w:val="22"/>
          <w:szCs w:val="22"/>
        </w:rPr>
        <w:t>у Застройщика отсутствуют аналогичные обязательства перед третьими лицами в отношении Квартиры (на момент заключения настоящего Договора им не заключены какие-либо договоры, на основании которых у третьих лиц возникает право собственности на Квартиру (договор участия в долевом строительстве, инвестиционный договор, предварительный договор и др.), либо в результате исполнения которых Застройщик не сможет исполнить свои обязательства по настоящему Договору);</w:t>
      </w:r>
    </w:p>
    <w:p w14:paraId="09541C96" w14:textId="77777777" w:rsidR="003B1DA4" w:rsidRPr="001C2340" w:rsidRDefault="003B1DA4" w:rsidP="00E17113">
      <w:pPr>
        <w:numPr>
          <w:ilvl w:val="0"/>
          <w:numId w:val="3"/>
        </w:numPr>
        <w:shd w:val="clear" w:color="auto" w:fill="FFFFFF"/>
        <w:ind w:left="0" w:firstLine="709"/>
        <w:jc w:val="both"/>
        <w:rPr>
          <w:rFonts w:ascii="Arial Narrow" w:hAnsi="Arial Narrow"/>
          <w:spacing w:val="-6"/>
          <w:sz w:val="22"/>
          <w:szCs w:val="22"/>
        </w:rPr>
      </w:pPr>
      <w:r w:rsidRPr="001C2340">
        <w:rPr>
          <w:rFonts w:ascii="Arial Narrow" w:hAnsi="Arial Narrow"/>
          <w:spacing w:val="-6"/>
          <w:sz w:val="22"/>
          <w:szCs w:val="22"/>
        </w:rPr>
        <w:t>права требования на получение в собственность Квартиры не обременены правами третьих лиц, в споре, под арестом и запрещением не состоят, не уступлены, не переданы, не заложены, не обещаны никаким третьим лицам;</w:t>
      </w:r>
    </w:p>
    <w:p w14:paraId="7AD96641" w14:textId="5283B467" w:rsidR="003B1DA4" w:rsidRPr="001C2340" w:rsidRDefault="003B1DA4" w:rsidP="00E17113">
      <w:pPr>
        <w:numPr>
          <w:ilvl w:val="0"/>
          <w:numId w:val="3"/>
        </w:numPr>
        <w:shd w:val="clear" w:color="auto" w:fill="FFFFFF"/>
        <w:ind w:left="0" w:firstLine="709"/>
        <w:jc w:val="both"/>
        <w:rPr>
          <w:rFonts w:ascii="Arial Narrow" w:hAnsi="Arial Narrow"/>
          <w:spacing w:val="-6"/>
          <w:sz w:val="22"/>
          <w:szCs w:val="22"/>
        </w:rPr>
      </w:pPr>
      <w:r w:rsidRPr="001C2340">
        <w:rPr>
          <w:rFonts w:ascii="Arial Narrow" w:hAnsi="Arial Narrow"/>
          <w:spacing w:val="-6"/>
          <w:sz w:val="22"/>
          <w:szCs w:val="22"/>
        </w:rPr>
        <w:t xml:space="preserve">в отношении Застройщика не инициирована процедура </w:t>
      </w:r>
      <w:r w:rsidR="00E35AF1" w:rsidRPr="001C2340">
        <w:rPr>
          <w:rFonts w:ascii="Arial Narrow" w:hAnsi="Arial Narrow"/>
          <w:spacing w:val="-6"/>
          <w:sz w:val="22"/>
          <w:szCs w:val="22"/>
        </w:rPr>
        <w:t>банк</w:t>
      </w:r>
      <w:r w:rsidRPr="001C2340">
        <w:rPr>
          <w:rFonts w:ascii="Arial Narrow" w:hAnsi="Arial Narrow"/>
          <w:spacing w:val="-6"/>
          <w:sz w:val="22"/>
          <w:szCs w:val="22"/>
        </w:rPr>
        <w:t>ротства;</w:t>
      </w:r>
    </w:p>
    <w:p w14:paraId="0134BB8F" w14:textId="77777777" w:rsidR="003B1DA4" w:rsidRPr="001C2340" w:rsidRDefault="003B1DA4" w:rsidP="00E17113">
      <w:pPr>
        <w:numPr>
          <w:ilvl w:val="0"/>
          <w:numId w:val="3"/>
        </w:numPr>
        <w:shd w:val="clear" w:color="auto" w:fill="FFFFFF"/>
        <w:ind w:left="0" w:firstLine="709"/>
        <w:jc w:val="both"/>
        <w:rPr>
          <w:rFonts w:ascii="Arial Narrow" w:hAnsi="Arial Narrow"/>
          <w:spacing w:val="-6"/>
          <w:sz w:val="22"/>
          <w:szCs w:val="22"/>
        </w:rPr>
      </w:pPr>
      <w:r w:rsidRPr="001C2340">
        <w:rPr>
          <w:rFonts w:ascii="Arial Narrow" w:hAnsi="Arial Narrow"/>
          <w:spacing w:val="-6"/>
          <w:sz w:val="22"/>
          <w:szCs w:val="22"/>
        </w:rPr>
        <w:t>все необходимые для заключения и исполнения настоящего Договора разрешения и/или иные документы и/или договоры от соответствующих и уполномоченных на их предоставление государственных органов/лиц Застройщиком получены и/или заключены, являются юридически действительными и вступившими в силу.</w:t>
      </w:r>
    </w:p>
    <w:p w14:paraId="5F0C1ECF" w14:textId="77777777" w:rsidR="003B1DA4" w:rsidRPr="001C2340" w:rsidRDefault="003B1DA4" w:rsidP="00E17113">
      <w:pPr>
        <w:shd w:val="clear" w:color="auto" w:fill="FFFFFF"/>
        <w:ind w:firstLine="720"/>
        <w:jc w:val="both"/>
        <w:rPr>
          <w:rFonts w:ascii="Arial Narrow" w:hAnsi="Arial Narrow"/>
          <w:spacing w:val="-6"/>
          <w:sz w:val="22"/>
          <w:szCs w:val="22"/>
        </w:rPr>
      </w:pPr>
    </w:p>
    <w:p w14:paraId="6F06DE70" w14:textId="77777777" w:rsidR="003B1DA4" w:rsidRPr="001C2340" w:rsidRDefault="003B1DA4" w:rsidP="00691325">
      <w:pPr>
        <w:pStyle w:val="af4"/>
        <w:widowControl/>
        <w:numPr>
          <w:ilvl w:val="0"/>
          <w:numId w:val="4"/>
        </w:numPr>
        <w:shd w:val="clear" w:color="auto" w:fill="FFFFFF"/>
        <w:autoSpaceDE/>
        <w:autoSpaceDN/>
        <w:adjustRightInd/>
        <w:ind w:left="397" w:firstLine="0"/>
        <w:jc w:val="center"/>
        <w:rPr>
          <w:rFonts w:ascii="Arial Narrow" w:hAnsi="Arial Narrow"/>
          <w:b/>
          <w:spacing w:val="-6"/>
          <w:sz w:val="22"/>
          <w:szCs w:val="22"/>
        </w:rPr>
      </w:pPr>
      <w:r w:rsidRPr="001C2340">
        <w:rPr>
          <w:rFonts w:ascii="Arial Narrow" w:hAnsi="Arial Narrow"/>
          <w:b/>
          <w:spacing w:val="-6"/>
          <w:sz w:val="22"/>
          <w:szCs w:val="22"/>
        </w:rPr>
        <w:t>Цена Договора. Порядок расчетов</w:t>
      </w:r>
    </w:p>
    <w:p w14:paraId="759061ED" w14:textId="77777777" w:rsidR="003B1DA4" w:rsidRPr="001C2340" w:rsidRDefault="003B1DA4" w:rsidP="00E17113">
      <w:pPr>
        <w:pStyle w:val="af4"/>
        <w:widowControl/>
        <w:numPr>
          <w:ilvl w:val="1"/>
          <w:numId w:val="4"/>
        </w:numPr>
        <w:shd w:val="clear" w:color="auto" w:fill="FFFFFF"/>
        <w:autoSpaceDE/>
        <w:autoSpaceDN/>
        <w:adjustRightInd/>
        <w:ind w:left="0" w:firstLine="709"/>
        <w:jc w:val="both"/>
        <w:rPr>
          <w:rFonts w:ascii="Arial Narrow" w:hAnsi="Arial Narrow"/>
          <w:spacing w:val="-6"/>
          <w:sz w:val="22"/>
          <w:szCs w:val="22"/>
        </w:rPr>
      </w:pPr>
      <w:bookmarkStart w:id="1" w:name="_Ref405302651"/>
      <w:r w:rsidRPr="001C2340">
        <w:rPr>
          <w:rFonts w:ascii="Arial Narrow" w:hAnsi="Arial Narrow"/>
          <w:spacing w:val="-6"/>
          <w:sz w:val="22"/>
          <w:szCs w:val="22"/>
        </w:rPr>
        <w:lastRenderedPageBreak/>
        <w:t xml:space="preserve">Цена Договора </w:t>
      </w:r>
      <w:r w:rsidR="00A301C7" w:rsidRPr="001C2340">
        <w:rPr>
          <w:rFonts w:ascii="Arial Narrow" w:hAnsi="Arial Narrow"/>
          <w:spacing w:val="-6"/>
          <w:sz w:val="22"/>
          <w:szCs w:val="22"/>
        </w:rPr>
        <w:t xml:space="preserve">составляет </w:t>
      </w:r>
      <w:r w:rsidR="00AD6567" w:rsidRPr="001C2340">
        <w:rPr>
          <w:rFonts w:ascii="Arial Narrow" w:hAnsi="Arial Narrow"/>
          <w:b/>
          <w:sz w:val="22"/>
          <w:szCs w:val="22"/>
        </w:rPr>
        <w:t>___________</w:t>
      </w:r>
      <w:r w:rsidR="00F73C1C" w:rsidRPr="001C2340">
        <w:rPr>
          <w:rFonts w:ascii="Arial Narrow" w:hAnsi="Arial Narrow"/>
          <w:b/>
          <w:spacing w:val="-6"/>
          <w:sz w:val="22"/>
          <w:szCs w:val="22"/>
        </w:rPr>
        <w:t xml:space="preserve"> (</w:t>
      </w:r>
      <w:r w:rsidR="00AD6567" w:rsidRPr="001C2340">
        <w:rPr>
          <w:rFonts w:ascii="Arial Narrow" w:hAnsi="Arial Narrow"/>
          <w:b/>
          <w:spacing w:val="-6"/>
          <w:sz w:val="22"/>
          <w:szCs w:val="22"/>
        </w:rPr>
        <w:t>____________</w:t>
      </w:r>
      <w:r w:rsidR="00F73C1C" w:rsidRPr="001C2340">
        <w:rPr>
          <w:rFonts w:ascii="Arial Narrow" w:hAnsi="Arial Narrow"/>
          <w:b/>
          <w:spacing w:val="-6"/>
          <w:sz w:val="22"/>
          <w:szCs w:val="22"/>
        </w:rPr>
        <w:t xml:space="preserve">) рубля </w:t>
      </w:r>
      <w:r w:rsidR="00AD6567" w:rsidRPr="001C2340">
        <w:rPr>
          <w:rFonts w:ascii="Arial Narrow" w:hAnsi="Arial Narrow"/>
          <w:b/>
          <w:spacing w:val="-6"/>
          <w:sz w:val="22"/>
          <w:szCs w:val="22"/>
        </w:rPr>
        <w:t>__</w:t>
      </w:r>
      <w:r w:rsidR="00F73C1C" w:rsidRPr="001C2340">
        <w:rPr>
          <w:rFonts w:ascii="Arial Narrow" w:hAnsi="Arial Narrow"/>
          <w:b/>
          <w:spacing w:val="-6"/>
          <w:sz w:val="22"/>
          <w:szCs w:val="22"/>
        </w:rPr>
        <w:t xml:space="preserve"> копейки</w:t>
      </w:r>
      <w:r w:rsidRPr="001C2340">
        <w:rPr>
          <w:rFonts w:ascii="Arial Narrow" w:hAnsi="Arial Narrow"/>
          <w:spacing w:val="-6"/>
          <w:sz w:val="22"/>
          <w:szCs w:val="22"/>
        </w:rPr>
        <w:t>, НДС не облагается.</w:t>
      </w:r>
      <w:bookmarkEnd w:id="1"/>
    </w:p>
    <w:p w14:paraId="2BF295F4" w14:textId="6A20433C" w:rsidR="00801AB5" w:rsidRPr="001C2340" w:rsidRDefault="00901860" w:rsidP="00140BA4">
      <w:pPr>
        <w:pStyle w:val="af5"/>
        <w:numPr>
          <w:ilvl w:val="1"/>
          <w:numId w:val="4"/>
        </w:numPr>
        <w:ind w:left="0" w:firstLine="720"/>
        <w:jc w:val="both"/>
        <w:rPr>
          <w:rFonts w:ascii="Arial Narrow" w:hAnsi="Arial Narrow"/>
          <w:bCs/>
          <w:sz w:val="22"/>
          <w:szCs w:val="22"/>
        </w:rPr>
      </w:pPr>
      <w:bookmarkStart w:id="2" w:name="_Hlt468094198"/>
      <w:bookmarkStart w:id="3" w:name="_Hlt468094213"/>
      <w:bookmarkStart w:id="4" w:name="_Hlt464014380"/>
      <w:bookmarkStart w:id="5" w:name="_Ref404961276"/>
      <w:bookmarkEnd w:id="2"/>
      <w:bookmarkEnd w:id="3"/>
      <w:bookmarkEnd w:id="4"/>
      <w:r w:rsidRPr="001C2340">
        <w:rPr>
          <w:rFonts w:ascii="Arial Narrow" w:hAnsi="Arial Narrow"/>
          <w:bCs/>
          <w:sz w:val="22"/>
          <w:szCs w:val="22"/>
        </w:rPr>
        <w:t xml:space="preserve">Оплата Участником долевого строительства Цены Договора, предусмотренной в п. </w:t>
      </w:r>
      <w:r w:rsidR="00564ED6" w:rsidRPr="001C2340">
        <w:rPr>
          <w:rFonts w:ascii="Arial Narrow" w:hAnsi="Arial Narrow"/>
          <w:bCs/>
          <w:sz w:val="22"/>
          <w:szCs w:val="22"/>
        </w:rPr>
        <w:t>3</w:t>
      </w:r>
      <w:r w:rsidRPr="001C2340">
        <w:rPr>
          <w:rFonts w:ascii="Arial Narrow" w:hAnsi="Arial Narrow"/>
          <w:bCs/>
          <w:sz w:val="22"/>
          <w:szCs w:val="22"/>
        </w:rPr>
        <w:t xml:space="preserve">.1. настоящего Договора, </w:t>
      </w:r>
      <w:r w:rsidR="00801AB5" w:rsidRPr="001C2340">
        <w:rPr>
          <w:rFonts w:ascii="Arial Narrow" w:hAnsi="Arial Narrow"/>
          <w:bCs/>
          <w:sz w:val="22"/>
          <w:szCs w:val="22"/>
        </w:rPr>
        <w:t>производится Участником долевого строительства через аккредитив</w:t>
      </w:r>
      <w:r w:rsidRPr="001C2340">
        <w:rPr>
          <w:rFonts w:ascii="Arial Narrow" w:hAnsi="Arial Narrow"/>
          <w:bCs/>
          <w:sz w:val="22"/>
          <w:szCs w:val="22"/>
        </w:rPr>
        <w:t>, открываемый Участником долевого строительства в пользу Застройщика, на следующих условиях</w:t>
      </w:r>
      <w:r w:rsidR="00801AB5" w:rsidRPr="001C2340">
        <w:rPr>
          <w:rFonts w:ascii="Arial Narrow" w:hAnsi="Arial Narrow"/>
          <w:bCs/>
          <w:sz w:val="22"/>
          <w:szCs w:val="22"/>
        </w:rPr>
        <w:t>:</w:t>
      </w:r>
    </w:p>
    <w:p w14:paraId="146F72C2" w14:textId="6223753E" w:rsidR="00801AB5" w:rsidRPr="001C2340" w:rsidRDefault="00140BA4" w:rsidP="00140BA4">
      <w:pPr>
        <w:pStyle w:val="af5"/>
        <w:jc w:val="both"/>
        <w:rPr>
          <w:rFonts w:ascii="Arial Narrow" w:hAnsi="Arial Narrow"/>
          <w:bCs/>
          <w:sz w:val="22"/>
          <w:szCs w:val="22"/>
        </w:rPr>
      </w:pPr>
      <w:r w:rsidRPr="001C2340">
        <w:rPr>
          <w:rFonts w:ascii="Arial Narrow" w:hAnsi="Arial Narrow"/>
          <w:bCs/>
          <w:sz w:val="22"/>
          <w:szCs w:val="22"/>
        </w:rPr>
        <w:t xml:space="preserve">- </w:t>
      </w:r>
      <w:r w:rsidR="00801AB5" w:rsidRPr="001C2340">
        <w:rPr>
          <w:rFonts w:ascii="Arial Narrow" w:hAnsi="Arial Narrow"/>
          <w:bCs/>
          <w:sz w:val="22"/>
          <w:szCs w:val="22"/>
        </w:rPr>
        <w:t>вид аккредитива – покрытый (депонированный), безотзывный;</w:t>
      </w:r>
    </w:p>
    <w:p w14:paraId="12922A09" w14:textId="77777777" w:rsidR="00801AB5" w:rsidRPr="001C2340" w:rsidRDefault="00801AB5" w:rsidP="00114881">
      <w:pPr>
        <w:pStyle w:val="af4"/>
        <w:widowControl/>
        <w:numPr>
          <w:ilvl w:val="0"/>
          <w:numId w:val="6"/>
        </w:numPr>
        <w:autoSpaceDE/>
        <w:autoSpaceDN/>
        <w:adjustRightInd/>
        <w:ind w:left="142" w:hanging="142"/>
        <w:jc w:val="both"/>
        <w:rPr>
          <w:rFonts w:ascii="Arial Narrow" w:hAnsi="Arial Narrow"/>
          <w:sz w:val="22"/>
          <w:szCs w:val="22"/>
        </w:rPr>
      </w:pPr>
      <w:r w:rsidRPr="001C2340">
        <w:rPr>
          <w:rFonts w:ascii="Arial Narrow" w:hAnsi="Arial Narrow"/>
          <w:sz w:val="22"/>
          <w:szCs w:val="22"/>
        </w:rPr>
        <w:t>условие оплаты – без акцепта;</w:t>
      </w:r>
    </w:p>
    <w:p w14:paraId="0C635F88" w14:textId="77777777" w:rsidR="00801AB5" w:rsidRPr="001C2340" w:rsidRDefault="00801AB5" w:rsidP="00114881">
      <w:pPr>
        <w:pStyle w:val="af4"/>
        <w:widowControl/>
        <w:numPr>
          <w:ilvl w:val="0"/>
          <w:numId w:val="6"/>
        </w:numPr>
        <w:autoSpaceDE/>
        <w:autoSpaceDN/>
        <w:adjustRightInd/>
        <w:ind w:left="142" w:hanging="142"/>
        <w:jc w:val="both"/>
        <w:rPr>
          <w:rFonts w:ascii="Arial Narrow" w:hAnsi="Arial Narrow"/>
          <w:sz w:val="22"/>
          <w:szCs w:val="22"/>
        </w:rPr>
      </w:pPr>
      <w:r w:rsidRPr="001C2340">
        <w:rPr>
          <w:rFonts w:ascii="Arial Narrow" w:hAnsi="Arial Narrow"/>
          <w:sz w:val="22"/>
          <w:szCs w:val="22"/>
        </w:rPr>
        <w:t>плательщик – Участник долевого строительства;</w:t>
      </w:r>
    </w:p>
    <w:p w14:paraId="5B54AA17" w14:textId="77777777" w:rsidR="00801AB5" w:rsidRPr="001C2340" w:rsidRDefault="00801AB5" w:rsidP="00114881">
      <w:pPr>
        <w:pStyle w:val="af4"/>
        <w:widowControl/>
        <w:numPr>
          <w:ilvl w:val="0"/>
          <w:numId w:val="6"/>
        </w:numPr>
        <w:autoSpaceDE/>
        <w:autoSpaceDN/>
        <w:adjustRightInd/>
        <w:ind w:left="142" w:hanging="142"/>
        <w:jc w:val="both"/>
        <w:rPr>
          <w:rFonts w:ascii="Arial Narrow" w:hAnsi="Arial Narrow"/>
          <w:sz w:val="22"/>
          <w:szCs w:val="22"/>
        </w:rPr>
      </w:pPr>
      <w:r w:rsidRPr="001C2340">
        <w:rPr>
          <w:rFonts w:ascii="Arial Narrow" w:hAnsi="Arial Narrow"/>
          <w:sz w:val="22"/>
          <w:szCs w:val="22"/>
        </w:rPr>
        <w:t>получатель – Застройщик;</w:t>
      </w:r>
    </w:p>
    <w:p w14:paraId="5A0E0B59" w14:textId="6E5C3C71" w:rsidR="00137241" w:rsidRPr="001C2340" w:rsidRDefault="00A301C7" w:rsidP="00114881">
      <w:pPr>
        <w:pStyle w:val="af4"/>
        <w:ind w:left="142" w:hanging="142"/>
        <w:jc w:val="both"/>
        <w:rPr>
          <w:rFonts w:ascii="Arial Narrow" w:hAnsi="Arial Narrow"/>
          <w:sz w:val="22"/>
          <w:szCs w:val="22"/>
        </w:rPr>
      </w:pPr>
      <w:r w:rsidRPr="001C2340">
        <w:rPr>
          <w:rFonts w:ascii="Arial Narrow" w:hAnsi="Arial Narrow"/>
          <w:sz w:val="22"/>
          <w:szCs w:val="22"/>
        </w:rPr>
        <w:t xml:space="preserve">-   </w:t>
      </w:r>
      <w:r w:rsidR="00137241" w:rsidRPr="001C2340">
        <w:rPr>
          <w:rFonts w:ascii="Arial Narrow" w:hAnsi="Arial Narrow"/>
          <w:sz w:val="22"/>
          <w:szCs w:val="22"/>
        </w:rPr>
        <w:t xml:space="preserve">банк-эмитент – </w:t>
      </w:r>
      <w:r w:rsidR="00140BA4" w:rsidRPr="001C2340">
        <w:rPr>
          <w:rFonts w:ascii="Arial Narrow" w:hAnsi="Arial Narrow"/>
          <w:sz w:val="22"/>
          <w:szCs w:val="22"/>
        </w:rPr>
        <w:t>_______________</w:t>
      </w:r>
      <w:r w:rsidR="00137241" w:rsidRPr="001C2340">
        <w:rPr>
          <w:rFonts w:ascii="Arial Narrow" w:hAnsi="Arial Narrow"/>
          <w:sz w:val="22"/>
          <w:szCs w:val="22"/>
        </w:rPr>
        <w:t xml:space="preserve">; </w:t>
      </w:r>
    </w:p>
    <w:p w14:paraId="67D62AC0" w14:textId="67F9AC03" w:rsidR="00137241" w:rsidRPr="001C2340" w:rsidRDefault="00A301C7" w:rsidP="00114881">
      <w:pPr>
        <w:pStyle w:val="af4"/>
        <w:ind w:left="142" w:hanging="142"/>
        <w:jc w:val="both"/>
        <w:rPr>
          <w:rFonts w:ascii="Arial Narrow" w:hAnsi="Arial Narrow"/>
          <w:sz w:val="22"/>
          <w:szCs w:val="22"/>
        </w:rPr>
      </w:pPr>
      <w:r w:rsidRPr="001C2340">
        <w:rPr>
          <w:rFonts w:ascii="Arial Narrow" w:hAnsi="Arial Narrow"/>
          <w:sz w:val="22"/>
          <w:szCs w:val="22"/>
        </w:rPr>
        <w:t xml:space="preserve">- </w:t>
      </w:r>
      <w:r w:rsidR="00137241" w:rsidRPr="001C2340">
        <w:rPr>
          <w:rFonts w:ascii="Arial Narrow" w:hAnsi="Arial Narrow"/>
          <w:sz w:val="22"/>
          <w:szCs w:val="22"/>
        </w:rPr>
        <w:t xml:space="preserve">исполняющий банк – </w:t>
      </w:r>
      <w:r w:rsidR="00140BA4" w:rsidRPr="001C2340">
        <w:rPr>
          <w:rFonts w:ascii="Arial Narrow" w:hAnsi="Arial Narrow"/>
          <w:sz w:val="22"/>
          <w:szCs w:val="22"/>
        </w:rPr>
        <w:t>_________________</w:t>
      </w:r>
      <w:r w:rsidR="00137241" w:rsidRPr="001C2340">
        <w:rPr>
          <w:rFonts w:ascii="Arial Narrow" w:hAnsi="Arial Narrow"/>
          <w:sz w:val="22"/>
          <w:szCs w:val="22"/>
        </w:rPr>
        <w:t>;</w:t>
      </w:r>
    </w:p>
    <w:p w14:paraId="1E32E44A" w14:textId="451F47D3" w:rsidR="00137241" w:rsidRPr="001C2340" w:rsidRDefault="00A301C7" w:rsidP="00114881">
      <w:pPr>
        <w:pStyle w:val="af4"/>
        <w:numPr>
          <w:ilvl w:val="0"/>
          <w:numId w:val="6"/>
        </w:numPr>
        <w:ind w:left="142" w:hanging="142"/>
        <w:jc w:val="both"/>
        <w:rPr>
          <w:rFonts w:ascii="Arial Narrow" w:hAnsi="Arial Narrow"/>
          <w:sz w:val="22"/>
          <w:szCs w:val="22"/>
        </w:rPr>
      </w:pPr>
      <w:r w:rsidRPr="001C2340">
        <w:rPr>
          <w:rFonts w:ascii="Arial Narrow" w:hAnsi="Arial Narrow"/>
          <w:sz w:val="22"/>
          <w:szCs w:val="22"/>
        </w:rPr>
        <w:t xml:space="preserve"> </w:t>
      </w:r>
      <w:r w:rsidR="00137241" w:rsidRPr="001C2340">
        <w:rPr>
          <w:rFonts w:ascii="Arial Narrow" w:hAnsi="Arial Narrow"/>
          <w:sz w:val="22"/>
          <w:szCs w:val="22"/>
        </w:rPr>
        <w:t xml:space="preserve">принимающий банк </w:t>
      </w:r>
      <w:proofErr w:type="gramStart"/>
      <w:r w:rsidR="00137241" w:rsidRPr="001C2340">
        <w:rPr>
          <w:rFonts w:ascii="Arial Narrow" w:hAnsi="Arial Narrow"/>
          <w:sz w:val="22"/>
          <w:szCs w:val="22"/>
        </w:rPr>
        <w:t xml:space="preserve">–  </w:t>
      </w:r>
      <w:r w:rsidR="00100DAA">
        <w:rPr>
          <w:rFonts w:ascii="Arial Narrow" w:hAnsi="Arial Narrow"/>
          <w:sz w:val="22"/>
          <w:szCs w:val="22"/>
          <w:lang w:val="en-US"/>
        </w:rPr>
        <w:t>_</w:t>
      </w:r>
      <w:proofErr w:type="gramEnd"/>
      <w:r w:rsidR="00100DAA">
        <w:rPr>
          <w:rFonts w:ascii="Arial Narrow" w:hAnsi="Arial Narrow"/>
          <w:sz w:val="22"/>
          <w:szCs w:val="22"/>
          <w:lang w:val="en-US"/>
        </w:rPr>
        <w:t>_________________</w:t>
      </w:r>
      <w:r w:rsidR="00901D96" w:rsidRPr="001C2340">
        <w:rPr>
          <w:rFonts w:ascii="Arial Narrow" w:hAnsi="Arial Narrow"/>
          <w:sz w:val="22"/>
          <w:szCs w:val="22"/>
        </w:rPr>
        <w:t>,</w:t>
      </w:r>
    </w:p>
    <w:p w14:paraId="216CAAE0" w14:textId="77777777" w:rsidR="00A301C7" w:rsidRPr="001C2340" w:rsidRDefault="00A301C7" w:rsidP="00114881">
      <w:pPr>
        <w:pStyle w:val="af4"/>
        <w:numPr>
          <w:ilvl w:val="0"/>
          <w:numId w:val="6"/>
        </w:numPr>
        <w:ind w:left="142" w:hanging="142"/>
        <w:jc w:val="both"/>
        <w:rPr>
          <w:rFonts w:ascii="Arial Narrow" w:hAnsi="Arial Narrow"/>
          <w:sz w:val="22"/>
          <w:szCs w:val="22"/>
        </w:rPr>
      </w:pPr>
      <w:r w:rsidRPr="001C2340">
        <w:rPr>
          <w:rFonts w:ascii="Arial Narrow" w:hAnsi="Arial Narrow"/>
          <w:sz w:val="22"/>
          <w:szCs w:val="22"/>
        </w:rPr>
        <w:t xml:space="preserve"> </w:t>
      </w:r>
      <w:r w:rsidR="00137241" w:rsidRPr="001C2340">
        <w:rPr>
          <w:rFonts w:ascii="Arial Narrow" w:hAnsi="Arial Narrow"/>
          <w:sz w:val="22"/>
          <w:szCs w:val="22"/>
        </w:rPr>
        <w:t xml:space="preserve">сумма аккредитива – </w:t>
      </w:r>
      <w:r w:rsidR="00AD6567" w:rsidRPr="001C2340">
        <w:rPr>
          <w:rFonts w:ascii="Arial Narrow" w:hAnsi="Arial Narrow"/>
          <w:b/>
          <w:sz w:val="22"/>
          <w:szCs w:val="22"/>
        </w:rPr>
        <w:t>______</w:t>
      </w:r>
      <w:r w:rsidR="00F73C1C" w:rsidRPr="001C2340">
        <w:rPr>
          <w:rFonts w:ascii="Arial Narrow" w:hAnsi="Arial Narrow"/>
          <w:b/>
          <w:spacing w:val="-6"/>
          <w:sz w:val="22"/>
          <w:szCs w:val="22"/>
        </w:rPr>
        <w:t xml:space="preserve"> (</w:t>
      </w:r>
      <w:r w:rsidR="00AD6567" w:rsidRPr="001C2340">
        <w:rPr>
          <w:rFonts w:ascii="Arial Narrow" w:hAnsi="Arial Narrow"/>
          <w:b/>
          <w:spacing w:val="-6"/>
          <w:sz w:val="22"/>
          <w:szCs w:val="22"/>
        </w:rPr>
        <w:t>_____________</w:t>
      </w:r>
      <w:r w:rsidR="00F73C1C" w:rsidRPr="001C2340">
        <w:rPr>
          <w:rFonts w:ascii="Arial Narrow" w:hAnsi="Arial Narrow"/>
          <w:b/>
          <w:spacing w:val="-6"/>
          <w:sz w:val="22"/>
          <w:szCs w:val="22"/>
        </w:rPr>
        <w:t xml:space="preserve">) рубля </w:t>
      </w:r>
      <w:r w:rsidR="00AD6567" w:rsidRPr="001C2340">
        <w:rPr>
          <w:rFonts w:ascii="Arial Narrow" w:hAnsi="Arial Narrow"/>
          <w:b/>
          <w:spacing w:val="-6"/>
          <w:sz w:val="22"/>
          <w:szCs w:val="22"/>
        </w:rPr>
        <w:t>__</w:t>
      </w:r>
      <w:r w:rsidR="00F73C1C" w:rsidRPr="001C2340">
        <w:rPr>
          <w:rFonts w:ascii="Arial Narrow" w:hAnsi="Arial Narrow"/>
          <w:b/>
          <w:spacing w:val="-6"/>
          <w:sz w:val="22"/>
          <w:szCs w:val="22"/>
        </w:rPr>
        <w:t xml:space="preserve"> копейки</w:t>
      </w:r>
      <w:r w:rsidR="00137241" w:rsidRPr="001C2340">
        <w:rPr>
          <w:rFonts w:ascii="Arial Narrow" w:hAnsi="Arial Narrow"/>
          <w:sz w:val="22"/>
          <w:szCs w:val="22"/>
        </w:rPr>
        <w:t>;</w:t>
      </w:r>
    </w:p>
    <w:p w14:paraId="60E40B7F" w14:textId="18178C00" w:rsidR="00801AB5" w:rsidRPr="001C2340" w:rsidRDefault="00901860" w:rsidP="00114881">
      <w:pPr>
        <w:pStyle w:val="af4"/>
        <w:widowControl/>
        <w:numPr>
          <w:ilvl w:val="0"/>
          <w:numId w:val="6"/>
        </w:numPr>
        <w:autoSpaceDE/>
        <w:autoSpaceDN/>
        <w:adjustRightInd/>
        <w:ind w:left="142" w:hanging="142"/>
        <w:contextualSpacing w:val="0"/>
        <w:jc w:val="both"/>
        <w:rPr>
          <w:rFonts w:ascii="Arial Narrow" w:hAnsi="Arial Narrow"/>
          <w:sz w:val="22"/>
          <w:szCs w:val="22"/>
        </w:rPr>
      </w:pPr>
      <w:r w:rsidRPr="001C2340">
        <w:rPr>
          <w:rFonts w:ascii="Arial Narrow" w:hAnsi="Arial Narrow"/>
          <w:sz w:val="22"/>
          <w:szCs w:val="22"/>
        </w:rPr>
        <w:t xml:space="preserve"> </w:t>
      </w:r>
      <w:r w:rsidR="00801AB5" w:rsidRPr="001C2340">
        <w:rPr>
          <w:rFonts w:ascii="Arial Narrow" w:hAnsi="Arial Narrow"/>
          <w:sz w:val="22"/>
          <w:szCs w:val="22"/>
        </w:rPr>
        <w:t xml:space="preserve">дата открытия аккредитива – в течение </w:t>
      </w:r>
      <w:r w:rsidR="00140BA4" w:rsidRPr="001C2340">
        <w:rPr>
          <w:rFonts w:ascii="Arial Narrow" w:hAnsi="Arial Narrow"/>
          <w:sz w:val="22"/>
          <w:szCs w:val="22"/>
        </w:rPr>
        <w:t>__</w:t>
      </w:r>
      <w:r w:rsidR="00801AB5" w:rsidRPr="001C2340">
        <w:rPr>
          <w:rFonts w:ascii="Arial Narrow" w:hAnsi="Arial Narrow"/>
          <w:sz w:val="22"/>
          <w:szCs w:val="22"/>
        </w:rPr>
        <w:t xml:space="preserve"> календарных дней с даты подписания </w:t>
      </w:r>
      <w:r w:rsidRPr="001C2340">
        <w:rPr>
          <w:rFonts w:ascii="Arial Narrow" w:hAnsi="Arial Narrow"/>
          <w:sz w:val="22"/>
          <w:szCs w:val="22"/>
        </w:rPr>
        <w:t xml:space="preserve">   </w:t>
      </w:r>
      <w:r w:rsidR="00801AB5" w:rsidRPr="001C2340">
        <w:rPr>
          <w:rFonts w:ascii="Arial Narrow" w:hAnsi="Arial Narrow"/>
          <w:sz w:val="22"/>
          <w:szCs w:val="22"/>
        </w:rPr>
        <w:t>Договора;</w:t>
      </w:r>
    </w:p>
    <w:p w14:paraId="2799E2DA" w14:textId="20637C53" w:rsidR="00801AB5" w:rsidRPr="001C2340" w:rsidRDefault="00901860" w:rsidP="00114881">
      <w:pPr>
        <w:pStyle w:val="af4"/>
        <w:widowControl/>
        <w:numPr>
          <w:ilvl w:val="0"/>
          <w:numId w:val="6"/>
        </w:numPr>
        <w:autoSpaceDE/>
        <w:autoSpaceDN/>
        <w:adjustRightInd/>
        <w:ind w:left="142" w:hanging="142"/>
        <w:jc w:val="both"/>
        <w:rPr>
          <w:rFonts w:ascii="Arial Narrow" w:hAnsi="Arial Narrow"/>
          <w:sz w:val="22"/>
          <w:szCs w:val="22"/>
        </w:rPr>
      </w:pPr>
      <w:r w:rsidRPr="001C2340">
        <w:rPr>
          <w:rFonts w:ascii="Arial Narrow" w:hAnsi="Arial Narrow"/>
          <w:sz w:val="22"/>
          <w:szCs w:val="22"/>
        </w:rPr>
        <w:t xml:space="preserve"> </w:t>
      </w:r>
      <w:r w:rsidR="00801AB5" w:rsidRPr="001C2340">
        <w:rPr>
          <w:rFonts w:ascii="Arial Narrow" w:hAnsi="Arial Narrow"/>
          <w:sz w:val="22"/>
          <w:szCs w:val="22"/>
        </w:rPr>
        <w:t xml:space="preserve">срок действия аккредитива – </w:t>
      </w:r>
      <w:r w:rsidR="00140BA4" w:rsidRPr="001C2340">
        <w:rPr>
          <w:rFonts w:ascii="Arial Narrow" w:hAnsi="Arial Narrow"/>
          <w:sz w:val="22"/>
          <w:szCs w:val="22"/>
        </w:rPr>
        <w:t>__</w:t>
      </w:r>
      <w:r w:rsidR="00801AB5" w:rsidRPr="001C2340">
        <w:rPr>
          <w:rFonts w:ascii="Arial Narrow" w:hAnsi="Arial Narrow"/>
          <w:sz w:val="22"/>
          <w:szCs w:val="22"/>
        </w:rPr>
        <w:t xml:space="preserve"> </w:t>
      </w:r>
      <w:r w:rsidR="00801AB5" w:rsidRPr="001C2340">
        <w:rPr>
          <w:rFonts w:ascii="Arial Narrow" w:hAnsi="Arial Narrow"/>
          <w:b/>
          <w:bCs/>
          <w:sz w:val="22"/>
          <w:szCs w:val="22"/>
        </w:rPr>
        <w:t>(</w:t>
      </w:r>
      <w:r w:rsidR="00140BA4" w:rsidRPr="001C2340">
        <w:rPr>
          <w:rFonts w:ascii="Arial Narrow" w:hAnsi="Arial Narrow"/>
          <w:bCs/>
          <w:sz w:val="22"/>
          <w:szCs w:val="22"/>
        </w:rPr>
        <w:t>__________</w:t>
      </w:r>
      <w:r w:rsidR="00801AB5" w:rsidRPr="001C2340">
        <w:rPr>
          <w:rFonts w:ascii="Arial Narrow" w:hAnsi="Arial Narrow"/>
          <w:b/>
          <w:bCs/>
          <w:sz w:val="22"/>
          <w:szCs w:val="22"/>
        </w:rPr>
        <w:t>)</w:t>
      </w:r>
      <w:r w:rsidR="00801AB5" w:rsidRPr="001C2340">
        <w:rPr>
          <w:rFonts w:ascii="Arial Narrow" w:hAnsi="Arial Narrow"/>
          <w:sz w:val="22"/>
          <w:szCs w:val="22"/>
        </w:rPr>
        <w:t xml:space="preserve"> календарных дней с даты открытия аккредитива;</w:t>
      </w:r>
    </w:p>
    <w:p w14:paraId="55A08542" w14:textId="77777777" w:rsidR="00801AB5" w:rsidRPr="001C2340" w:rsidRDefault="00901860" w:rsidP="00114881">
      <w:pPr>
        <w:pStyle w:val="af4"/>
        <w:widowControl/>
        <w:numPr>
          <w:ilvl w:val="0"/>
          <w:numId w:val="6"/>
        </w:numPr>
        <w:autoSpaceDE/>
        <w:autoSpaceDN/>
        <w:adjustRightInd/>
        <w:ind w:left="142" w:hanging="142"/>
        <w:jc w:val="both"/>
        <w:rPr>
          <w:rFonts w:ascii="Arial Narrow" w:hAnsi="Arial Narrow"/>
          <w:sz w:val="22"/>
          <w:szCs w:val="22"/>
        </w:rPr>
      </w:pPr>
      <w:r w:rsidRPr="001C2340">
        <w:rPr>
          <w:rFonts w:ascii="Arial Narrow" w:hAnsi="Arial Narrow"/>
          <w:sz w:val="22"/>
          <w:szCs w:val="22"/>
        </w:rPr>
        <w:t xml:space="preserve"> </w:t>
      </w:r>
      <w:r w:rsidR="00801AB5" w:rsidRPr="001C2340">
        <w:rPr>
          <w:rFonts w:ascii="Arial Narrow" w:hAnsi="Arial Narrow"/>
          <w:sz w:val="22"/>
          <w:szCs w:val="22"/>
        </w:rPr>
        <w:t>частичные платежи по аккредитиву не разрешены;</w:t>
      </w:r>
    </w:p>
    <w:p w14:paraId="1D76D5A3" w14:textId="4799323A" w:rsidR="00140BA4" w:rsidRPr="001C2340" w:rsidRDefault="00901860" w:rsidP="00140BA4">
      <w:pPr>
        <w:jc w:val="both"/>
        <w:rPr>
          <w:rFonts w:ascii="Arial Narrow" w:hAnsi="Arial Narrow"/>
          <w:sz w:val="22"/>
          <w:szCs w:val="22"/>
        </w:rPr>
      </w:pPr>
      <w:r w:rsidRPr="001C2340">
        <w:rPr>
          <w:rFonts w:ascii="Arial Narrow" w:hAnsi="Arial Narrow"/>
          <w:sz w:val="22"/>
          <w:szCs w:val="22"/>
        </w:rPr>
        <w:t xml:space="preserve"> </w:t>
      </w:r>
      <w:r w:rsidR="00801AB5" w:rsidRPr="001C2340">
        <w:rPr>
          <w:rFonts w:ascii="Arial Narrow" w:hAnsi="Arial Narrow"/>
          <w:sz w:val="22"/>
          <w:szCs w:val="22"/>
        </w:rPr>
        <w:t xml:space="preserve">платеж по аккредитиву в пользу Застройщика производится против представления последним </w:t>
      </w:r>
      <w:r w:rsidR="00A301C7" w:rsidRPr="001C2340">
        <w:rPr>
          <w:rFonts w:ascii="Arial Narrow" w:hAnsi="Arial Narrow"/>
          <w:sz w:val="22"/>
          <w:szCs w:val="22"/>
        </w:rPr>
        <w:t>исполняющий</w:t>
      </w:r>
      <w:r w:rsidR="00801AB5" w:rsidRPr="001C2340">
        <w:rPr>
          <w:rFonts w:ascii="Arial Narrow" w:hAnsi="Arial Narrow"/>
          <w:sz w:val="22"/>
          <w:szCs w:val="22"/>
        </w:rPr>
        <w:t xml:space="preserve"> банк </w:t>
      </w:r>
      <w:r w:rsidRPr="001C2340">
        <w:rPr>
          <w:rFonts w:ascii="Arial Narrow" w:hAnsi="Arial Narrow"/>
          <w:bCs/>
          <w:color w:val="000000"/>
          <w:sz w:val="22"/>
          <w:szCs w:val="22"/>
        </w:rPr>
        <w:t xml:space="preserve">оригинал </w:t>
      </w:r>
      <w:r w:rsidRPr="001C2340">
        <w:rPr>
          <w:rFonts w:ascii="Arial Narrow" w:hAnsi="Arial Narrow"/>
          <w:sz w:val="22"/>
          <w:szCs w:val="22"/>
        </w:rPr>
        <w:t xml:space="preserve">настоящего </w:t>
      </w:r>
      <w:r w:rsidR="00A301C7" w:rsidRPr="001C2340">
        <w:rPr>
          <w:rFonts w:ascii="Arial Narrow" w:hAnsi="Arial Narrow"/>
          <w:sz w:val="22"/>
          <w:szCs w:val="22"/>
        </w:rPr>
        <w:t>Договора</w:t>
      </w:r>
      <w:r w:rsidR="00A301C7" w:rsidRPr="001C2340">
        <w:rPr>
          <w:rFonts w:ascii="Arial Narrow" w:hAnsi="Arial Narrow"/>
          <w:b/>
          <w:sz w:val="22"/>
          <w:szCs w:val="22"/>
        </w:rPr>
        <w:t>,</w:t>
      </w:r>
      <w:r w:rsidR="00A301C7" w:rsidRPr="001C2340">
        <w:rPr>
          <w:rFonts w:ascii="Arial Narrow" w:hAnsi="Arial Narrow"/>
          <w:sz w:val="22"/>
          <w:szCs w:val="22"/>
        </w:rPr>
        <w:t xml:space="preserve"> на</w:t>
      </w:r>
      <w:r w:rsidRPr="001C2340">
        <w:rPr>
          <w:rFonts w:ascii="Arial Narrow" w:hAnsi="Arial Narrow"/>
          <w:sz w:val="22"/>
          <w:szCs w:val="22"/>
        </w:rPr>
        <w:t xml:space="preserve"> котором имеется специальная регистрационная надпись Регистрирующего органа, удостоверяющая произведенную государственную регистрацию настоящего Договора</w:t>
      </w:r>
      <w:bookmarkStart w:id="6" w:name="_GoBack"/>
      <w:bookmarkEnd w:id="6"/>
      <w:r w:rsidR="00801AB5" w:rsidRPr="001C2340">
        <w:rPr>
          <w:rFonts w:ascii="Arial Narrow" w:hAnsi="Arial Narrow"/>
          <w:sz w:val="22"/>
          <w:szCs w:val="22"/>
        </w:rPr>
        <w:t>.</w:t>
      </w:r>
      <w:r w:rsidR="00140BA4" w:rsidRPr="001C2340">
        <w:rPr>
          <w:rFonts w:ascii="Arial Narrow" w:hAnsi="Arial Narrow"/>
          <w:sz w:val="22"/>
          <w:szCs w:val="22"/>
        </w:rPr>
        <w:t xml:space="preserve"> </w:t>
      </w:r>
    </w:p>
    <w:p w14:paraId="1D15A967" w14:textId="72EE98FE" w:rsidR="00140BA4" w:rsidRPr="001C2340" w:rsidRDefault="00140BA4" w:rsidP="00140BA4">
      <w:pPr>
        <w:jc w:val="both"/>
        <w:rPr>
          <w:rFonts w:ascii="Arial Narrow" w:hAnsi="Arial Narrow"/>
          <w:sz w:val="22"/>
          <w:szCs w:val="22"/>
        </w:rPr>
      </w:pPr>
      <w:r w:rsidRPr="001C2340">
        <w:rPr>
          <w:rFonts w:ascii="Arial Narrow" w:hAnsi="Arial Narrow"/>
          <w:sz w:val="22"/>
          <w:szCs w:val="22"/>
        </w:rPr>
        <w:t>Закрытие Аккредитива производится:</w:t>
      </w:r>
    </w:p>
    <w:p w14:paraId="631091B5" w14:textId="77777777" w:rsidR="00140BA4" w:rsidRPr="001C2340" w:rsidRDefault="00140BA4" w:rsidP="00140BA4">
      <w:pPr>
        <w:jc w:val="both"/>
        <w:rPr>
          <w:rFonts w:ascii="Arial Narrow" w:hAnsi="Arial Narrow"/>
          <w:sz w:val="22"/>
          <w:szCs w:val="22"/>
        </w:rPr>
      </w:pPr>
      <w:r w:rsidRPr="001C2340">
        <w:rPr>
          <w:rFonts w:ascii="Arial Narrow" w:hAnsi="Arial Narrow"/>
          <w:sz w:val="22"/>
          <w:szCs w:val="22"/>
        </w:rPr>
        <w:t>- по истечении срока действия Аккредитива (с учетом пролонгации (при наличии));</w:t>
      </w:r>
    </w:p>
    <w:p w14:paraId="0A251A6F" w14:textId="0DB2BCED" w:rsidR="00801AB5" w:rsidRPr="001C2340" w:rsidRDefault="00140BA4" w:rsidP="00140BA4">
      <w:pPr>
        <w:jc w:val="both"/>
        <w:rPr>
          <w:rFonts w:ascii="Arial Narrow" w:hAnsi="Arial Narrow"/>
          <w:sz w:val="22"/>
          <w:szCs w:val="22"/>
        </w:rPr>
      </w:pPr>
      <w:r w:rsidRPr="001C2340">
        <w:rPr>
          <w:rFonts w:ascii="Arial Narrow" w:hAnsi="Arial Narrow"/>
          <w:sz w:val="22"/>
          <w:szCs w:val="22"/>
        </w:rPr>
        <w:t>- при отказе Получателя средств от использования Аккредитива до истечения срока его действия.</w:t>
      </w:r>
    </w:p>
    <w:p w14:paraId="1729EBAA" w14:textId="3447B324" w:rsidR="0037005C" w:rsidRDefault="0037005C" w:rsidP="00E17113">
      <w:pPr>
        <w:pStyle w:val="af4"/>
        <w:widowControl/>
        <w:numPr>
          <w:ilvl w:val="1"/>
          <w:numId w:val="4"/>
        </w:numPr>
        <w:autoSpaceDE/>
        <w:autoSpaceDN/>
        <w:adjustRightInd/>
        <w:ind w:left="0" w:firstLine="709"/>
        <w:jc w:val="both"/>
        <w:rPr>
          <w:rFonts w:ascii="Arial Narrow" w:hAnsi="Arial Narrow"/>
          <w:sz w:val="22"/>
          <w:szCs w:val="22"/>
        </w:rPr>
      </w:pPr>
      <w:r w:rsidRPr="0037005C">
        <w:rPr>
          <w:rFonts w:ascii="Arial Narrow" w:hAnsi="Arial Narrow"/>
          <w:sz w:val="22"/>
          <w:szCs w:val="22"/>
        </w:rPr>
        <w:t xml:space="preserve">Все уведомления в отношении аккредитива должны быть направлены Застройщику посредством электронной почты следующим получателям: </w:t>
      </w:r>
      <w:r w:rsidR="00100DAA" w:rsidRPr="00100DAA">
        <w:t>________________________</w:t>
      </w:r>
    </w:p>
    <w:p w14:paraId="4C73C58D" w14:textId="3CA13B34" w:rsidR="00801AB5" w:rsidRPr="001C2340" w:rsidRDefault="00801AB5" w:rsidP="0037005C">
      <w:pPr>
        <w:pStyle w:val="af4"/>
        <w:widowControl/>
        <w:autoSpaceDE/>
        <w:autoSpaceDN/>
        <w:adjustRightInd/>
        <w:ind w:left="0" w:firstLine="709"/>
        <w:jc w:val="both"/>
        <w:rPr>
          <w:rFonts w:ascii="Arial Narrow" w:hAnsi="Arial Narrow"/>
          <w:sz w:val="22"/>
          <w:szCs w:val="22"/>
        </w:rPr>
      </w:pPr>
      <w:r w:rsidRPr="001C2340">
        <w:rPr>
          <w:rFonts w:ascii="Arial Narrow" w:hAnsi="Arial Narrow"/>
          <w:sz w:val="22"/>
          <w:szCs w:val="22"/>
        </w:rPr>
        <w:t>Расходы по открытию аккредитивного счета, комиссии за исполнение, за авизо, уведомление Застройщика об открытии в его пользу аккредитива, а также об условиях данного аккредитива оплачивает Участник долевого строительства.</w:t>
      </w:r>
    </w:p>
    <w:p w14:paraId="106E9907" w14:textId="77777777" w:rsidR="00801AB5" w:rsidRPr="001C2340" w:rsidRDefault="00801AB5" w:rsidP="00E17113">
      <w:pPr>
        <w:pStyle w:val="af4"/>
        <w:widowControl/>
        <w:numPr>
          <w:ilvl w:val="1"/>
          <w:numId w:val="4"/>
        </w:numPr>
        <w:autoSpaceDE/>
        <w:autoSpaceDN/>
        <w:adjustRightInd/>
        <w:ind w:left="0" w:firstLine="709"/>
        <w:jc w:val="both"/>
        <w:rPr>
          <w:rFonts w:ascii="Arial Narrow" w:hAnsi="Arial Narrow"/>
          <w:sz w:val="22"/>
          <w:szCs w:val="22"/>
        </w:rPr>
      </w:pPr>
      <w:r w:rsidRPr="001C2340">
        <w:rPr>
          <w:rFonts w:ascii="Arial Narrow" w:hAnsi="Arial Narrow"/>
          <w:sz w:val="22"/>
          <w:szCs w:val="22"/>
        </w:rPr>
        <w:t>Факт оплаты покрытия аккредитива Участником долевого строительства подтверждается предоставляемыми последним копиями соответствующих платежных документов с отметкой банка – эмитента об исполнении (оригиналы таких документов предъявляются для сверки). Указанные документы предоставляются Застройщику Участником долевого строительства не позднее рабочего дня, следующего за датой оплаты покрытия аккредитива.</w:t>
      </w:r>
    </w:p>
    <w:p w14:paraId="7DF15D1C" w14:textId="77777777" w:rsidR="003B1DA4" w:rsidRPr="001C2340" w:rsidRDefault="00801AB5" w:rsidP="00E17113">
      <w:pPr>
        <w:pStyle w:val="a4"/>
        <w:numPr>
          <w:ilvl w:val="1"/>
          <w:numId w:val="4"/>
        </w:numPr>
        <w:spacing w:before="0" w:beforeAutospacing="0" w:after="0" w:afterAutospacing="0"/>
        <w:ind w:left="0" w:firstLine="709"/>
        <w:jc w:val="both"/>
        <w:rPr>
          <w:rFonts w:ascii="Arial Narrow" w:hAnsi="Arial Narrow"/>
          <w:sz w:val="22"/>
          <w:szCs w:val="22"/>
        </w:rPr>
      </w:pPr>
      <w:r w:rsidRPr="001C2340">
        <w:rPr>
          <w:rFonts w:ascii="Arial Narrow" w:hAnsi="Arial Narrow"/>
          <w:sz w:val="22"/>
          <w:szCs w:val="22"/>
        </w:rPr>
        <w:t>Датой исполнения обязанности Участника долевого строительства по оплате Цены Договора признается дата поступления полной суммы денежных средств, указанных выше в п. 3.1</w:t>
      </w:r>
      <w:proofErr w:type="gramStart"/>
      <w:r w:rsidRPr="001C2340">
        <w:rPr>
          <w:rFonts w:ascii="Arial Narrow" w:hAnsi="Arial Narrow"/>
          <w:sz w:val="22"/>
          <w:szCs w:val="22"/>
        </w:rPr>
        <w:t>,  на</w:t>
      </w:r>
      <w:proofErr w:type="gramEnd"/>
      <w:r w:rsidRPr="001C2340">
        <w:rPr>
          <w:rFonts w:ascii="Arial Narrow" w:hAnsi="Arial Narrow"/>
          <w:sz w:val="22"/>
          <w:szCs w:val="22"/>
        </w:rPr>
        <w:t xml:space="preserve"> расчетный счет Застройщика.</w:t>
      </w:r>
      <w:r w:rsidR="003B1DA4" w:rsidRPr="001C2340">
        <w:rPr>
          <w:rFonts w:ascii="Arial Narrow" w:hAnsi="Arial Narrow"/>
          <w:sz w:val="22"/>
          <w:szCs w:val="22"/>
        </w:rPr>
        <w:t xml:space="preserve"> </w:t>
      </w:r>
    </w:p>
    <w:p w14:paraId="2F8DE486" w14:textId="77777777" w:rsidR="003B1DA4" w:rsidRPr="001C2340" w:rsidRDefault="003B1DA4" w:rsidP="00E17113">
      <w:pPr>
        <w:pStyle w:val="af4"/>
        <w:widowControl/>
        <w:numPr>
          <w:ilvl w:val="1"/>
          <w:numId w:val="4"/>
        </w:numPr>
        <w:shd w:val="clear" w:color="auto" w:fill="FFFFFF"/>
        <w:autoSpaceDE/>
        <w:autoSpaceDN/>
        <w:adjustRightInd/>
        <w:ind w:left="0" w:firstLine="709"/>
        <w:jc w:val="both"/>
        <w:rPr>
          <w:rFonts w:ascii="Arial Narrow" w:hAnsi="Arial Narrow"/>
          <w:spacing w:val="-6"/>
          <w:sz w:val="22"/>
          <w:szCs w:val="22"/>
        </w:rPr>
      </w:pPr>
      <w:bookmarkStart w:id="7" w:name="_Ref405302885"/>
      <w:r w:rsidRPr="001C2340">
        <w:rPr>
          <w:rFonts w:ascii="Arial Narrow" w:hAnsi="Arial Narrow"/>
          <w:spacing w:val="-6"/>
          <w:sz w:val="22"/>
          <w:szCs w:val="22"/>
        </w:rPr>
        <w:t>В случае если фактическая площадь Квартиры по результатам первичной технической инвентаризации Жилого дома будет отличаться менее, чем на 1 (Один) процент в сторону уменьшения либо в сторону увеличения от площади Квартиры, указанной в пункте 1.2 настоящего Договора, то Цена Договора изменению не подлежит и дополнительные расчеты (возврат излишне уплаченных денежных сумм Участнику долевого строительства либо доплата Застройщику за дополнительную площадь) между сторонами не производятся.</w:t>
      </w:r>
      <w:bookmarkEnd w:id="5"/>
      <w:bookmarkEnd w:id="7"/>
    </w:p>
    <w:p w14:paraId="7184AB23" w14:textId="77777777" w:rsidR="003B1DA4" w:rsidRPr="001C2340" w:rsidRDefault="003B1DA4" w:rsidP="00E17113">
      <w:pPr>
        <w:shd w:val="clear" w:color="auto" w:fill="FFFFFF"/>
        <w:ind w:firstLine="709"/>
        <w:jc w:val="both"/>
        <w:rPr>
          <w:rFonts w:ascii="Arial Narrow" w:hAnsi="Arial Narrow"/>
          <w:spacing w:val="-6"/>
          <w:sz w:val="22"/>
          <w:szCs w:val="22"/>
        </w:rPr>
      </w:pPr>
      <w:r w:rsidRPr="001C2340">
        <w:rPr>
          <w:rFonts w:ascii="Arial Narrow" w:hAnsi="Arial Narrow"/>
          <w:spacing w:val="-6"/>
          <w:sz w:val="22"/>
          <w:szCs w:val="22"/>
        </w:rPr>
        <w:t xml:space="preserve">В случае если фактическая площадь Квартиры по результатам первичной технической инвентаризации Жилого дома будет отличаться более, чем на 1 (Один) процент в сторону уменьшения либо в сторону увеличения от площади Квартиры, указанной в пункте 1.2 настоящего Договора, то Цена Договора подлежит соответствующему изменению, о чем стороны подписывают </w:t>
      </w:r>
      <w:r w:rsidR="001D6709" w:rsidRPr="001C2340">
        <w:rPr>
          <w:rFonts w:ascii="Arial Narrow" w:hAnsi="Arial Narrow"/>
          <w:spacing w:val="-6"/>
          <w:sz w:val="22"/>
          <w:szCs w:val="22"/>
        </w:rPr>
        <w:t>акт</w:t>
      </w:r>
      <w:r w:rsidRPr="001C2340">
        <w:rPr>
          <w:rFonts w:ascii="Arial Narrow" w:hAnsi="Arial Narrow"/>
          <w:spacing w:val="-6"/>
          <w:sz w:val="22"/>
          <w:szCs w:val="22"/>
        </w:rPr>
        <w:t xml:space="preserve"> к настоящему Договору, </w:t>
      </w:r>
      <w:r w:rsidR="00E85A68" w:rsidRPr="001C2340">
        <w:rPr>
          <w:rFonts w:ascii="Arial Narrow" w:hAnsi="Arial Narrow"/>
          <w:spacing w:val="-6"/>
          <w:sz w:val="22"/>
          <w:szCs w:val="22"/>
        </w:rPr>
        <w:t xml:space="preserve">в соответствии с которым </w:t>
      </w:r>
      <w:r w:rsidRPr="001C2340">
        <w:rPr>
          <w:rFonts w:ascii="Arial Narrow" w:hAnsi="Arial Narrow"/>
          <w:spacing w:val="-6"/>
          <w:sz w:val="22"/>
          <w:szCs w:val="22"/>
        </w:rPr>
        <w:t>стороны производят дополнительные расчеты за всю излишнюю</w:t>
      </w:r>
      <w:r w:rsidR="00F15D08" w:rsidRPr="001C2340">
        <w:rPr>
          <w:rFonts w:ascii="Arial Narrow" w:hAnsi="Arial Narrow"/>
          <w:spacing w:val="-6"/>
          <w:sz w:val="22"/>
          <w:szCs w:val="22"/>
        </w:rPr>
        <w:t xml:space="preserve">, </w:t>
      </w:r>
      <w:r w:rsidRPr="001C2340">
        <w:rPr>
          <w:rFonts w:ascii="Arial Narrow" w:hAnsi="Arial Narrow"/>
          <w:spacing w:val="-6"/>
          <w:sz w:val="22"/>
          <w:szCs w:val="22"/>
        </w:rPr>
        <w:t xml:space="preserve"> либо недостающую площадь Квартиры по данным обмеров органов технической инвентаризации.</w:t>
      </w:r>
    </w:p>
    <w:p w14:paraId="09A66257" w14:textId="77777777" w:rsidR="003B1DA4" w:rsidRPr="001C2340" w:rsidRDefault="003B1DA4" w:rsidP="00E17113">
      <w:pPr>
        <w:pStyle w:val="af4"/>
        <w:widowControl/>
        <w:numPr>
          <w:ilvl w:val="1"/>
          <w:numId w:val="4"/>
        </w:numPr>
        <w:shd w:val="clear" w:color="auto" w:fill="FFFFFF"/>
        <w:autoSpaceDE/>
        <w:autoSpaceDN/>
        <w:adjustRightInd/>
        <w:ind w:left="0" w:firstLine="709"/>
        <w:jc w:val="both"/>
        <w:rPr>
          <w:rFonts w:ascii="Arial Narrow" w:hAnsi="Arial Narrow"/>
          <w:spacing w:val="-6"/>
          <w:sz w:val="22"/>
          <w:szCs w:val="22"/>
        </w:rPr>
      </w:pPr>
      <w:bookmarkStart w:id="8" w:name="_Ref404861264"/>
      <w:r w:rsidRPr="001C2340">
        <w:rPr>
          <w:rFonts w:ascii="Arial Narrow" w:hAnsi="Arial Narrow"/>
          <w:spacing w:val="-6"/>
          <w:sz w:val="22"/>
          <w:szCs w:val="22"/>
        </w:rPr>
        <w:t>После проведения всех расчетов между Участником долевого строительства и Застройщиком по настоящему Договору стороны свидетельствуют в Акте приема-передачи Квартиры, что обязательство по уплате Цены Договора исполнено Участником долевого строительства надлежащим образом и в полном объеме.</w:t>
      </w:r>
      <w:bookmarkEnd w:id="8"/>
    </w:p>
    <w:p w14:paraId="4F176A90" w14:textId="77777777" w:rsidR="003B1DA4" w:rsidRPr="001C2340" w:rsidRDefault="00B357DF" w:rsidP="00E17113">
      <w:pPr>
        <w:numPr>
          <w:ilvl w:val="1"/>
          <w:numId w:val="4"/>
        </w:numPr>
        <w:ind w:left="0" w:firstLine="709"/>
        <w:jc w:val="both"/>
        <w:rPr>
          <w:rFonts w:ascii="Arial Narrow" w:hAnsi="Arial Narrow"/>
          <w:sz w:val="22"/>
          <w:szCs w:val="22"/>
        </w:rPr>
      </w:pPr>
      <w:r w:rsidRPr="001C2340">
        <w:rPr>
          <w:rFonts w:ascii="Arial Narrow" w:hAnsi="Arial Narrow"/>
          <w:sz w:val="22"/>
          <w:szCs w:val="22"/>
        </w:rPr>
        <w:t xml:space="preserve">Помимо оплаты </w:t>
      </w:r>
      <w:r w:rsidR="003B1DA4" w:rsidRPr="001C2340">
        <w:rPr>
          <w:rFonts w:ascii="Arial Narrow" w:hAnsi="Arial Narrow"/>
          <w:sz w:val="22"/>
          <w:szCs w:val="22"/>
        </w:rPr>
        <w:t>Цены Договора Участник долевого строительства несет следующие расходы:</w:t>
      </w:r>
    </w:p>
    <w:p w14:paraId="505FF0AD" w14:textId="77777777" w:rsidR="003B1DA4" w:rsidRPr="001C2340" w:rsidRDefault="003B1DA4" w:rsidP="00E17113">
      <w:pPr>
        <w:numPr>
          <w:ilvl w:val="2"/>
          <w:numId w:val="4"/>
        </w:numPr>
        <w:ind w:left="0" w:firstLine="709"/>
        <w:jc w:val="both"/>
        <w:rPr>
          <w:rFonts w:ascii="Arial Narrow" w:hAnsi="Arial Narrow"/>
          <w:sz w:val="22"/>
          <w:szCs w:val="22"/>
        </w:rPr>
      </w:pPr>
      <w:r w:rsidRPr="001C2340">
        <w:rPr>
          <w:rFonts w:ascii="Arial Narrow" w:hAnsi="Arial Narrow"/>
          <w:sz w:val="22"/>
          <w:szCs w:val="22"/>
        </w:rPr>
        <w:t>по оплате государственной пошлины за государственную регистрацию настоящего Договора;</w:t>
      </w:r>
    </w:p>
    <w:p w14:paraId="0BA0F8F0" w14:textId="77777777" w:rsidR="003B1DA4" w:rsidRPr="001C2340" w:rsidRDefault="003B1DA4" w:rsidP="00E17113">
      <w:pPr>
        <w:numPr>
          <w:ilvl w:val="2"/>
          <w:numId w:val="4"/>
        </w:numPr>
        <w:ind w:left="0" w:firstLine="709"/>
        <w:jc w:val="both"/>
        <w:rPr>
          <w:rFonts w:ascii="Arial Narrow" w:hAnsi="Arial Narrow"/>
          <w:sz w:val="22"/>
          <w:szCs w:val="22"/>
        </w:rPr>
      </w:pPr>
      <w:r w:rsidRPr="001C2340">
        <w:rPr>
          <w:rFonts w:ascii="Arial Narrow" w:hAnsi="Arial Narrow"/>
          <w:sz w:val="22"/>
          <w:szCs w:val="22"/>
        </w:rPr>
        <w:t>по оплате государственной пошлины за государственную регистрацию права собственности на Квартиру;</w:t>
      </w:r>
    </w:p>
    <w:p w14:paraId="397ACBBB" w14:textId="77777777" w:rsidR="00F12B67" w:rsidRPr="001C2340" w:rsidRDefault="003B1DA4" w:rsidP="00E17113">
      <w:pPr>
        <w:numPr>
          <w:ilvl w:val="2"/>
          <w:numId w:val="4"/>
        </w:numPr>
        <w:ind w:left="0" w:firstLine="709"/>
        <w:jc w:val="both"/>
        <w:rPr>
          <w:rFonts w:ascii="Arial Narrow" w:hAnsi="Arial Narrow"/>
          <w:sz w:val="22"/>
          <w:szCs w:val="22"/>
        </w:rPr>
      </w:pPr>
      <w:r w:rsidRPr="001C2340">
        <w:rPr>
          <w:rFonts w:ascii="Arial Narrow" w:hAnsi="Arial Narrow"/>
          <w:sz w:val="22"/>
          <w:szCs w:val="22"/>
        </w:rPr>
        <w:t>за изготовление (выдачу) документов кадастрового учета и иных документов, которые в соответствии с действующим законодательством необходимы для регистрации права собственности Участника долевого строительства на Квартиру. Тарифы за выдачу указанных документов устанавливаются соответствующими органами и организациями.</w:t>
      </w:r>
    </w:p>
    <w:p w14:paraId="36E695C8" w14:textId="77777777" w:rsidR="00EC234A" w:rsidRPr="001C2340" w:rsidRDefault="00F12B67" w:rsidP="00E17113">
      <w:pPr>
        <w:ind w:firstLine="709"/>
        <w:jc w:val="both"/>
        <w:rPr>
          <w:rFonts w:ascii="Arial Narrow" w:hAnsi="Arial Narrow"/>
          <w:sz w:val="22"/>
          <w:szCs w:val="22"/>
        </w:rPr>
      </w:pPr>
      <w:r w:rsidRPr="001C2340">
        <w:rPr>
          <w:rFonts w:ascii="Arial Narrow" w:hAnsi="Arial Narrow"/>
          <w:sz w:val="22"/>
          <w:szCs w:val="22"/>
        </w:rPr>
        <w:lastRenderedPageBreak/>
        <w:t>В случае изготовления/получения вышеуказанных документов Застройщиком, Участник долевого строительства течение 5 (пяти) рабочих дней со дня предъявления Застройщиком соответствующего требования, но не позднее даты подписания Акта приема-передачи Квартиры, обязуется компенсировать Застройщику указанные в настоящем пункте расходы.</w:t>
      </w:r>
    </w:p>
    <w:p w14:paraId="470CF31F" w14:textId="77777777" w:rsidR="003B1DA4" w:rsidRPr="001C2340" w:rsidRDefault="00EC234A" w:rsidP="00E3658E">
      <w:pPr>
        <w:shd w:val="clear" w:color="auto" w:fill="FFFFFF"/>
        <w:ind w:firstLine="708"/>
        <w:jc w:val="both"/>
        <w:rPr>
          <w:rFonts w:ascii="Arial Narrow" w:hAnsi="Arial Narrow"/>
          <w:spacing w:val="-6"/>
          <w:sz w:val="22"/>
          <w:szCs w:val="22"/>
        </w:rPr>
      </w:pPr>
      <w:r w:rsidRPr="001C2340">
        <w:rPr>
          <w:rFonts w:ascii="Arial Narrow" w:hAnsi="Arial Narrow"/>
          <w:b/>
          <w:bCs/>
          <w:spacing w:val="-6"/>
          <w:sz w:val="22"/>
          <w:szCs w:val="22"/>
        </w:rPr>
        <w:t> </w:t>
      </w:r>
      <w:r w:rsidR="00F12B67" w:rsidRPr="001C2340">
        <w:rPr>
          <w:rFonts w:ascii="Arial Narrow" w:hAnsi="Arial Narrow"/>
          <w:sz w:val="22"/>
          <w:szCs w:val="22"/>
        </w:rPr>
        <w:t xml:space="preserve"> </w:t>
      </w:r>
    </w:p>
    <w:p w14:paraId="56D7C174" w14:textId="77777777" w:rsidR="003B1DA4" w:rsidRPr="001C2340" w:rsidRDefault="003B1DA4" w:rsidP="00691325">
      <w:pPr>
        <w:pStyle w:val="af4"/>
        <w:widowControl/>
        <w:numPr>
          <w:ilvl w:val="0"/>
          <w:numId w:val="4"/>
        </w:numPr>
        <w:shd w:val="clear" w:color="auto" w:fill="FFFFFF"/>
        <w:autoSpaceDE/>
        <w:autoSpaceDN/>
        <w:adjustRightInd/>
        <w:ind w:left="397" w:firstLine="0"/>
        <w:jc w:val="center"/>
        <w:rPr>
          <w:rFonts w:ascii="Arial Narrow" w:hAnsi="Arial Narrow"/>
          <w:b/>
          <w:sz w:val="22"/>
          <w:szCs w:val="22"/>
        </w:rPr>
      </w:pPr>
      <w:r w:rsidRPr="001C2340">
        <w:rPr>
          <w:rFonts w:ascii="Arial Narrow" w:hAnsi="Arial Narrow"/>
          <w:b/>
          <w:sz w:val="22"/>
          <w:szCs w:val="22"/>
        </w:rPr>
        <w:t>Порядок передачи Квартиры</w:t>
      </w:r>
    </w:p>
    <w:p w14:paraId="2E256D23" w14:textId="77777777" w:rsidR="00CA2597" w:rsidRPr="001C2340" w:rsidRDefault="00CA2597" w:rsidP="009001CB">
      <w:pPr>
        <w:ind w:firstLine="709"/>
        <w:jc w:val="both"/>
        <w:rPr>
          <w:rFonts w:ascii="Arial Narrow" w:hAnsi="Arial Narrow"/>
          <w:spacing w:val="-6"/>
          <w:sz w:val="22"/>
          <w:szCs w:val="22"/>
        </w:rPr>
      </w:pPr>
      <w:r w:rsidRPr="001C2340">
        <w:rPr>
          <w:rFonts w:ascii="Arial Narrow" w:hAnsi="Arial Narrow"/>
          <w:spacing w:val="-6"/>
          <w:sz w:val="22"/>
          <w:szCs w:val="22"/>
        </w:rPr>
        <w:t>4.1. Застройщик обязуется в срок, указанный в п. 2.3 настоящего Договора, при условии надлежащего исполнения Участником долевого строительства своих обязательств по настоящему Договору, включая обязанность по уплате Цены Договора в полном объеме, передать Участнику долевого строительства по Акту приема-передачи Квартиру (встречное исполнение), для чего не позднее чем за месяц до наступления срока, указанного в п. 2.3 настоящего Договора, направляет Участнику долевого строительства соответствующее уведомление о завершении строительства (создания) Жилого дома в соответствии с настоящим Договором, о необходимости проведения сторонами сверки расчетов и о готовности Квартиры к передаче Участнику долевого строительства. В уведомлении Застройщик также предупреждает Участника долевого строительства о необходимости принятия им Квартиры и о последствиях бездействия Участника долевого строительства по принятию Квартиры.</w:t>
      </w:r>
    </w:p>
    <w:p w14:paraId="6CD8A410" w14:textId="210B3936" w:rsidR="003B1DA4" w:rsidRPr="001C2340" w:rsidRDefault="009001CB" w:rsidP="00901D96">
      <w:pPr>
        <w:shd w:val="clear" w:color="auto" w:fill="FFFFFF"/>
        <w:ind w:firstLine="360"/>
        <w:jc w:val="both"/>
        <w:rPr>
          <w:rFonts w:ascii="Arial Narrow" w:hAnsi="Arial Narrow"/>
          <w:spacing w:val="-6"/>
          <w:sz w:val="22"/>
          <w:szCs w:val="22"/>
        </w:rPr>
      </w:pPr>
      <w:r w:rsidRPr="001C2340">
        <w:rPr>
          <w:rFonts w:ascii="Arial Narrow" w:hAnsi="Arial Narrow"/>
          <w:spacing w:val="-6"/>
          <w:sz w:val="22"/>
          <w:szCs w:val="22"/>
        </w:rPr>
        <w:t>4.2</w:t>
      </w:r>
      <w:r w:rsidR="000E635D" w:rsidRPr="001C2340">
        <w:rPr>
          <w:rFonts w:ascii="Arial Narrow" w:hAnsi="Arial Narrow"/>
          <w:spacing w:val="-6"/>
          <w:sz w:val="22"/>
          <w:szCs w:val="22"/>
        </w:rPr>
        <w:t>.</w:t>
      </w:r>
      <w:r w:rsidRPr="001C2340">
        <w:rPr>
          <w:rFonts w:ascii="Arial Narrow" w:hAnsi="Arial Narrow"/>
          <w:spacing w:val="-6"/>
          <w:sz w:val="22"/>
          <w:szCs w:val="22"/>
        </w:rPr>
        <w:t xml:space="preserve"> </w:t>
      </w:r>
      <w:r w:rsidR="003B1DA4" w:rsidRPr="001C2340">
        <w:rPr>
          <w:rFonts w:ascii="Arial Narrow" w:hAnsi="Arial Narrow"/>
          <w:spacing w:val="-6"/>
          <w:sz w:val="22"/>
          <w:szCs w:val="22"/>
        </w:rPr>
        <w:t>Участник долевого строительства обязан принять Квартиру по Акту приема-передачи (лично или через доверенное лицо, полномочия которого подтверждаются нотариально удостоверенной доверенностью) в течение 14 (Четырнадцати) дней с момента получения уведомления Застройщика, но не позднее истечения срока, предусмотренного настоящим Договором для передачи Застройщиком Квартиры и принятия ее Участником долевого строительства.</w:t>
      </w:r>
    </w:p>
    <w:p w14:paraId="4E1AFD89" w14:textId="469EA02A" w:rsidR="003B1DA4" w:rsidRPr="001C2340" w:rsidRDefault="00901D96" w:rsidP="00901D96">
      <w:pPr>
        <w:shd w:val="clear" w:color="auto" w:fill="FFFFFF"/>
        <w:ind w:firstLine="360"/>
        <w:jc w:val="both"/>
        <w:rPr>
          <w:rFonts w:ascii="Arial Narrow" w:hAnsi="Arial Narrow"/>
          <w:spacing w:val="-6"/>
          <w:sz w:val="22"/>
          <w:szCs w:val="22"/>
        </w:rPr>
      </w:pPr>
      <w:bookmarkStart w:id="9" w:name="_Ref404861813"/>
      <w:r w:rsidRPr="001C2340">
        <w:rPr>
          <w:rFonts w:ascii="Arial Narrow" w:hAnsi="Arial Narrow"/>
          <w:spacing w:val="-9"/>
          <w:sz w:val="22"/>
          <w:szCs w:val="22"/>
        </w:rPr>
        <w:t>4.3</w:t>
      </w:r>
      <w:r w:rsidR="000E635D" w:rsidRPr="001C2340">
        <w:rPr>
          <w:rFonts w:ascii="Arial Narrow" w:hAnsi="Arial Narrow"/>
          <w:spacing w:val="-9"/>
          <w:sz w:val="22"/>
          <w:szCs w:val="22"/>
        </w:rPr>
        <w:t>.</w:t>
      </w:r>
      <w:r w:rsidRPr="001C2340">
        <w:rPr>
          <w:rFonts w:ascii="Arial Narrow" w:hAnsi="Arial Narrow"/>
          <w:spacing w:val="-9"/>
          <w:sz w:val="22"/>
          <w:szCs w:val="22"/>
        </w:rPr>
        <w:t xml:space="preserve"> </w:t>
      </w:r>
      <w:r w:rsidR="003B1DA4" w:rsidRPr="001C2340">
        <w:rPr>
          <w:rFonts w:ascii="Arial Narrow" w:hAnsi="Arial Narrow"/>
          <w:spacing w:val="-9"/>
          <w:sz w:val="22"/>
          <w:szCs w:val="22"/>
        </w:rPr>
        <w:t>Квартира</w:t>
      </w:r>
      <w:r w:rsidR="003B1DA4" w:rsidRPr="001C2340">
        <w:rPr>
          <w:rFonts w:ascii="Arial Narrow" w:hAnsi="Arial Narrow"/>
          <w:spacing w:val="-6"/>
          <w:sz w:val="22"/>
          <w:szCs w:val="22"/>
        </w:rPr>
        <w:t xml:space="preserve"> передается Участнику долевого строительства по соответствующему Акту приема-передачи в степени строительной готовности и инженерного обеспечения согласно условиям настоящего Договора, проектной документации, требований технических и градостроительных регламентов, а также иных обязательных требований.</w:t>
      </w:r>
      <w:bookmarkEnd w:id="9"/>
    </w:p>
    <w:p w14:paraId="7C7D5731" w14:textId="77777777" w:rsidR="003B1DA4" w:rsidRPr="001C2340" w:rsidRDefault="003B1DA4" w:rsidP="00E17113">
      <w:pPr>
        <w:shd w:val="clear" w:color="auto" w:fill="FFFFFF"/>
        <w:ind w:firstLine="709"/>
        <w:jc w:val="both"/>
        <w:rPr>
          <w:rFonts w:ascii="Arial Narrow" w:hAnsi="Arial Narrow"/>
          <w:spacing w:val="-6"/>
          <w:sz w:val="22"/>
          <w:szCs w:val="22"/>
        </w:rPr>
      </w:pPr>
      <w:r w:rsidRPr="001C2340">
        <w:rPr>
          <w:rFonts w:ascii="Arial Narrow" w:hAnsi="Arial Narrow"/>
          <w:spacing w:val="-6"/>
          <w:sz w:val="22"/>
          <w:szCs w:val="22"/>
        </w:rPr>
        <w:t>В том случае, если в ходе строительства Жилого дома Застройщиком будет принято решение на основании императивных норм действующего законодательства Российской Федерации о выполнении отделочных работ в Квартире сверх работ, указанных в проектной документации, Застройщик обязуется уведомить Участника долевого строительства о таком решении и необходимости изменения условий настоящего Договора. При этом Цена Договора подлежит соответствующему изменению в сторону увеличения.</w:t>
      </w:r>
    </w:p>
    <w:p w14:paraId="6F86FE9D" w14:textId="4E73330A" w:rsidR="003B1DA4" w:rsidRPr="001C2340" w:rsidRDefault="00901D96" w:rsidP="00901D96">
      <w:pPr>
        <w:shd w:val="clear" w:color="auto" w:fill="FFFFFF"/>
        <w:ind w:firstLine="709"/>
        <w:jc w:val="both"/>
        <w:rPr>
          <w:rFonts w:ascii="Arial Narrow" w:hAnsi="Arial Narrow"/>
          <w:spacing w:val="-6"/>
          <w:sz w:val="22"/>
          <w:szCs w:val="22"/>
        </w:rPr>
      </w:pPr>
      <w:r w:rsidRPr="001C2340">
        <w:rPr>
          <w:rFonts w:ascii="Arial Narrow" w:hAnsi="Arial Narrow"/>
          <w:spacing w:val="-6"/>
          <w:sz w:val="22"/>
          <w:szCs w:val="22"/>
        </w:rPr>
        <w:t>4.4</w:t>
      </w:r>
      <w:r w:rsidR="000E635D" w:rsidRPr="001C2340">
        <w:rPr>
          <w:rFonts w:ascii="Arial Narrow" w:hAnsi="Arial Narrow"/>
          <w:spacing w:val="-6"/>
          <w:sz w:val="22"/>
          <w:szCs w:val="22"/>
        </w:rPr>
        <w:t>.</w:t>
      </w:r>
      <w:r w:rsidRPr="001C2340">
        <w:rPr>
          <w:rFonts w:ascii="Arial Narrow" w:hAnsi="Arial Narrow"/>
          <w:spacing w:val="-6"/>
          <w:sz w:val="22"/>
          <w:szCs w:val="22"/>
        </w:rPr>
        <w:t xml:space="preserve"> </w:t>
      </w:r>
      <w:r w:rsidR="00156184" w:rsidRPr="001C2340">
        <w:rPr>
          <w:rFonts w:ascii="Arial Narrow" w:hAnsi="Arial Narrow"/>
          <w:spacing w:val="-6"/>
          <w:sz w:val="22"/>
          <w:szCs w:val="22"/>
        </w:rPr>
        <w:t>Настоящим Стороны согласовали</w:t>
      </w:r>
      <w:r w:rsidR="00732752" w:rsidRPr="001C2340">
        <w:rPr>
          <w:rFonts w:ascii="Arial Narrow" w:hAnsi="Arial Narrow"/>
          <w:spacing w:val="-6"/>
          <w:sz w:val="22"/>
          <w:szCs w:val="22"/>
        </w:rPr>
        <w:t xml:space="preserve">, что надлежащим подтверждением </w:t>
      </w:r>
      <w:r w:rsidR="00156184" w:rsidRPr="001C2340">
        <w:rPr>
          <w:rFonts w:ascii="Arial Narrow" w:hAnsi="Arial Narrow"/>
          <w:spacing w:val="-6"/>
          <w:sz w:val="22"/>
          <w:szCs w:val="22"/>
        </w:rPr>
        <w:t>и доказательством соответствия качества Квартиры требованиям настоящего Д</w:t>
      </w:r>
      <w:r w:rsidR="007D2C7B" w:rsidRPr="001C2340">
        <w:rPr>
          <w:rFonts w:ascii="Arial Narrow" w:hAnsi="Arial Narrow"/>
          <w:spacing w:val="-6"/>
          <w:sz w:val="22"/>
          <w:szCs w:val="22"/>
        </w:rPr>
        <w:t xml:space="preserve">оговора, </w:t>
      </w:r>
      <w:r w:rsidR="00156184" w:rsidRPr="001C2340">
        <w:rPr>
          <w:rFonts w:ascii="Arial Narrow" w:hAnsi="Arial Narrow"/>
          <w:spacing w:val="-6"/>
          <w:sz w:val="22"/>
          <w:szCs w:val="22"/>
        </w:rPr>
        <w:t>требованиям градостроительных и техническим регламентов, проектной</w:t>
      </w:r>
      <w:r w:rsidR="0015423D" w:rsidRPr="001C2340">
        <w:rPr>
          <w:rFonts w:ascii="Arial Narrow" w:hAnsi="Arial Narrow"/>
          <w:spacing w:val="-6"/>
          <w:sz w:val="22"/>
          <w:szCs w:val="22"/>
        </w:rPr>
        <w:t xml:space="preserve"> документации</w:t>
      </w:r>
      <w:r w:rsidR="00156184" w:rsidRPr="001C2340">
        <w:rPr>
          <w:rFonts w:ascii="Arial Narrow" w:hAnsi="Arial Narrow"/>
          <w:spacing w:val="-6"/>
          <w:sz w:val="22"/>
          <w:szCs w:val="22"/>
        </w:rPr>
        <w:t xml:space="preserve">, </w:t>
      </w:r>
      <w:r w:rsidR="007D2C7B" w:rsidRPr="001C2340">
        <w:rPr>
          <w:rFonts w:ascii="Arial Narrow" w:hAnsi="Arial Narrow"/>
          <w:spacing w:val="-6"/>
          <w:sz w:val="22"/>
          <w:szCs w:val="22"/>
        </w:rPr>
        <w:t>а такж</w:t>
      </w:r>
      <w:r w:rsidR="00156184" w:rsidRPr="001C2340">
        <w:rPr>
          <w:rFonts w:ascii="Arial Narrow" w:hAnsi="Arial Narrow"/>
          <w:spacing w:val="-6"/>
          <w:sz w:val="22"/>
          <w:szCs w:val="22"/>
        </w:rPr>
        <w:t xml:space="preserve">е иным обязательным требованиям </w:t>
      </w:r>
      <w:r w:rsidR="003B1DA4" w:rsidRPr="001C2340">
        <w:rPr>
          <w:rFonts w:ascii="Arial Narrow" w:hAnsi="Arial Narrow"/>
          <w:spacing w:val="-6"/>
          <w:sz w:val="22"/>
          <w:szCs w:val="22"/>
        </w:rPr>
        <w:t>является разрешение на ввод Жилого дома в эксплуатацию.</w:t>
      </w:r>
    </w:p>
    <w:p w14:paraId="28E2CB24" w14:textId="77777777" w:rsidR="003B1DA4" w:rsidRPr="001C2340" w:rsidRDefault="003B1DA4" w:rsidP="00E17113">
      <w:pPr>
        <w:shd w:val="clear" w:color="auto" w:fill="FFFFFF"/>
        <w:ind w:firstLine="709"/>
        <w:jc w:val="both"/>
        <w:rPr>
          <w:rFonts w:ascii="Arial Narrow" w:hAnsi="Arial Narrow"/>
          <w:spacing w:val="-6"/>
          <w:sz w:val="22"/>
          <w:szCs w:val="22"/>
        </w:rPr>
      </w:pPr>
      <w:r w:rsidRPr="001C2340">
        <w:rPr>
          <w:rFonts w:ascii="Arial Narrow" w:hAnsi="Arial Narrow"/>
          <w:spacing w:val="-6"/>
          <w:sz w:val="22"/>
          <w:szCs w:val="22"/>
        </w:rPr>
        <w:t xml:space="preserve">Стороны могут прийти к соглашению о выполнении в Квартире дополнительных работ, в том числе отделочных, сверх предусмотренных настоящим Договором, проектной документацией и действующим законодательством Российской Федерации. </w:t>
      </w:r>
    </w:p>
    <w:p w14:paraId="1F97F288" w14:textId="3479E0EC" w:rsidR="003B1DA4" w:rsidRPr="001C2340" w:rsidRDefault="00901D96" w:rsidP="00901D96">
      <w:pPr>
        <w:shd w:val="clear" w:color="auto" w:fill="FFFFFF"/>
        <w:ind w:firstLine="709"/>
        <w:jc w:val="both"/>
        <w:rPr>
          <w:rFonts w:ascii="Arial Narrow" w:hAnsi="Arial Narrow"/>
          <w:spacing w:val="-6"/>
          <w:sz w:val="22"/>
          <w:szCs w:val="22"/>
        </w:rPr>
      </w:pPr>
      <w:r w:rsidRPr="001C2340">
        <w:rPr>
          <w:rFonts w:ascii="Arial Narrow" w:hAnsi="Arial Narrow"/>
          <w:spacing w:val="-6"/>
          <w:sz w:val="22"/>
          <w:szCs w:val="22"/>
        </w:rPr>
        <w:t>4.5</w:t>
      </w:r>
      <w:r w:rsidR="000E635D" w:rsidRPr="001C2340">
        <w:rPr>
          <w:rFonts w:ascii="Arial Narrow" w:hAnsi="Arial Narrow"/>
          <w:spacing w:val="-6"/>
          <w:sz w:val="22"/>
          <w:szCs w:val="22"/>
        </w:rPr>
        <w:t>.</w:t>
      </w:r>
      <w:r w:rsidRPr="001C2340">
        <w:rPr>
          <w:rFonts w:ascii="Arial Narrow" w:hAnsi="Arial Narrow"/>
          <w:spacing w:val="-6"/>
          <w:sz w:val="22"/>
          <w:szCs w:val="22"/>
        </w:rPr>
        <w:t xml:space="preserve"> </w:t>
      </w:r>
      <w:r w:rsidR="003B1DA4" w:rsidRPr="001C2340">
        <w:rPr>
          <w:rFonts w:ascii="Arial Narrow" w:hAnsi="Arial Narrow"/>
          <w:spacing w:val="-6"/>
          <w:sz w:val="22"/>
          <w:szCs w:val="22"/>
        </w:rPr>
        <w:t>При</w:t>
      </w:r>
      <w:r w:rsidR="00B357DF" w:rsidRPr="001C2340">
        <w:rPr>
          <w:rFonts w:ascii="Arial Narrow" w:hAnsi="Arial Narrow"/>
          <w:spacing w:val="-6"/>
          <w:sz w:val="22"/>
          <w:szCs w:val="22"/>
        </w:rPr>
        <w:t xml:space="preserve"> отказе и/или уклонении </w:t>
      </w:r>
      <w:r w:rsidR="003B1DA4" w:rsidRPr="001C2340">
        <w:rPr>
          <w:rFonts w:ascii="Arial Narrow" w:hAnsi="Arial Narrow"/>
          <w:spacing w:val="-6"/>
          <w:sz w:val="22"/>
          <w:szCs w:val="22"/>
        </w:rPr>
        <w:t>Участника долевого строительства от</w:t>
      </w:r>
      <w:r w:rsidR="00B357DF" w:rsidRPr="001C2340">
        <w:rPr>
          <w:rFonts w:ascii="Arial Narrow" w:hAnsi="Arial Narrow"/>
          <w:spacing w:val="-6"/>
          <w:sz w:val="22"/>
          <w:szCs w:val="22"/>
        </w:rPr>
        <w:t xml:space="preserve"> </w:t>
      </w:r>
      <w:r w:rsidR="003B1DA4" w:rsidRPr="001C2340">
        <w:rPr>
          <w:rFonts w:ascii="Arial Narrow" w:hAnsi="Arial Narrow"/>
          <w:spacing w:val="-6"/>
          <w:sz w:val="22"/>
          <w:szCs w:val="22"/>
        </w:rPr>
        <w:t>принятия Квартиры в установленные настоящим Договором сроки</w:t>
      </w:r>
      <w:r w:rsidR="00B05CC6" w:rsidRPr="001C2340">
        <w:rPr>
          <w:rFonts w:ascii="Arial Narrow" w:hAnsi="Arial Narrow"/>
          <w:spacing w:val="-6"/>
          <w:sz w:val="22"/>
          <w:szCs w:val="22"/>
        </w:rPr>
        <w:t>,</w:t>
      </w:r>
      <w:r w:rsidR="003B1DA4" w:rsidRPr="001C2340">
        <w:rPr>
          <w:rFonts w:ascii="Arial Narrow" w:hAnsi="Arial Narrow"/>
          <w:spacing w:val="-6"/>
          <w:sz w:val="22"/>
          <w:szCs w:val="22"/>
        </w:rPr>
        <w:t xml:space="preserve"> </w:t>
      </w:r>
      <w:r w:rsidR="00B357DF" w:rsidRPr="001C2340">
        <w:rPr>
          <w:rFonts w:ascii="Arial Narrow" w:hAnsi="Arial Narrow"/>
          <w:spacing w:val="-6"/>
          <w:sz w:val="22"/>
          <w:szCs w:val="22"/>
        </w:rPr>
        <w:t>За</w:t>
      </w:r>
      <w:r w:rsidR="00732752" w:rsidRPr="001C2340">
        <w:rPr>
          <w:rFonts w:ascii="Arial Narrow" w:hAnsi="Arial Narrow"/>
          <w:spacing w:val="-6"/>
          <w:sz w:val="22"/>
          <w:szCs w:val="22"/>
        </w:rPr>
        <w:t>стройщик в порядке, установленны</w:t>
      </w:r>
      <w:r w:rsidR="00B357DF" w:rsidRPr="001C2340">
        <w:rPr>
          <w:rFonts w:ascii="Arial Narrow" w:hAnsi="Arial Narrow"/>
          <w:spacing w:val="-6"/>
          <w:sz w:val="22"/>
          <w:szCs w:val="22"/>
        </w:rPr>
        <w:t xml:space="preserve">м </w:t>
      </w:r>
      <w:r w:rsidR="00B357DF" w:rsidRPr="001C2340">
        <w:rPr>
          <w:rFonts w:ascii="Arial Narrow" w:hAnsi="Arial Narrow"/>
          <w:bCs/>
          <w:iCs/>
          <w:spacing w:val="-6"/>
          <w:sz w:val="22"/>
          <w:szCs w:val="22"/>
        </w:rPr>
        <w:t>Федеральным законном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B05CC6" w:rsidRPr="001C2340">
        <w:rPr>
          <w:rFonts w:ascii="Arial Narrow" w:hAnsi="Arial Narrow"/>
          <w:bCs/>
          <w:iCs/>
          <w:spacing w:val="-6"/>
          <w:sz w:val="22"/>
          <w:szCs w:val="22"/>
        </w:rPr>
        <w:t xml:space="preserve"> </w:t>
      </w:r>
      <w:r w:rsidR="003B1DA4" w:rsidRPr="001C2340">
        <w:rPr>
          <w:rFonts w:ascii="Arial Narrow" w:hAnsi="Arial Narrow"/>
          <w:spacing w:val="-6"/>
          <w:sz w:val="22"/>
          <w:szCs w:val="22"/>
        </w:rPr>
        <w:t>по истечении двух месяцев со дня, предусмотренного настоящим Договором для передачи Квартиры, вправе составить односторонний Акт о передаче Квартиры, что является моментом надлежащего исполнения обязанности Застройщика по передаче Квартиры Участнику долевого строительства.</w:t>
      </w:r>
    </w:p>
    <w:p w14:paraId="234005B4" w14:textId="4C8A4CD9" w:rsidR="00B05CC6" w:rsidRPr="001C2340" w:rsidRDefault="00B05CC6" w:rsidP="00E17113">
      <w:pPr>
        <w:pStyle w:val="af4"/>
        <w:widowControl/>
        <w:shd w:val="clear" w:color="auto" w:fill="FFFFFF"/>
        <w:autoSpaceDE/>
        <w:autoSpaceDN/>
        <w:adjustRightInd/>
        <w:ind w:left="0" w:firstLine="709"/>
        <w:jc w:val="both"/>
        <w:rPr>
          <w:rFonts w:ascii="Arial Narrow" w:hAnsi="Arial Narrow"/>
          <w:spacing w:val="-6"/>
          <w:sz w:val="22"/>
          <w:szCs w:val="22"/>
        </w:rPr>
      </w:pPr>
      <w:r w:rsidRPr="001C2340">
        <w:rPr>
          <w:rFonts w:ascii="Arial Narrow" w:hAnsi="Arial Narrow"/>
          <w:spacing w:val="-6"/>
          <w:sz w:val="22"/>
          <w:szCs w:val="22"/>
        </w:rPr>
        <w:t>В случае, указанном в настоящем пункте, Участник долевого строительства в срок не позднее 5 (Пяти) рабочих дней с даты получения одностороннего Акта о передаче Квартиры и соответствующего требования Застройщика обязан возместить Застройщику расходы, указанные в пункт</w:t>
      </w:r>
      <w:r w:rsidR="00114881" w:rsidRPr="001C2340">
        <w:rPr>
          <w:rFonts w:ascii="Arial Narrow" w:hAnsi="Arial Narrow"/>
          <w:spacing w:val="-6"/>
          <w:sz w:val="22"/>
          <w:szCs w:val="22"/>
        </w:rPr>
        <w:t>е</w:t>
      </w:r>
      <w:r w:rsidRPr="001C2340">
        <w:rPr>
          <w:rFonts w:ascii="Arial Narrow" w:hAnsi="Arial Narrow"/>
          <w:spacing w:val="-6"/>
          <w:sz w:val="22"/>
          <w:szCs w:val="22"/>
        </w:rPr>
        <w:t xml:space="preserve"> </w:t>
      </w:r>
      <w:proofErr w:type="gramStart"/>
      <w:r w:rsidR="003414C5" w:rsidRPr="001C2340">
        <w:rPr>
          <w:rFonts w:ascii="Arial Narrow" w:hAnsi="Arial Narrow"/>
          <w:spacing w:val="-6"/>
          <w:sz w:val="22"/>
          <w:szCs w:val="22"/>
        </w:rPr>
        <w:t>3.</w:t>
      </w:r>
      <w:r w:rsidR="000E635D" w:rsidRPr="001C2340">
        <w:rPr>
          <w:rFonts w:ascii="Arial Narrow" w:hAnsi="Arial Narrow"/>
          <w:spacing w:val="-6"/>
          <w:sz w:val="22"/>
          <w:szCs w:val="22"/>
        </w:rPr>
        <w:t>8</w:t>
      </w:r>
      <w:r w:rsidR="003414C5" w:rsidRPr="001C2340">
        <w:rPr>
          <w:rFonts w:ascii="Arial Narrow" w:hAnsi="Arial Narrow"/>
          <w:spacing w:val="-6"/>
          <w:sz w:val="22"/>
          <w:szCs w:val="22"/>
        </w:rPr>
        <w:t>.3.,</w:t>
      </w:r>
      <w:proofErr w:type="gramEnd"/>
      <w:r w:rsidR="003414C5" w:rsidRPr="001C2340">
        <w:rPr>
          <w:rFonts w:ascii="Arial Narrow" w:hAnsi="Arial Narrow"/>
          <w:spacing w:val="-6"/>
          <w:sz w:val="22"/>
          <w:szCs w:val="22"/>
        </w:rPr>
        <w:t xml:space="preserve"> </w:t>
      </w:r>
      <w:r w:rsidRPr="001C2340">
        <w:rPr>
          <w:rFonts w:ascii="Arial Narrow" w:hAnsi="Arial Narrow"/>
          <w:spacing w:val="-6"/>
          <w:sz w:val="22"/>
          <w:szCs w:val="22"/>
        </w:rPr>
        <w:t>настоящего Договора, а также о</w:t>
      </w:r>
      <w:r w:rsidR="008C6F09" w:rsidRPr="001C2340">
        <w:rPr>
          <w:rFonts w:ascii="Arial Narrow" w:hAnsi="Arial Narrow"/>
          <w:spacing w:val="-6"/>
          <w:sz w:val="22"/>
          <w:szCs w:val="22"/>
        </w:rPr>
        <w:t>существить дополнительные расчеты с Застройщиком на основании пункта 3.</w:t>
      </w:r>
      <w:r w:rsidR="00801AB5" w:rsidRPr="001C2340">
        <w:rPr>
          <w:rFonts w:ascii="Arial Narrow" w:hAnsi="Arial Narrow"/>
          <w:spacing w:val="-6"/>
          <w:sz w:val="22"/>
          <w:szCs w:val="22"/>
        </w:rPr>
        <w:t>6</w:t>
      </w:r>
      <w:r w:rsidR="008C6F09" w:rsidRPr="001C2340">
        <w:rPr>
          <w:rFonts w:ascii="Arial Narrow" w:hAnsi="Arial Narrow"/>
          <w:spacing w:val="-6"/>
          <w:sz w:val="22"/>
          <w:szCs w:val="22"/>
        </w:rPr>
        <w:t>. настоящего Договора.</w:t>
      </w:r>
    </w:p>
    <w:p w14:paraId="6A278A01" w14:textId="77777777" w:rsidR="008C6F09" w:rsidRPr="001C2340" w:rsidRDefault="008C6F09" w:rsidP="00E17113">
      <w:pPr>
        <w:pStyle w:val="af4"/>
        <w:widowControl/>
        <w:shd w:val="clear" w:color="auto" w:fill="FFFFFF"/>
        <w:autoSpaceDE/>
        <w:autoSpaceDN/>
        <w:adjustRightInd/>
        <w:ind w:left="0" w:firstLine="709"/>
        <w:jc w:val="both"/>
        <w:rPr>
          <w:rFonts w:ascii="Arial Narrow" w:hAnsi="Arial Narrow"/>
          <w:spacing w:val="-6"/>
          <w:sz w:val="22"/>
          <w:szCs w:val="22"/>
        </w:rPr>
      </w:pPr>
      <w:r w:rsidRPr="001C2340">
        <w:rPr>
          <w:rFonts w:ascii="Arial Narrow" w:hAnsi="Arial Narrow"/>
          <w:spacing w:val="-6"/>
          <w:sz w:val="22"/>
          <w:szCs w:val="22"/>
        </w:rPr>
        <w:t>В вышеуказанном случае Акт, предусмотренный пунктом 3.</w:t>
      </w:r>
      <w:r w:rsidR="00801AB5" w:rsidRPr="001C2340">
        <w:rPr>
          <w:rFonts w:ascii="Arial Narrow" w:hAnsi="Arial Narrow"/>
          <w:spacing w:val="-6"/>
          <w:sz w:val="22"/>
          <w:szCs w:val="22"/>
        </w:rPr>
        <w:t>6</w:t>
      </w:r>
      <w:r w:rsidRPr="001C2340">
        <w:rPr>
          <w:rFonts w:ascii="Arial Narrow" w:hAnsi="Arial Narrow"/>
          <w:spacing w:val="-6"/>
          <w:sz w:val="22"/>
          <w:szCs w:val="22"/>
        </w:rPr>
        <w:t>. настоящего Договора между Сторонами не подписывается, все изменения площади и Цены Квартиры указываются Застройщиком в одностороннем Акте о передаче Квартиры</w:t>
      </w:r>
    </w:p>
    <w:p w14:paraId="09E62A60" w14:textId="77777777" w:rsidR="003B1DA4" w:rsidRPr="001C2340" w:rsidRDefault="00901D96" w:rsidP="00901D96">
      <w:pPr>
        <w:shd w:val="clear" w:color="auto" w:fill="FFFFFF"/>
        <w:ind w:firstLine="709"/>
        <w:jc w:val="both"/>
        <w:rPr>
          <w:rFonts w:ascii="Arial Narrow" w:hAnsi="Arial Narrow"/>
          <w:spacing w:val="-6"/>
          <w:sz w:val="22"/>
          <w:szCs w:val="22"/>
        </w:rPr>
      </w:pPr>
      <w:r w:rsidRPr="001C2340">
        <w:rPr>
          <w:rFonts w:ascii="Arial Narrow" w:hAnsi="Arial Narrow"/>
          <w:spacing w:val="-6"/>
          <w:sz w:val="22"/>
          <w:szCs w:val="22"/>
        </w:rPr>
        <w:t>4.6</w:t>
      </w:r>
      <w:r w:rsidR="00AD6567" w:rsidRPr="001C2340">
        <w:rPr>
          <w:rFonts w:ascii="Arial Narrow" w:hAnsi="Arial Narrow"/>
          <w:spacing w:val="-6"/>
          <w:sz w:val="22"/>
          <w:szCs w:val="22"/>
        </w:rPr>
        <w:t xml:space="preserve">. </w:t>
      </w:r>
      <w:r w:rsidR="003B1DA4" w:rsidRPr="001C2340">
        <w:rPr>
          <w:rFonts w:ascii="Arial Narrow" w:hAnsi="Arial Narrow"/>
          <w:spacing w:val="-6"/>
          <w:sz w:val="22"/>
          <w:szCs w:val="22"/>
        </w:rPr>
        <w:t>Все обязательства сторон по настоящему Договору считаются исполненными надлежащим образом в полном объеме с момента передачи Квартиры Участнику долевого строительства.</w:t>
      </w:r>
    </w:p>
    <w:p w14:paraId="5DF44877" w14:textId="77777777" w:rsidR="003B1DA4" w:rsidRPr="001C2340" w:rsidRDefault="00901D96" w:rsidP="00901D96">
      <w:pPr>
        <w:shd w:val="clear" w:color="auto" w:fill="FFFFFF"/>
        <w:ind w:firstLine="709"/>
        <w:jc w:val="both"/>
        <w:rPr>
          <w:rFonts w:ascii="Arial Narrow" w:hAnsi="Arial Narrow"/>
          <w:spacing w:val="-6"/>
          <w:sz w:val="22"/>
          <w:szCs w:val="22"/>
        </w:rPr>
      </w:pPr>
      <w:r w:rsidRPr="001C2340">
        <w:rPr>
          <w:rFonts w:ascii="Arial Narrow" w:hAnsi="Arial Narrow"/>
          <w:spacing w:val="-6"/>
          <w:sz w:val="22"/>
          <w:szCs w:val="22"/>
        </w:rPr>
        <w:t xml:space="preserve">4.7 </w:t>
      </w:r>
      <w:proofErr w:type="gramStart"/>
      <w:r w:rsidR="003B1DA4" w:rsidRPr="001C2340">
        <w:rPr>
          <w:rFonts w:ascii="Arial Narrow" w:hAnsi="Arial Narrow"/>
          <w:spacing w:val="-6"/>
          <w:sz w:val="22"/>
          <w:szCs w:val="22"/>
        </w:rPr>
        <w:t>С</w:t>
      </w:r>
      <w:proofErr w:type="gramEnd"/>
      <w:r w:rsidR="003B1DA4" w:rsidRPr="001C2340">
        <w:rPr>
          <w:rFonts w:ascii="Arial Narrow" w:hAnsi="Arial Narrow"/>
          <w:spacing w:val="-6"/>
          <w:sz w:val="22"/>
          <w:szCs w:val="22"/>
        </w:rPr>
        <w:t xml:space="preserve"> даты подписания Акта приема-передачи Квартиры (с даты составления одностороннего Акта о передаче Квартиры) Участник долевого строительства несет риск случайной гибели или случайного повреждения Квартиры, становится ответственным за ее сохранность и приобретает обязательства по уплате всех издержек, связанных с ее содержанием, техническим обслуживанием и обеспечением надлежащего санитарного состояния.</w:t>
      </w:r>
    </w:p>
    <w:p w14:paraId="7F8CE1C8" w14:textId="77777777" w:rsidR="003B1DA4" w:rsidRPr="001C2340" w:rsidRDefault="00901D96" w:rsidP="00901D96">
      <w:pPr>
        <w:shd w:val="clear" w:color="auto" w:fill="FFFFFF"/>
        <w:ind w:firstLine="709"/>
        <w:jc w:val="both"/>
        <w:rPr>
          <w:rFonts w:ascii="Arial Narrow" w:hAnsi="Arial Narrow"/>
          <w:spacing w:val="-6"/>
          <w:sz w:val="22"/>
          <w:szCs w:val="22"/>
        </w:rPr>
      </w:pPr>
      <w:proofErr w:type="gramStart"/>
      <w:r w:rsidRPr="001C2340">
        <w:rPr>
          <w:rFonts w:ascii="Arial Narrow" w:hAnsi="Arial Narrow"/>
          <w:spacing w:val="-6"/>
          <w:sz w:val="22"/>
          <w:szCs w:val="22"/>
        </w:rPr>
        <w:t xml:space="preserve">4.8 </w:t>
      </w:r>
      <w:r w:rsidR="003B1DA4" w:rsidRPr="001C2340">
        <w:rPr>
          <w:rFonts w:ascii="Arial Narrow" w:hAnsi="Arial Narrow"/>
          <w:spacing w:val="-6"/>
          <w:sz w:val="22"/>
          <w:szCs w:val="22"/>
        </w:rPr>
        <w:t xml:space="preserve"> </w:t>
      </w:r>
      <w:r w:rsidR="007E2D2A" w:rsidRPr="001C2340">
        <w:rPr>
          <w:rFonts w:ascii="Arial Narrow" w:hAnsi="Arial Narrow"/>
          <w:spacing w:val="-6"/>
          <w:sz w:val="22"/>
          <w:szCs w:val="22"/>
        </w:rPr>
        <w:t>В</w:t>
      </w:r>
      <w:proofErr w:type="gramEnd"/>
      <w:r w:rsidR="007E2D2A" w:rsidRPr="001C2340">
        <w:rPr>
          <w:rFonts w:ascii="Arial Narrow" w:hAnsi="Arial Narrow"/>
          <w:spacing w:val="-6"/>
          <w:sz w:val="22"/>
          <w:szCs w:val="22"/>
        </w:rPr>
        <w:t xml:space="preserve"> момент </w:t>
      </w:r>
      <w:r w:rsidR="003B1DA4" w:rsidRPr="001C2340">
        <w:rPr>
          <w:rFonts w:ascii="Arial Narrow" w:hAnsi="Arial Narrow"/>
          <w:spacing w:val="-6"/>
          <w:sz w:val="22"/>
          <w:szCs w:val="22"/>
        </w:rPr>
        <w:t>подписания Акта приема-передачи Квартиры Участник долевого строительства обязуется подписать с Управляющей организацией соответствующий договор на управление и эксплуатационное обслуживание Квартиры, в том числе мест общего пользования Жилого дома, и предоставление коммунальных услуг.</w:t>
      </w:r>
    </w:p>
    <w:p w14:paraId="5ABEACB7" w14:textId="77777777" w:rsidR="003B1DA4" w:rsidRPr="001C2340" w:rsidRDefault="00901D96" w:rsidP="00901D96">
      <w:pPr>
        <w:shd w:val="clear" w:color="auto" w:fill="FFFFFF"/>
        <w:ind w:firstLine="709"/>
        <w:jc w:val="both"/>
        <w:rPr>
          <w:rFonts w:ascii="Arial Narrow" w:hAnsi="Arial Narrow"/>
          <w:spacing w:val="-6"/>
          <w:sz w:val="22"/>
          <w:szCs w:val="22"/>
        </w:rPr>
      </w:pPr>
      <w:r w:rsidRPr="001C2340">
        <w:rPr>
          <w:rFonts w:ascii="Arial Narrow" w:hAnsi="Arial Narrow"/>
          <w:spacing w:val="-6"/>
          <w:sz w:val="22"/>
          <w:szCs w:val="22"/>
        </w:rPr>
        <w:lastRenderedPageBreak/>
        <w:t xml:space="preserve">4.9 </w:t>
      </w:r>
      <w:r w:rsidR="003B1DA4" w:rsidRPr="001C2340">
        <w:rPr>
          <w:rFonts w:ascii="Arial Narrow" w:hAnsi="Arial Narrow"/>
          <w:spacing w:val="-6"/>
          <w:sz w:val="22"/>
          <w:szCs w:val="22"/>
        </w:rPr>
        <w:t xml:space="preserve">Гарантийный срок для Квартиры, за исключением технологического и инженерного оборудования, входящего в состав Квартиры, составляет 5 (Пять) лет со дня подписания Застройщиком Акта приемки </w:t>
      </w:r>
      <w:r w:rsidR="00E17113" w:rsidRPr="001C2340">
        <w:rPr>
          <w:rFonts w:ascii="Arial Narrow" w:hAnsi="Arial Narrow"/>
          <w:spacing w:val="-6"/>
          <w:sz w:val="22"/>
          <w:szCs w:val="22"/>
        </w:rPr>
        <w:t>Жилого дома,</w:t>
      </w:r>
      <w:r w:rsidR="003B1DA4" w:rsidRPr="001C2340">
        <w:rPr>
          <w:rFonts w:ascii="Arial Narrow" w:hAnsi="Arial Narrow"/>
          <w:spacing w:val="-6"/>
          <w:sz w:val="22"/>
          <w:szCs w:val="22"/>
        </w:rPr>
        <w:t xml:space="preserve"> законченного строительством.</w:t>
      </w:r>
    </w:p>
    <w:p w14:paraId="5FF4DA72" w14:textId="77777777" w:rsidR="003B1DA4" w:rsidRPr="001C2340" w:rsidRDefault="003B1DA4" w:rsidP="00E17113">
      <w:pPr>
        <w:shd w:val="clear" w:color="auto" w:fill="FFFFFF"/>
        <w:ind w:firstLine="709"/>
        <w:jc w:val="both"/>
        <w:rPr>
          <w:rFonts w:ascii="Arial Narrow" w:hAnsi="Arial Narrow"/>
          <w:spacing w:val="-6"/>
          <w:sz w:val="22"/>
          <w:szCs w:val="22"/>
        </w:rPr>
      </w:pPr>
      <w:r w:rsidRPr="001C2340">
        <w:rPr>
          <w:rFonts w:ascii="Arial Narrow" w:hAnsi="Arial Narrow"/>
          <w:spacing w:val="-6"/>
          <w:sz w:val="22"/>
          <w:szCs w:val="22"/>
        </w:rPr>
        <w:t>Гарантийные срок на технологическое и инженерное оборудование, входящее в состав Жилого дома, составляет 3 (Три) года со дня подписания первого передаточного акта одного из объектов долевого строительства Жилого дома с соответствующим участником долевого строительства.</w:t>
      </w:r>
    </w:p>
    <w:p w14:paraId="4F6D2BD1" w14:textId="77777777" w:rsidR="003B1DA4" w:rsidRPr="001C2340" w:rsidRDefault="003B1DA4" w:rsidP="00E17113">
      <w:pPr>
        <w:shd w:val="clear" w:color="auto" w:fill="FFFFFF"/>
        <w:ind w:firstLine="709"/>
        <w:jc w:val="both"/>
        <w:rPr>
          <w:rFonts w:ascii="Arial Narrow" w:hAnsi="Arial Narrow"/>
          <w:spacing w:val="-6"/>
          <w:sz w:val="22"/>
          <w:szCs w:val="22"/>
        </w:rPr>
      </w:pPr>
      <w:r w:rsidRPr="001C2340">
        <w:rPr>
          <w:rFonts w:ascii="Arial Narrow" w:hAnsi="Arial Narrow"/>
          <w:spacing w:val="-6"/>
          <w:sz w:val="22"/>
          <w:szCs w:val="22"/>
        </w:rPr>
        <w:t xml:space="preserve">При обнаружении недостатков в течение установленного гарантийного срока Участник долевого строительства </w:t>
      </w:r>
      <w:r w:rsidR="00AF482B" w:rsidRPr="001C2340">
        <w:rPr>
          <w:rFonts w:ascii="Arial Narrow" w:hAnsi="Arial Narrow"/>
          <w:spacing w:val="-6"/>
          <w:sz w:val="22"/>
          <w:szCs w:val="22"/>
        </w:rPr>
        <w:t>в праве</w:t>
      </w:r>
      <w:r w:rsidRPr="001C2340">
        <w:rPr>
          <w:rFonts w:ascii="Arial Narrow" w:hAnsi="Arial Narrow"/>
          <w:spacing w:val="-6"/>
          <w:sz w:val="22"/>
          <w:szCs w:val="22"/>
        </w:rPr>
        <w:t xml:space="preserve"> в пределах этого срока обратиться к Застройщику с требованием об их устранении. Застройщик вправе возложить исполнение обязанностей по устранению недостатков на третьих лиц, оставаясь ответственным перед Участником долевого строительства.</w:t>
      </w:r>
    </w:p>
    <w:p w14:paraId="2A36DA0D" w14:textId="77777777" w:rsidR="003B1DA4" w:rsidRPr="001C2340" w:rsidRDefault="003B1DA4" w:rsidP="00E17113">
      <w:pPr>
        <w:shd w:val="clear" w:color="auto" w:fill="FFFFFF"/>
        <w:ind w:firstLine="709"/>
        <w:jc w:val="both"/>
        <w:rPr>
          <w:rFonts w:ascii="Arial Narrow" w:hAnsi="Arial Narrow"/>
          <w:spacing w:val="-6"/>
          <w:sz w:val="22"/>
          <w:szCs w:val="22"/>
        </w:rPr>
      </w:pPr>
      <w:r w:rsidRPr="001C2340">
        <w:rPr>
          <w:rFonts w:ascii="Arial Narrow" w:hAnsi="Arial Narrow"/>
          <w:spacing w:val="-6"/>
          <w:sz w:val="22"/>
          <w:szCs w:val="22"/>
        </w:rPr>
        <w:t>Не допускается без согласования с Застройщиком устранение недостатков силами Участника долевого строительства или привлеченными им лицами, в том числе с возложением расходов на Застройщика. Нарушение настоящего правила влечет для Участника долевого строительства утрату права на устранение недостатков за счет Застройщика в пределах всего гарантийного срока.</w:t>
      </w:r>
    </w:p>
    <w:p w14:paraId="1557F87F" w14:textId="77777777" w:rsidR="003B1DA4" w:rsidRPr="001C2340" w:rsidRDefault="003B1DA4" w:rsidP="00E17113">
      <w:pPr>
        <w:shd w:val="clear" w:color="auto" w:fill="FFFFFF"/>
        <w:ind w:firstLine="709"/>
        <w:jc w:val="both"/>
        <w:rPr>
          <w:rFonts w:ascii="Arial Narrow" w:hAnsi="Arial Narrow"/>
          <w:spacing w:val="-6"/>
          <w:sz w:val="22"/>
          <w:szCs w:val="22"/>
        </w:rPr>
      </w:pPr>
      <w:r w:rsidRPr="001C2340">
        <w:rPr>
          <w:rFonts w:ascii="Arial Narrow" w:hAnsi="Arial Narrow"/>
          <w:spacing w:val="-6"/>
          <w:sz w:val="22"/>
          <w:szCs w:val="22"/>
        </w:rPr>
        <w:t>Застройщик не несет ответственности за недостатки (дефекты) Квартиры, обнаруженные в пределах установленного гарантийного срока, если таковые явились следствием нормального износа Жилого дома или его частей, нарушения требований технических регламентов, градостроительных регламентов, а также иных обязательных требований к процессу эксплуатации Квартиры либо вследствие ремонта Квартиры, проведенного самим Участником долевого строительства или привлеченными им третьими лицами.</w:t>
      </w:r>
    </w:p>
    <w:p w14:paraId="6AE4D675" w14:textId="77777777" w:rsidR="003B1DA4" w:rsidRPr="001C2340" w:rsidRDefault="003B1DA4" w:rsidP="00E17113">
      <w:pPr>
        <w:shd w:val="clear" w:color="auto" w:fill="FFFFFF"/>
        <w:jc w:val="both"/>
        <w:rPr>
          <w:rFonts w:ascii="Arial Narrow" w:hAnsi="Arial Narrow"/>
          <w:spacing w:val="-6"/>
          <w:sz w:val="22"/>
          <w:szCs w:val="22"/>
        </w:rPr>
      </w:pPr>
    </w:p>
    <w:p w14:paraId="68043ACA" w14:textId="77777777" w:rsidR="003B1DA4" w:rsidRPr="001C2340" w:rsidRDefault="003B1DA4" w:rsidP="00691325">
      <w:pPr>
        <w:pStyle w:val="af4"/>
        <w:numPr>
          <w:ilvl w:val="0"/>
          <w:numId w:val="16"/>
        </w:numPr>
        <w:shd w:val="clear" w:color="auto" w:fill="FFFFFF"/>
        <w:ind w:left="473"/>
        <w:jc w:val="center"/>
        <w:rPr>
          <w:rFonts w:ascii="Arial Narrow" w:hAnsi="Arial Narrow"/>
          <w:b/>
          <w:spacing w:val="-6"/>
          <w:sz w:val="22"/>
          <w:szCs w:val="22"/>
        </w:rPr>
      </w:pPr>
      <w:r w:rsidRPr="001C2340">
        <w:rPr>
          <w:rFonts w:ascii="Arial Narrow" w:hAnsi="Arial Narrow"/>
          <w:b/>
          <w:spacing w:val="-6"/>
          <w:sz w:val="22"/>
          <w:szCs w:val="22"/>
        </w:rPr>
        <w:t>Уступка прав требования</w:t>
      </w:r>
    </w:p>
    <w:p w14:paraId="055053FE" w14:textId="77777777" w:rsidR="009B10E1" w:rsidRPr="001C2340" w:rsidRDefault="003B1DA4" w:rsidP="00691325">
      <w:pPr>
        <w:pStyle w:val="af4"/>
        <w:keepNext/>
        <w:numPr>
          <w:ilvl w:val="1"/>
          <w:numId w:val="16"/>
        </w:numPr>
        <w:ind w:left="0" w:firstLine="709"/>
        <w:jc w:val="both"/>
        <w:outlineLvl w:val="0"/>
        <w:rPr>
          <w:rFonts w:ascii="Arial Narrow" w:hAnsi="Arial Narrow"/>
          <w:spacing w:val="-6"/>
          <w:sz w:val="22"/>
          <w:szCs w:val="22"/>
        </w:rPr>
      </w:pPr>
      <w:r w:rsidRPr="001C2340">
        <w:rPr>
          <w:rFonts w:ascii="Arial Narrow" w:hAnsi="Arial Narrow"/>
          <w:sz w:val="22"/>
          <w:szCs w:val="22"/>
        </w:rPr>
        <w:t>Участник долевого строительства вправе</w:t>
      </w:r>
      <w:r w:rsidRPr="001C2340">
        <w:rPr>
          <w:rFonts w:ascii="Arial Narrow" w:hAnsi="Arial Narrow"/>
          <w:spacing w:val="-6"/>
          <w:sz w:val="22"/>
          <w:szCs w:val="22"/>
        </w:rPr>
        <w:t xml:space="preserve">, в соответствии с нормами законодательства о перемене лиц в обязательстве, после </w:t>
      </w:r>
      <w:r w:rsidRPr="001C2340">
        <w:rPr>
          <w:rFonts w:ascii="Arial Narrow" w:hAnsi="Arial Narrow"/>
          <w:sz w:val="22"/>
          <w:szCs w:val="22"/>
        </w:rPr>
        <w:t xml:space="preserve">уплаты им Цены Договора или одновременно с переводом долга, </w:t>
      </w:r>
      <w:r w:rsidRPr="001C2340">
        <w:rPr>
          <w:rFonts w:ascii="Arial Narrow" w:hAnsi="Arial Narrow"/>
          <w:spacing w:val="-6"/>
          <w:sz w:val="22"/>
          <w:szCs w:val="22"/>
        </w:rPr>
        <w:t xml:space="preserve">полностью или частично уступить принадлежащие ему по настоящему Договору права требования на Квартиру одному или нескольким лицам, </w:t>
      </w:r>
      <w:r w:rsidRPr="001C2340">
        <w:rPr>
          <w:rFonts w:ascii="Arial Narrow" w:hAnsi="Arial Narrow"/>
          <w:sz w:val="22"/>
          <w:szCs w:val="22"/>
        </w:rPr>
        <w:t>при</w:t>
      </w:r>
      <w:r w:rsidR="00AF482B" w:rsidRPr="001C2340">
        <w:rPr>
          <w:rFonts w:ascii="Arial Narrow" w:hAnsi="Arial Narrow"/>
          <w:sz w:val="22"/>
          <w:szCs w:val="22"/>
        </w:rPr>
        <w:t xml:space="preserve"> обязательном</w:t>
      </w:r>
      <w:r w:rsidRPr="001C2340">
        <w:rPr>
          <w:rFonts w:ascii="Arial Narrow" w:hAnsi="Arial Narrow"/>
          <w:sz w:val="22"/>
          <w:szCs w:val="22"/>
        </w:rPr>
        <w:t xml:space="preserve"> условии получения письменного согласия Застройщика на такую уступку (передачу)</w:t>
      </w:r>
      <w:r w:rsidRPr="001C2340">
        <w:rPr>
          <w:rFonts w:ascii="Arial Narrow" w:hAnsi="Arial Narrow"/>
          <w:spacing w:val="-6"/>
          <w:sz w:val="22"/>
          <w:szCs w:val="22"/>
        </w:rPr>
        <w:t>.</w:t>
      </w:r>
      <w:r w:rsidR="009B10E1" w:rsidRPr="001C2340">
        <w:rPr>
          <w:rFonts w:ascii="Arial Narrow" w:hAnsi="Arial Narrow"/>
          <w:spacing w:val="-6"/>
          <w:sz w:val="22"/>
          <w:szCs w:val="22"/>
        </w:rPr>
        <w:t xml:space="preserve"> </w:t>
      </w:r>
    </w:p>
    <w:p w14:paraId="75B2ED5E" w14:textId="77777777" w:rsidR="00872D3D" w:rsidRPr="001C2340" w:rsidRDefault="009B10E1" w:rsidP="00E17113">
      <w:pPr>
        <w:pStyle w:val="af4"/>
        <w:keepNext/>
        <w:widowControl/>
        <w:autoSpaceDE/>
        <w:autoSpaceDN/>
        <w:adjustRightInd/>
        <w:ind w:left="0" w:firstLine="709"/>
        <w:jc w:val="both"/>
        <w:outlineLvl w:val="0"/>
        <w:rPr>
          <w:rFonts w:ascii="Arial Narrow" w:hAnsi="Arial Narrow"/>
          <w:spacing w:val="-6"/>
          <w:sz w:val="22"/>
          <w:szCs w:val="22"/>
        </w:rPr>
      </w:pPr>
      <w:r w:rsidRPr="001C2340">
        <w:rPr>
          <w:rFonts w:ascii="Arial Narrow" w:hAnsi="Arial Narrow"/>
          <w:spacing w:val="-6"/>
          <w:sz w:val="22"/>
          <w:szCs w:val="22"/>
        </w:rPr>
        <w:t>Настоящим Стороны согласовали, что в случае, если Участник долевого строительства в отсутствии письменного согласия Застройщика полностью или частично уступит принадлежащие ему по настоящему Договору права требования третьему лицу</w:t>
      </w:r>
      <w:r w:rsidR="00872D3D" w:rsidRPr="001C2340">
        <w:rPr>
          <w:rFonts w:ascii="Arial Narrow" w:hAnsi="Arial Narrow"/>
          <w:spacing w:val="-6"/>
          <w:sz w:val="22"/>
          <w:szCs w:val="22"/>
        </w:rPr>
        <w:t>/третьим лицам</w:t>
      </w:r>
      <w:r w:rsidRPr="001C2340">
        <w:rPr>
          <w:rFonts w:ascii="Arial Narrow" w:hAnsi="Arial Narrow"/>
          <w:spacing w:val="-6"/>
          <w:sz w:val="22"/>
          <w:szCs w:val="22"/>
        </w:rPr>
        <w:t xml:space="preserve"> данное действие будет являться нарушением настоящего Договора</w:t>
      </w:r>
      <w:r w:rsidR="00872D3D" w:rsidRPr="001C2340">
        <w:rPr>
          <w:rFonts w:ascii="Arial Narrow" w:hAnsi="Arial Narrow"/>
          <w:spacing w:val="-6"/>
          <w:sz w:val="22"/>
          <w:szCs w:val="22"/>
        </w:rPr>
        <w:t>.</w:t>
      </w:r>
    </w:p>
    <w:p w14:paraId="59C3A864" w14:textId="77777777" w:rsidR="003B1DA4" w:rsidRPr="001C2340" w:rsidRDefault="003B1DA4" w:rsidP="009B7C4F">
      <w:pPr>
        <w:pStyle w:val="af4"/>
        <w:widowControl/>
        <w:numPr>
          <w:ilvl w:val="1"/>
          <w:numId w:val="16"/>
        </w:numPr>
        <w:shd w:val="clear" w:color="auto" w:fill="FFFFFF"/>
        <w:autoSpaceDE/>
        <w:autoSpaceDN/>
        <w:adjustRightInd/>
        <w:ind w:left="0" w:firstLine="709"/>
        <w:jc w:val="both"/>
        <w:rPr>
          <w:rFonts w:ascii="Arial Narrow" w:hAnsi="Arial Narrow"/>
          <w:spacing w:val="-6"/>
          <w:sz w:val="22"/>
          <w:szCs w:val="22"/>
        </w:rPr>
      </w:pPr>
      <w:r w:rsidRPr="001C2340">
        <w:rPr>
          <w:rFonts w:ascii="Arial Narrow" w:hAnsi="Arial Narrow"/>
          <w:spacing w:val="-6"/>
          <w:sz w:val="22"/>
          <w:szCs w:val="22"/>
        </w:rPr>
        <w:t>Уступка прав требования и/или перевод долга оформляются отдельным договором, подписываемым Участником долевого строительства и третьим лицом (Новым участником долевого строительства). Уступка прав требования по Договору, в том числе с переводом долга, и переход права требования на третье лицо подлежат государственной регистрации в полном соответствии с действующим законодательством Российской Федерации и вступает в силу с момента такой регистрации.</w:t>
      </w:r>
    </w:p>
    <w:p w14:paraId="421FF120" w14:textId="77777777" w:rsidR="003B1DA4" w:rsidRPr="001C2340" w:rsidRDefault="003B1DA4" w:rsidP="009B7C4F">
      <w:pPr>
        <w:pStyle w:val="af4"/>
        <w:widowControl/>
        <w:numPr>
          <w:ilvl w:val="1"/>
          <w:numId w:val="16"/>
        </w:numPr>
        <w:shd w:val="clear" w:color="auto" w:fill="FFFFFF"/>
        <w:autoSpaceDE/>
        <w:autoSpaceDN/>
        <w:adjustRightInd/>
        <w:ind w:left="0" w:firstLine="709"/>
        <w:jc w:val="both"/>
        <w:rPr>
          <w:rFonts w:ascii="Arial Narrow" w:hAnsi="Arial Narrow"/>
          <w:sz w:val="22"/>
          <w:szCs w:val="22"/>
        </w:rPr>
      </w:pPr>
      <w:r w:rsidRPr="001C2340">
        <w:rPr>
          <w:rFonts w:ascii="Arial Narrow" w:hAnsi="Arial Narrow"/>
          <w:sz w:val="22"/>
          <w:szCs w:val="22"/>
        </w:rPr>
        <w:t xml:space="preserve">Участник долевого строительства обязан уведомить Застройщика о состоявшейся уступке прав требования по настоящему Договору путем направления ему </w:t>
      </w:r>
      <w:r w:rsidR="00DA1D1E" w:rsidRPr="001C2340">
        <w:rPr>
          <w:rFonts w:ascii="Arial Narrow" w:hAnsi="Arial Narrow"/>
          <w:sz w:val="22"/>
          <w:szCs w:val="22"/>
        </w:rPr>
        <w:t>согласованного с Застройщиком экземпляра</w:t>
      </w:r>
      <w:r w:rsidRPr="001C2340">
        <w:rPr>
          <w:rFonts w:ascii="Arial Narrow" w:hAnsi="Arial Narrow"/>
          <w:sz w:val="22"/>
          <w:szCs w:val="22"/>
        </w:rPr>
        <w:t xml:space="preserve"> Договора уступки и соответствующего уведомления. </w:t>
      </w:r>
    </w:p>
    <w:p w14:paraId="5E722892" w14:textId="77777777" w:rsidR="003B1DA4" w:rsidRPr="001C2340" w:rsidRDefault="003B1DA4" w:rsidP="00E17113">
      <w:pPr>
        <w:pStyle w:val="af4"/>
        <w:shd w:val="clear" w:color="auto" w:fill="FFFFFF"/>
        <w:ind w:left="567"/>
        <w:jc w:val="both"/>
        <w:rPr>
          <w:rFonts w:ascii="Arial Narrow" w:hAnsi="Arial Narrow"/>
          <w:sz w:val="22"/>
          <w:szCs w:val="22"/>
        </w:rPr>
      </w:pPr>
    </w:p>
    <w:p w14:paraId="5C8B61F9" w14:textId="77777777" w:rsidR="003B1DA4" w:rsidRPr="001C2340" w:rsidRDefault="003B1DA4" w:rsidP="00691325">
      <w:pPr>
        <w:pStyle w:val="af4"/>
        <w:widowControl/>
        <w:numPr>
          <w:ilvl w:val="0"/>
          <w:numId w:val="16"/>
        </w:numPr>
        <w:shd w:val="clear" w:color="auto" w:fill="FFFFFF"/>
        <w:autoSpaceDE/>
        <w:autoSpaceDN/>
        <w:adjustRightInd/>
        <w:ind w:left="397" w:firstLine="0"/>
        <w:jc w:val="center"/>
        <w:rPr>
          <w:rFonts w:ascii="Arial Narrow" w:hAnsi="Arial Narrow"/>
          <w:spacing w:val="-6"/>
          <w:sz w:val="22"/>
          <w:szCs w:val="22"/>
        </w:rPr>
      </w:pPr>
      <w:r w:rsidRPr="001C2340">
        <w:rPr>
          <w:rFonts w:ascii="Arial Narrow" w:hAnsi="Arial Narrow"/>
          <w:b/>
          <w:bCs/>
          <w:spacing w:val="-6"/>
          <w:sz w:val="22"/>
          <w:szCs w:val="22"/>
        </w:rPr>
        <w:t>Особые условия</w:t>
      </w:r>
    </w:p>
    <w:p w14:paraId="6A3A6DBD" w14:textId="77777777" w:rsidR="003B1DA4" w:rsidRPr="001C2340" w:rsidRDefault="003B1DA4" w:rsidP="009B7C4F">
      <w:pPr>
        <w:pStyle w:val="af4"/>
        <w:widowControl/>
        <w:numPr>
          <w:ilvl w:val="1"/>
          <w:numId w:val="16"/>
        </w:numPr>
        <w:shd w:val="clear" w:color="auto" w:fill="FFFFFF"/>
        <w:autoSpaceDE/>
        <w:autoSpaceDN/>
        <w:adjustRightInd/>
        <w:ind w:left="0" w:firstLine="709"/>
        <w:jc w:val="both"/>
        <w:rPr>
          <w:rFonts w:ascii="Arial Narrow" w:hAnsi="Arial Narrow"/>
          <w:spacing w:val="-6"/>
          <w:sz w:val="22"/>
          <w:szCs w:val="22"/>
        </w:rPr>
      </w:pPr>
      <w:r w:rsidRPr="001C2340">
        <w:rPr>
          <w:rFonts w:ascii="Arial Narrow" w:hAnsi="Arial Narrow"/>
          <w:spacing w:val="-6"/>
          <w:sz w:val="22"/>
          <w:szCs w:val="22"/>
        </w:rPr>
        <w:t>Распоряжение помещениями Жилого дома производится Застройщиком с учетом того, что право общей долевой собственности участников долевого строительства на Жилой дом и, следовательно, преимущественное право покупки, возникают только после государственной регистрации прав участников долевого строительства на Жилой дом, в силу чего правила статьи 250 Гражданского кодекса Российской Федерации о преимущественном праве покупки не применяются к отношениям передачи прав требования на объекты долевого строительства в Жилом доме.</w:t>
      </w:r>
    </w:p>
    <w:p w14:paraId="5E90D528" w14:textId="23254032" w:rsidR="003B1DA4" w:rsidRPr="001C2340" w:rsidRDefault="003B1DA4" w:rsidP="009B7C4F">
      <w:pPr>
        <w:pStyle w:val="af4"/>
        <w:widowControl/>
        <w:numPr>
          <w:ilvl w:val="1"/>
          <w:numId w:val="16"/>
        </w:numPr>
        <w:shd w:val="clear" w:color="auto" w:fill="FFFFFF"/>
        <w:autoSpaceDE/>
        <w:autoSpaceDN/>
        <w:adjustRightInd/>
        <w:ind w:left="0" w:firstLine="709"/>
        <w:jc w:val="both"/>
        <w:rPr>
          <w:rFonts w:ascii="Arial Narrow" w:hAnsi="Arial Narrow"/>
          <w:bCs/>
          <w:spacing w:val="-6"/>
          <w:sz w:val="22"/>
          <w:szCs w:val="22"/>
        </w:rPr>
      </w:pPr>
      <w:r w:rsidRPr="001C2340">
        <w:rPr>
          <w:rFonts w:ascii="Arial Narrow" w:hAnsi="Arial Narrow"/>
          <w:bCs/>
          <w:spacing w:val="-6"/>
          <w:sz w:val="22"/>
          <w:szCs w:val="22"/>
        </w:rPr>
        <w:t>Участник долевого строительства выражает свое согласие на раздел земельн</w:t>
      </w:r>
      <w:r w:rsidR="00AC7EB8">
        <w:rPr>
          <w:rFonts w:ascii="Arial Narrow" w:hAnsi="Arial Narrow"/>
          <w:bCs/>
          <w:spacing w:val="-6"/>
          <w:sz w:val="22"/>
          <w:szCs w:val="22"/>
        </w:rPr>
        <w:t>ого</w:t>
      </w:r>
      <w:r w:rsidRPr="001C2340">
        <w:rPr>
          <w:rFonts w:ascii="Arial Narrow" w:hAnsi="Arial Narrow"/>
          <w:bCs/>
          <w:spacing w:val="-6"/>
          <w:sz w:val="22"/>
          <w:szCs w:val="22"/>
        </w:rPr>
        <w:t xml:space="preserve"> участк</w:t>
      </w:r>
      <w:r w:rsidR="00AC7EB8">
        <w:rPr>
          <w:rFonts w:ascii="Arial Narrow" w:hAnsi="Arial Narrow"/>
          <w:bCs/>
          <w:spacing w:val="-6"/>
          <w:sz w:val="22"/>
          <w:szCs w:val="22"/>
        </w:rPr>
        <w:t>а</w:t>
      </w:r>
      <w:r w:rsidRPr="001C2340">
        <w:rPr>
          <w:rFonts w:ascii="Arial Narrow" w:hAnsi="Arial Narrow"/>
          <w:bCs/>
          <w:spacing w:val="-6"/>
          <w:sz w:val="22"/>
          <w:szCs w:val="22"/>
        </w:rPr>
        <w:t xml:space="preserve"> в соответствии с утвержденным/подлежащим утверждению проектом межевания, в результате которого образованы/ будут образованы земельные участки, в том числе под Жилым домом.</w:t>
      </w:r>
    </w:p>
    <w:p w14:paraId="594B9185" w14:textId="77777777" w:rsidR="003B1DA4" w:rsidRPr="001C2340" w:rsidRDefault="003B1DA4" w:rsidP="009B7C4F">
      <w:pPr>
        <w:pStyle w:val="af4"/>
        <w:widowControl/>
        <w:numPr>
          <w:ilvl w:val="1"/>
          <w:numId w:val="16"/>
        </w:numPr>
        <w:shd w:val="clear" w:color="auto" w:fill="FFFFFF"/>
        <w:autoSpaceDE/>
        <w:autoSpaceDN/>
        <w:adjustRightInd/>
        <w:ind w:left="0" w:firstLine="709"/>
        <w:jc w:val="both"/>
        <w:rPr>
          <w:rFonts w:ascii="Arial Narrow" w:hAnsi="Arial Narrow"/>
          <w:bCs/>
          <w:spacing w:val="-6"/>
          <w:sz w:val="22"/>
          <w:szCs w:val="22"/>
        </w:rPr>
      </w:pPr>
      <w:r w:rsidRPr="001C2340">
        <w:rPr>
          <w:rFonts w:ascii="Arial Narrow" w:hAnsi="Arial Narrow"/>
          <w:bCs/>
          <w:spacing w:val="-6"/>
          <w:sz w:val="22"/>
          <w:szCs w:val="22"/>
        </w:rPr>
        <w:t xml:space="preserve">Участник долевого строительства выражает свое согласие на прекращение права залога в отношении вновь образованных (на основании утвержденного/подлежащего утверждению проекта </w:t>
      </w:r>
      <w:r w:rsidR="00A301C7" w:rsidRPr="001C2340">
        <w:rPr>
          <w:rFonts w:ascii="Arial Narrow" w:hAnsi="Arial Narrow"/>
          <w:bCs/>
          <w:spacing w:val="-6"/>
          <w:sz w:val="22"/>
          <w:szCs w:val="22"/>
        </w:rPr>
        <w:t>межевания) земельных</w:t>
      </w:r>
      <w:r w:rsidRPr="001C2340">
        <w:rPr>
          <w:rFonts w:ascii="Arial Narrow" w:hAnsi="Arial Narrow"/>
          <w:bCs/>
          <w:spacing w:val="-6"/>
          <w:sz w:val="22"/>
          <w:szCs w:val="22"/>
        </w:rPr>
        <w:t xml:space="preserve"> участков, не занятых Жилым домом.</w:t>
      </w:r>
    </w:p>
    <w:p w14:paraId="431A91A1" w14:textId="77777777" w:rsidR="003B1DA4" w:rsidRPr="001C2340" w:rsidRDefault="003B1DA4" w:rsidP="009B7C4F">
      <w:pPr>
        <w:pStyle w:val="af4"/>
        <w:widowControl/>
        <w:numPr>
          <w:ilvl w:val="1"/>
          <w:numId w:val="16"/>
        </w:numPr>
        <w:shd w:val="clear" w:color="auto" w:fill="FFFFFF"/>
        <w:autoSpaceDE/>
        <w:autoSpaceDN/>
        <w:adjustRightInd/>
        <w:ind w:left="0" w:firstLine="709"/>
        <w:jc w:val="both"/>
        <w:rPr>
          <w:rFonts w:ascii="Arial Narrow" w:hAnsi="Arial Narrow"/>
          <w:bCs/>
          <w:spacing w:val="-6"/>
          <w:sz w:val="22"/>
          <w:szCs w:val="22"/>
        </w:rPr>
      </w:pPr>
      <w:r w:rsidRPr="001C2340">
        <w:rPr>
          <w:rFonts w:ascii="Arial Narrow" w:hAnsi="Arial Narrow"/>
          <w:bCs/>
          <w:spacing w:val="-6"/>
          <w:sz w:val="22"/>
          <w:szCs w:val="22"/>
        </w:rPr>
        <w:t xml:space="preserve">Участник долевого строительства выражает свое согласие на изменение вида разрешенного использования вновь образованных (на основании утвержденного/подлежащего утверждению проекта </w:t>
      </w:r>
      <w:r w:rsidR="00A301C7" w:rsidRPr="001C2340">
        <w:rPr>
          <w:rFonts w:ascii="Arial Narrow" w:hAnsi="Arial Narrow"/>
          <w:bCs/>
          <w:spacing w:val="-6"/>
          <w:sz w:val="22"/>
          <w:szCs w:val="22"/>
        </w:rPr>
        <w:t>межевания) земельных</w:t>
      </w:r>
      <w:r w:rsidRPr="001C2340">
        <w:rPr>
          <w:rFonts w:ascii="Arial Narrow" w:hAnsi="Arial Narrow"/>
          <w:bCs/>
          <w:spacing w:val="-6"/>
          <w:sz w:val="22"/>
          <w:szCs w:val="22"/>
        </w:rPr>
        <w:t xml:space="preserve"> участков, не занятых Жилым домом.</w:t>
      </w:r>
    </w:p>
    <w:p w14:paraId="6F763FBB" w14:textId="77777777" w:rsidR="003B1DA4" w:rsidRPr="001C2340" w:rsidRDefault="003B1DA4" w:rsidP="009B7C4F">
      <w:pPr>
        <w:pStyle w:val="af4"/>
        <w:widowControl/>
        <w:numPr>
          <w:ilvl w:val="1"/>
          <w:numId w:val="16"/>
        </w:numPr>
        <w:shd w:val="clear" w:color="auto" w:fill="FFFFFF"/>
        <w:autoSpaceDE/>
        <w:autoSpaceDN/>
        <w:adjustRightInd/>
        <w:ind w:left="0" w:firstLine="709"/>
        <w:jc w:val="both"/>
        <w:rPr>
          <w:rFonts w:ascii="Arial Narrow" w:hAnsi="Arial Narrow"/>
          <w:b/>
          <w:bCs/>
          <w:spacing w:val="-6"/>
          <w:sz w:val="22"/>
          <w:szCs w:val="22"/>
        </w:rPr>
      </w:pPr>
      <w:r w:rsidRPr="001C2340">
        <w:rPr>
          <w:rFonts w:ascii="Arial Narrow" w:hAnsi="Arial Narrow"/>
          <w:bCs/>
          <w:spacing w:val="-6"/>
          <w:sz w:val="22"/>
          <w:szCs w:val="22"/>
        </w:rPr>
        <w:t>Участник долевого строительства выражает свое согласие на изменение вида разрешенного использования земельного участка (как исходного, так и вновь образованного), занятого Жилым домом, путем добавления к установленному виду разрешенного использования земельного участка иного основного вида разрешенного использования и/или вспомогательного вида разрешенного использования земельного участка.</w:t>
      </w:r>
    </w:p>
    <w:p w14:paraId="2677D282" w14:textId="77777777" w:rsidR="003B1DA4" w:rsidRPr="001C2340" w:rsidRDefault="003B1DA4" w:rsidP="00E17113">
      <w:pPr>
        <w:shd w:val="clear" w:color="auto" w:fill="FFFFFF"/>
        <w:jc w:val="both"/>
        <w:rPr>
          <w:rFonts w:ascii="Arial Narrow" w:hAnsi="Arial Narrow"/>
          <w:spacing w:val="-6"/>
          <w:sz w:val="22"/>
          <w:szCs w:val="22"/>
        </w:rPr>
      </w:pPr>
    </w:p>
    <w:p w14:paraId="5DD39C84" w14:textId="77777777" w:rsidR="003B1DA4" w:rsidRPr="001C2340" w:rsidRDefault="003B1DA4" w:rsidP="00680396">
      <w:pPr>
        <w:pStyle w:val="af4"/>
        <w:widowControl/>
        <w:numPr>
          <w:ilvl w:val="0"/>
          <w:numId w:val="16"/>
        </w:numPr>
        <w:shd w:val="clear" w:color="auto" w:fill="FFFFFF"/>
        <w:autoSpaceDE/>
        <w:autoSpaceDN/>
        <w:adjustRightInd/>
        <w:ind w:left="397" w:firstLine="0"/>
        <w:jc w:val="center"/>
        <w:rPr>
          <w:rFonts w:ascii="Arial Narrow" w:hAnsi="Arial Narrow"/>
          <w:b/>
          <w:bCs/>
          <w:spacing w:val="-6"/>
          <w:sz w:val="22"/>
          <w:szCs w:val="22"/>
        </w:rPr>
      </w:pPr>
      <w:r w:rsidRPr="001C2340">
        <w:rPr>
          <w:rFonts w:ascii="Arial Narrow" w:hAnsi="Arial Narrow"/>
          <w:b/>
          <w:bCs/>
          <w:spacing w:val="-6"/>
          <w:sz w:val="22"/>
          <w:szCs w:val="22"/>
        </w:rPr>
        <w:lastRenderedPageBreak/>
        <w:t>Основания и порядок досрочного расторжения Договора</w:t>
      </w:r>
    </w:p>
    <w:p w14:paraId="1A28653F" w14:textId="77777777" w:rsidR="003B1DA4" w:rsidRPr="001C2340" w:rsidRDefault="003B1DA4" w:rsidP="009B7C4F">
      <w:pPr>
        <w:pStyle w:val="af4"/>
        <w:widowControl/>
        <w:numPr>
          <w:ilvl w:val="1"/>
          <w:numId w:val="16"/>
        </w:numPr>
        <w:shd w:val="clear" w:color="auto" w:fill="FFFFFF"/>
        <w:autoSpaceDE/>
        <w:autoSpaceDN/>
        <w:adjustRightInd/>
        <w:ind w:left="0" w:firstLine="567"/>
        <w:jc w:val="both"/>
        <w:rPr>
          <w:rFonts w:ascii="Arial Narrow" w:hAnsi="Arial Narrow"/>
          <w:spacing w:val="-6"/>
          <w:sz w:val="22"/>
          <w:szCs w:val="22"/>
        </w:rPr>
      </w:pPr>
      <w:bookmarkStart w:id="10" w:name="_Ref404861950"/>
      <w:r w:rsidRPr="001C2340">
        <w:rPr>
          <w:rFonts w:ascii="Arial Narrow" w:hAnsi="Arial Narrow"/>
          <w:spacing w:val="-6"/>
          <w:sz w:val="22"/>
          <w:szCs w:val="22"/>
        </w:rPr>
        <w:t>В случае неисполнения или ненадлежащего исполнения Участником долевого строительства обязательства по уплате Цены Договора в полном объеме, Застройщик вправе расторгнуть настоящий Договор в одностороннем порядке и привлечь другое лицо для участия в долевом строительстве Жилого дома в части Квартиры через 30 (тридцать) дней после предварительного письменного уведомления Участника долевого строительства о необходимости погашения им задолженности по уплате Цены Договора и о последствиях неисполнения такого требования.</w:t>
      </w:r>
      <w:bookmarkEnd w:id="10"/>
    </w:p>
    <w:p w14:paraId="1AC0EDF1" w14:textId="77777777" w:rsidR="003B1DA4" w:rsidRPr="001C2340" w:rsidRDefault="003B1DA4" w:rsidP="00E17113">
      <w:pPr>
        <w:shd w:val="clear" w:color="auto" w:fill="FFFFFF"/>
        <w:ind w:firstLine="567"/>
        <w:jc w:val="both"/>
        <w:rPr>
          <w:rFonts w:ascii="Arial Narrow" w:hAnsi="Arial Narrow"/>
          <w:spacing w:val="-6"/>
          <w:sz w:val="22"/>
          <w:szCs w:val="22"/>
        </w:rPr>
      </w:pPr>
      <w:r w:rsidRPr="001C2340">
        <w:rPr>
          <w:rFonts w:ascii="Arial Narrow" w:hAnsi="Arial Narrow"/>
          <w:spacing w:val="-6"/>
          <w:sz w:val="22"/>
          <w:szCs w:val="22"/>
        </w:rPr>
        <w:t>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настоящего Договора.</w:t>
      </w:r>
    </w:p>
    <w:p w14:paraId="7674F809" w14:textId="77777777" w:rsidR="003B1DA4" w:rsidRPr="001C2340" w:rsidRDefault="003B1DA4" w:rsidP="00E17113">
      <w:pPr>
        <w:shd w:val="clear" w:color="auto" w:fill="FFFFFF"/>
        <w:ind w:firstLine="567"/>
        <w:jc w:val="both"/>
        <w:rPr>
          <w:rFonts w:ascii="Arial Narrow" w:hAnsi="Arial Narrow"/>
          <w:spacing w:val="-6"/>
          <w:sz w:val="22"/>
          <w:szCs w:val="22"/>
        </w:rPr>
      </w:pPr>
      <w:r w:rsidRPr="001C2340">
        <w:rPr>
          <w:rFonts w:ascii="Arial Narrow" w:hAnsi="Arial Narrow"/>
          <w:spacing w:val="-6"/>
          <w:sz w:val="22"/>
          <w:szCs w:val="22"/>
        </w:rPr>
        <w:t xml:space="preserve">В этом случае Застройщик освобождается от обязательств перед Участником долевого строительства по передаче ему Квартиры и </w:t>
      </w:r>
      <w:r w:rsidR="00A301C7" w:rsidRPr="001C2340">
        <w:rPr>
          <w:rFonts w:ascii="Arial Narrow" w:hAnsi="Arial Narrow"/>
          <w:spacing w:val="-6"/>
          <w:sz w:val="22"/>
          <w:szCs w:val="22"/>
        </w:rPr>
        <w:t>возвращает фактически</w:t>
      </w:r>
      <w:r w:rsidRPr="001C2340">
        <w:rPr>
          <w:rFonts w:ascii="Arial Narrow" w:hAnsi="Arial Narrow"/>
          <w:spacing w:val="-6"/>
          <w:sz w:val="22"/>
          <w:szCs w:val="22"/>
        </w:rPr>
        <w:t xml:space="preserve"> внесенные </w:t>
      </w:r>
      <w:r w:rsidR="00D1086F" w:rsidRPr="001C2340">
        <w:rPr>
          <w:rFonts w:ascii="Arial Narrow" w:hAnsi="Arial Narrow"/>
          <w:spacing w:val="-6"/>
          <w:sz w:val="22"/>
          <w:szCs w:val="22"/>
        </w:rPr>
        <w:t xml:space="preserve">Участником долевого </w:t>
      </w:r>
      <w:r w:rsidR="00A301C7" w:rsidRPr="001C2340">
        <w:rPr>
          <w:rFonts w:ascii="Arial Narrow" w:hAnsi="Arial Narrow"/>
          <w:spacing w:val="-6"/>
          <w:sz w:val="22"/>
          <w:szCs w:val="22"/>
        </w:rPr>
        <w:t>строительства по</w:t>
      </w:r>
      <w:r w:rsidRPr="001C2340">
        <w:rPr>
          <w:rFonts w:ascii="Arial Narrow" w:hAnsi="Arial Narrow"/>
          <w:spacing w:val="-6"/>
          <w:sz w:val="22"/>
          <w:szCs w:val="22"/>
        </w:rPr>
        <w:t xml:space="preserve"> настоящему Договору денежные средства в счет уплаты Цены Договора в порядке, предусмотренном п. 7.2 настоящего Договора без начисления Застройщику неустоек, штрафов, пеней, а также процентов за пользование чужими денежными средствами.</w:t>
      </w:r>
    </w:p>
    <w:p w14:paraId="005C6809" w14:textId="71BE9EB2" w:rsidR="003B1DA4" w:rsidRPr="001C2340" w:rsidRDefault="00511757" w:rsidP="009B7C4F">
      <w:pPr>
        <w:pStyle w:val="af4"/>
        <w:widowControl/>
        <w:numPr>
          <w:ilvl w:val="1"/>
          <w:numId w:val="16"/>
        </w:numPr>
        <w:shd w:val="clear" w:color="auto" w:fill="FFFFFF"/>
        <w:autoSpaceDE/>
        <w:autoSpaceDN/>
        <w:adjustRightInd/>
        <w:ind w:left="0" w:firstLine="567"/>
        <w:jc w:val="both"/>
        <w:rPr>
          <w:rFonts w:ascii="Arial Narrow" w:hAnsi="Arial Narrow"/>
          <w:spacing w:val="-6"/>
          <w:sz w:val="22"/>
          <w:szCs w:val="22"/>
        </w:rPr>
      </w:pPr>
      <w:bookmarkStart w:id="11" w:name="_Ref404861934"/>
      <w:r w:rsidRPr="001C2340">
        <w:rPr>
          <w:rFonts w:ascii="Arial Narrow" w:hAnsi="Arial Narrow"/>
          <w:spacing w:val="-6"/>
          <w:sz w:val="22"/>
          <w:szCs w:val="22"/>
        </w:rPr>
        <w:t>Фактически внесенные Участником долевого строительства денежные средства в счет уплаты Цены Договора возвращаются Застройщиком в течение 20 (Двадцати) рабочих дней со дня расторжения настоящего Договора после получения Застройщиком соответствующего письменного заявления Участника долевого строительства с указанием реквизитов для произведения платежа. Если по истечении указанного срока Участник долевого строительства не обратился за получением денежных средств, либо не указал в своем заявлении реквизиты для произведения платежа, Застройщик обязан зачислить эти денежные средства в депозит нотариуса по месту своего нахождения, о чем сообщается Участнику долевого строительства.</w:t>
      </w:r>
      <w:bookmarkEnd w:id="11"/>
    </w:p>
    <w:p w14:paraId="740FD0FF" w14:textId="1EF0DB45" w:rsidR="003B1DA4" w:rsidRPr="001C2340" w:rsidRDefault="003B1DA4" w:rsidP="009B7C4F">
      <w:pPr>
        <w:pStyle w:val="af4"/>
        <w:widowControl/>
        <w:numPr>
          <w:ilvl w:val="1"/>
          <w:numId w:val="16"/>
        </w:numPr>
        <w:shd w:val="clear" w:color="auto" w:fill="FFFFFF"/>
        <w:autoSpaceDE/>
        <w:autoSpaceDN/>
        <w:adjustRightInd/>
        <w:ind w:left="0" w:firstLine="567"/>
        <w:jc w:val="both"/>
        <w:rPr>
          <w:rFonts w:ascii="Arial Narrow" w:hAnsi="Arial Narrow"/>
          <w:spacing w:val="-6"/>
          <w:sz w:val="22"/>
          <w:szCs w:val="22"/>
        </w:rPr>
      </w:pPr>
      <w:r w:rsidRPr="001C2340">
        <w:rPr>
          <w:rFonts w:ascii="Arial Narrow" w:hAnsi="Arial Narrow"/>
          <w:spacing w:val="-6"/>
          <w:sz w:val="22"/>
          <w:szCs w:val="22"/>
        </w:rPr>
        <w:t>При неисполнении Застройщиком обязанности по передаче Квартиры в срок, превышающий установленный настоящим Договором срок передачи на два месяца, за исключением случаев уклонения (бездействия) Участника долевого строительства от принятия Квартиры, Участник долевого строительства вправе в одностороннем порядке отказаться от исполнения настоящего Договора и потребовать возврата фактически внесенных им денежных средств в счет уплаты Цены Договора в течение 20 (двадцати) рабочих дней со дня расторжения настоящего Договора после предъявления соответствующего требования Участника долевого строительства.</w:t>
      </w:r>
      <w:r w:rsidR="00564ED6" w:rsidRPr="001C2340">
        <w:rPr>
          <w:rFonts w:ascii="Arial Narrow" w:hAnsi="Arial Narrow"/>
          <w:spacing w:val="-6"/>
          <w:sz w:val="22"/>
          <w:szCs w:val="22"/>
        </w:rPr>
        <w:t xml:space="preserve"> При этом, возврат Застройщиком денежных средств осуществляется в порядке, определенном в п. 7.</w:t>
      </w:r>
      <w:r w:rsidR="00A83292" w:rsidRPr="001C2340">
        <w:rPr>
          <w:rFonts w:ascii="Arial Narrow" w:hAnsi="Arial Narrow"/>
          <w:spacing w:val="-6"/>
          <w:sz w:val="22"/>
          <w:szCs w:val="22"/>
        </w:rPr>
        <w:t>2</w:t>
      </w:r>
      <w:r w:rsidR="00564ED6" w:rsidRPr="001C2340">
        <w:rPr>
          <w:rFonts w:ascii="Arial Narrow" w:hAnsi="Arial Narrow"/>
          <w:spacing w:val="-6"/>
          <w:sz w:val="22"/>
          <w:szCs w:val="22"/>
        </w:rPr>
        <w:t>. настоящего Договора.</w:t>
      </w:r>
    </w:p>
    <w:p w14:paraId="1DD1BB87" w14:textId="77777777" w:rsidR="003B1DA4" w:rsidRPr="001C2340" w:rsidRDefault="003B1DA4" w:rsidP="009B7C4F">
      <w:pPr>
        <w:pStyle w:val="af4"/>
        <w:widowControl/>
        <w:numPr>
          <w:ilvl w:val="1"/>
          <w:numId w:val="16"/>
        </w:numPr>
        <w:shd w:val="clear" w:color="auto" w:fill="FFFFFF"/>
        <w:autoSpaceDE/>
        <w:autoSpaceDN/>
        <w:adjustRightInd/>
        <w:ind w:left="0" w:firstLine="567"/>
        <w:jc w:val="both"/>
        <w:rPr>
          <w:rFonts w:ascii="Arial Narrow" w:hAnsi="Arial Narrow"/>
          <w:spacing w:val="-6"/>
          <w:sz w:val="22"/>
          <w:szCs w:val="22"/>
        </w:rPr>
      </w:pPr>
      <w:bookmarkStart w:id="12" w:name="_Ref404861963"/>
      <w:r w:rsidRPr="001C2340">
        <w:rPr>
          <w:rFonts w:ascii="Arial Narrow" w:hAnsi="Arial Narrow"/>
          <w:spacing w:val="-6"/>
          <w:sz w:val="22"/>
          <w:szCs w:val="22"/>
        </w:rPr>
        <w:t>Стороны вправе расторгнуть настоящий Договор и в других случаях, предусмотренных Применимым Законом</w:t>
      </w:r>
      <w:r w:rsidR="00BE252D" w:rsidRPr="001C2340">
        <w:rPr>
          <w:rFonts w:ascii="Arial Narrow" w:hAnsi="Arial Narrow"/>
          <w:spacing w:val="-6"/>
          <w:sz w:val="22"/>
          <w:szCs w:val="22"/>
        </w:rPr>
        <w:t xml:space="preserve"> и настоящим Договором</w:t>
      </w:r>
      <w:r w:rsidRPr="001C2340">
        <w:rPr>
          <w:rFonts w:ascii="Arial Narrow" w:hAnsi="Arial Narrow"/>
          <w:spacing w:val="-6"/>
          <w:sz w:val="22"/>
          <w:szCs w:val="22"/>
        </w:rPr>
        <w:t>. Односторонний отказ от исполнения настоящего договора, кроме случаев, предусмотренных Пр</w:t>
      </w:r>
      <w:r w:rsidR="00BE252D" w:rsidRPr="001C2340">
        <w:rPr>
          <w:rFonts w:ascii="Arial Narrow" w:hAnsi="Arial Narrow"/>
          <w:spacing w:val="-6"/>
          <w:sz w:val="22"/>
          <w:szCs w:val="22"/>
        </w:rPr>
        <w:t>именимым Законом и случаев, прямо предусмотренных настоящим Договором, не допускается.</w:t>
      </w:r>
      <w:bookmarkEnd w:id="12"/>
    </w:p>
    <w:p w14:paraId="1213F9B2" w14:textId="77777777" w:rsidR="003B1DA4" w:rsidRPr="001C2340" w:rsidRDefault="003B1DA4" w:rsidP="009B7C4F">
      <w:pPr>
        <w:pStyle w:val="af4"/>
        <w:widowControl/>
        <w:numPr>
          <w:ilvl w:val="1"/>
          <w:numId w:val="16"/>
        </w:numPr>
        <w:shd w:val="clear" w:color="auto" w:fill="FFFFFF"/>
        <w:autoSpaceDE/>
        <w:autoSpaceDN/>
        <w:adjustRightInd/>
        <w:ind w:left="0" w:firstLine="567"/>
        <w:jc w:val="both"/>
        <w:rPr>
          <w:rFonts w:ascii="Arial Narrow" w:hAnsi="Arial Narrow"/>
          <w:spacing w:val="-6"/>
          <w:sz w:val="22"/>
          <w:szCs w:val="22"/>
        </w:rPr>
      </w:pPr>
      <w:bookmarkStart w:id="13" w:name="_Ref404861983"/>
      <w:r w:rsidRPr="001C2340">
        <w:rPr>
          <w:rFonts w:ascii="Arial Narrow" w:hAnsi="Arial Narrow"/>
          <w:spacing w:val="-6"/>
          <w:sz w:val="22"/>
          <w:szCs w:val="22"/>
        </w:rPr>
        <w:t>Настоящий Договор может быть расторгнут по письменному соглашению сторон с учетом выплаты стороной, желающей расторгнуть настоящий Договор по основаниям, не предусмотренным Применимым Законом, отступного в размере 10 (Десяти) % от Цены Договора.</w:t>
      </w:r>
      <w:bookmarkEnd w:id="13"/>
    </w:p>
    <w:p w14:paraId="235ED85D" w14:textId="77777777" w:rsidR="003B1DA4" w:rsidRPr="001C2340" w:rsidRDefault="003B1DA4" w:rsidP="009B7C4F">
      <w:pPr>
        <w:pStyle w:val="af4"/>
        <w:widowControl/>
        <w:numPr>
          <w:ilvl w:val="1"/>
          <w:numId w:val="16"/>
        </w:numPr>
        <w:shd w:val="clear" w:color="auto" w:fill="FFFFFF"/>
        <w:autoSpaceDE/>
        <w:autoSpaceDN/>
        <w:adjustRightInd/>
        <w:ind w:left="0" w:firstLine="567"/>
        <w:jc w:val="both"/>
        <w:rPr>
          <w:rFonts w:ascii="Arial Narrow" w:hAnsi="Arial Narrow"/>
          <w:spacing w:val="-6"/>
          <w:sz w:val="22"/>
          <w:szCs w:val="22"/>
        </w:rPr>
      </w:pPr>
      <w:r w:rsidRPr="001C2340">
        <w:rPr>
          <w:rFonts w:ascii="Arial Narrow" w:hAnsi="Arial Narrow"/>
          <w:spacing w:val="-6"/>
          <w:sz w:val="22"/>
          <w:szCs w:val="22"/>
        </w:rPr>
        <w:t xml:space="preserve">В случаях, предусмотренных </w:t>
      </w:r>
      <w:proofErr w:type="spellStart"/>
      <w:r w:rsidRPr="001C2340">
        <w:rPr>
          <w:rFonts w:ascii="Arial Narrow" w:hAnsi="Arial Narrow"/>
          <w:spacing w:val="-6"/>
          <w:sz w:val="22"/>
          <w:szCs w:val="22"/>
        </w:rPr>
        <w:t>п.п</w:t>
      </w:r>
      <w:proofErr w:type="spellEnd"/>
      <w:r w:rsidRPr="001C2340">
        <w:rPr>
          <w:rFonts w:ascii="Arial Narrow" w:hAnsi="Arial Narrow"/>
          <w:spacing w:val="-6"/>
          <w:sz w:val="22"/>
          <w:szCs w:val="22"/>
        </w:rPr>
        <w:t>. 7.1 - 7.4 настоящего Договора, Договор считается расторгнутым со дня направления другой стороне уведомления об одностороннем отказе от исполнения Договора по почте заказным письмом с уведомлением о вручении и описью вложения.</w:t>
      </w:r>
    </w:p>
    <w:p w14:paraId="089F3231" w14:textId="77777777" w:rsidR="003B1DA4" w:rsidRPr="001C2340" w:rsidRDefault="003B1DA4" w:rsidP="00E17113">
      <w:pPr>
        <w:shd w:val="clear" w:color="auto" w:fill="FFFFFF"/>
        <w:ind w:firstLine="567"/>
        <w:jc w:val="both"/>
        <w:rPr>
          <w:rFonts w:ascii="Arial Narrow" w:hAnsi="Arial Narrow"/>
          <w:spacing w:val="-6"/>
          <w:sz w:val="22"/>
          <w:szCs w:val="22"/>
        </w:rPr>
      </w:pPr>
      <w:r w:rsidRPr="001C2340">
        <w:rPr>
          <w:rFonts w:ascii="Arial Narrow" w:hAnsi="Arial Narrow"/>
          <w:spacing w:val="-6"/>
          <w:sz w:val="22"/>
          <w:szCs w:val="22"/>
        </w:rPr>
        <w:t>В случае, предусмотренном п. 7.5 настоящего Договора, Договор считается расторгнутым с даты, указанной в письменном соглашении сторон.</w:t>
      </w:r>
    </w:p>
    <w:p w14:paraId="5E554370" w14:textId="77777777" w:rsidR="003B1DA4" w:rsidRPr="001C2340" w:rsidRDefault="003B1DA4" w:rsidP="009B7C4F">
      <w:pPr>
        <w:pStyle w:val="af4"/>
        <w:widowControl/>
        <w:numPr>
          <w:ilvl w:val="1"/>
          <w:numId w:val="16"/>
        </w:numPr>
        <w:shd w:val="clear" w:color="auto" w:fill="FFFFFF"/>
        <w:autoSpaceDE/>
        <w:autoSpaceDN/>
        <w:adjustRightInd/>
        <w:ind w:left="0" w:firstLine="567"/>
        <w:jc w:val="both"/>
        <w:rPr>
          <w:rFonts w:ascii="Arial Narrow" w:hAnsi="Arial Narrow"/>
          <w:spacing w:val="-6"/>
          <w:sz w:val="22"/>
          <w:szCs w:val="22"/>
        </w:rPr>
      </w:pPr>
      <w:r w:rsidRPr="001C2340">
        <w:rPr>
          <w:rFonts w:ascii="Arial Narrow" w:hAnsi="Arial Narrow"/>
          <w:spacing w:val="-6"/>
          <w:sz w:val="22"/>
          <w:szCs w:val="22"/>
        </w:rPr>
        <w:t>При расторжении настоящего Договора сторонами, органом, осуществляющим государственную регистрацию прав на недвижимое имущество и сделок с ним, вносится соответствующая запись о расторжении договора участия в долевом строительстве по заявлению одной из сторон такого договора с приложением документов, подтверждающих его расторжение.</w:t>
      </w:r>
    </w:p>
    <w:p w14:paraId="5C05F9F4" w14:textId="77777777" w:rsidR="003B1DA4" w:rsidRPr="001C2340" w:rsidRDefault="003B1DA4" w:rsidP="009B7C4F">
      <w:pPr>
        <w:pStyle w:val="af4"/>
        <w:widowControl/>
        <w:numPr>
          <w:ilvl w:val="1"/>
          <w:numId w:val="16"/>
        </w:numPr>
        <w:shd w:val="clear" w:color="auto" w:fill="FFFFFF"/>
        <w:autoSpaceDE/>
        <w:autoSpaceDN/>
        <w:adjustRightInd/>
        <w:ind w:left="0" w:firstLine="567"/>
        <w:jc w:val="both"/>
        <w:rPr>
          <w:rFonts w:ascii="Arial Narrow" w:hAnsi="Arial Narrow"/>
          <w:spacing w:val="-6"/>
          <w:sz w:val="22"/>
          <w:szCs w:val="22"/>
        </w:rPr>
      </w:pPr>
      <w:r w:rsidRPr="001C2340">
        <w:rPr>
          <w:rFonts w:ascii="Arial Narrow" w:hAnsi="Arial Narrow"/>
          <w:spacing w:val="-6"/>
          <w:sz w:val="22"/>
          <w:szCs w:val="22"/>
        </w:rPr>
        <w:t>Не допускается прекращение обязательств Застройщика по настоящему Договору иным способом, нежели надлежащее исполнение и способы, предусмотренные Применимым Законом и настоящим Договором.</w:t>
      </w:r>
    </w:p>
    <w:p w14:paraId="4F711FD9" w14:textId="77777777" w:rsidR="008D7F99" w:rsidRPr="001C2340" w:rsidRDefault="008D7F99" w:rsidP="00E17113">
      <w:pPr>
        <w:shd w:val="clear" w:color="auto" w:fill="FFFFFF"/>
        <w:jc w:val="both"/>
        <w:rPr>
          <w:rFonts w:ascii="Arial Narrow" w:hAnsi="Arial Narrow"/>
          <w:b/>
          <w:bCs/>
          <w:spacing w:val="-6"/>
          <w:sz w:val="22"/>
          <w:szCs w:val="22"/>
        </w:rPr>
      </w:pPr>
    </w:p>
    <w:p w14:paraId="41DF959C" w14:textId="77777777" w:rsidR="003B1DA4" w:rsidRPr="001C2340" w:rsidRDefault="003B1DA4" w:rsidP="00680396">
      <w:pPr>
        <w:pStyle w:val="af4"/>
        <w:widowControl/>
        <w:numPr>
          <w:ilvl w:val="0"/>
          <w:numId w:val="16"/>
        </w:numPr>
        <w:shd w:val="clear" w:color="auto" w:fill="FFFFFF"/>
        <w:autoSpaceDE/>
        <w:autoSpaceDN/>
        <w:adjustRightInd/>
        <w:ind w:left="397" w:firstLine="0"/>
        <w:jc w:val="center"/>
        <w:rPr>
          <w:rFonts w:ascii="Arial Narrow" w:hAnsi="Arial Narrow"/>
          <w:b/>
          <w:bCs/>
          <w:spacing w:val="-6"/>
          <w:sz w:val="22"/>
          <w:szCs w:val="22"/>
        </w:rPr>
      </w:pPr>
      <w:r w:rsidRPr="001C2340">
        <w:rPr>
          <w:rFonts w:ascii="Arial Narrow" w:hAnsi="Arial Narrow"/>
          <w:b/>
          <w:bCs/>
          <w:spacing w:val="-6"/>
          <w:sz w:val="22"/>
          <w:szCs w:val="22"/>
        </w:rPr>
        <w:t>Ответственность Сторон</w:t>
      </w:r>
    </w:p>
    <w:p w14:paraId="397B49FA" w14:textId="77777777" w:rsidR="003B1DA4" w:rsidRPr="001C2340" w:rsidRDefault="003B1DA4" w:rsidP="009B7C4F">
      <w:pPr>
        <w:pStyle w:val="af4"/>
        <w:widowControl/>
        <w:numPr>
          <w:ilvl w:val="1"/>
          <w:numId w:val="16"/>
        </w:numPr>
        <w:shd w:val="clear" w:color="auto" w:fill="FFFFFF"/>
        <w:autoSpaceDE/>
        <w:autoSpaceDN/>
        <w:adjustRightInd/>
        <w:ind w:left="0" w:firstLine="709"/>
        <w:jc w:val="both"/>
        <w:rPr>
          <w:rFonts w:ascii="Arial Narrow" w:hAnsi="Arial Narrow"/>
          <w:spacing w:val="-6"/>
          <w:sz w:val="22"/>
          <w:szCs w:val="22"/>
        </w:rPr>
      </w:pPr>
      <w:r w:rsidRPr="001C2340">
        <w:rPr>
          <w:rFonts w:ascii="Arial Narrow" w:hAnsi="Arial Narrow"/>
          <w:spacing w:val="-6"/>
          <w:sz w:val="22"/>
          <w:szCs w:val="22"/>
        </w:rPr>
        <w:t>Стороны несут ответственность по своим обязательствам, вытекающим из настоящего Договора, в соответствии с настоящим Договором и действующим законодательством Российской Федерации в соответствии с п. 8.3 настоящего Договора.</w:t>
      </w:r>
    </w:p>
    <w:p w14:paraId="49D1E086" w14:textId="77777777" w:rsidR="003B1DA4" w:rsidRPr="001C2340" w:rsidRDefault="003B1DA4" w:rsidP="009B7C4F">
      <w:pPr>
        <w:pStyle w:val="af4"/>
        <w:widowControl/>
        <w:numPr>
          <w:ilvl w:val="1"/>
          <w:numId w:val="16"/>
        </w:numPr>
        <w:shd w:val="clear" w:color="auto" w:fill="FFFFFF"/>
        <w:autoSpaceDE/>
        <w:autoSpaceDN/>
        <w:adjustRightInd/>
        <w:ind w:left="0" w:firstLine="709"/>
        <w:jc w:val="both"/>
        <w:rPr>
          <w:rFonts w:ascii="Arial Narrow" w:hAnsi="Arial Narrow"/>
          <w:spacing w:val="-6"/>
          <w:sz w:val="22"/>
          <w:szCs w:val="22"/>
        </w:rPr>
      </w:pPr>
      <w:r w:rsidRPr="001C2340">
        <w:rPr>
          <w:rFonts w:ascii="Arial Narrow" w:hAnsi="Arial Narrow"/>
          <w:spacing w:val="-6"/>
          <w:sz w:val="22"/>
          <w:szCs w:val="22"/>
        </w:rPr>
        <w:t>Стороны исходили из того, что у них имеется общая цель – долевое строительство Жилого дома, в силу чего нарушение денежного обязательства Участником долевого строительства существенно затрудняет достижение указанной цели и причиняет вред другой стороне и иным заинтересованным в окончании строительства Жилого дома участникам долевого строительства.</w:t>
      </w:r>
    </w:p>
    <w:p w14:paraId="139F5351" w14:textId="77777777" w:rsidR="003B1DA4" w:rsidRPr="001C2340" w:rsidRDefault="003B1DA4" w:rsidP="009B7C4F">
      <w:pPr>
        <w:pStyle w:val="af4"/>
        <w:widowControl/>
        <w:numPr>
          <w:ilvl w:val="1"/>
          <w:numId w:val="16"/>
        </w:numPr>
        <w:shd w:val="clear" w:color="auto" w:fill="FFFFFF"/>
        <w:autoSpaceDE/>
        <w:autoSpaceDN/>
        <w:adjustRightInd/>
        <w:ind w:left="0" w:firstLine="709"/>
        <w:jc w:val="both"/>
        <w:rPr>
          <w:rFonts w:ascii="Arial Narrow" w:hAnsi="Arial Narrow"/>
          <w:spacing w:val="-6"/>
          <w:sz w:val="22"/>
          <w:szCs w:val="22"/>
        </w:rPr>
      </w:pPr>
      <w:bookmarkStart w:id="14" w:name="_Ref404862015"/>
      <w:r w:rsidRPr="001C2340">
        <w:rPr>
          <w:rFonts w:ascii="Arial Narrow" w:hAnsi="Arial Narrow"/>
          <w:spacing w:val="-6"/>
          <w:sz w:val="22"/>
          <w:szCs w:val="22"/>
        </w:rPr>
        <w:lastRenderedPageBreak/>
        <w:t>Стороны пришли к соглашению, что настоящий Договор заключен в соответствии со ст. 8 и п. 2 ст. 421 Гражданского кодекса РФ и при его толковании стороны будут руководствоваться положениями Гражданского кодекса Российской Федерации и Применимого Закона.</w:t>
      </w:r>
      <w:bookmarkEnd w:id="14"/>
      <w:r w:rsidRPr="001C2340">
        <w:rPr>
          <w:rFonts w:ascii="Arial Narrow" w:hAnsi="Arial Narrow"/>
          <w:spacing w:val="-6"/>
          <w:sz w:val="22"/>
          <w:szCs w:val="22"/>
        </w:rPr>
        <w:t xml:space="preserve"> </w:t>
      </w:r>
    </w:p>
    <w:p w14:paraId="624C0DB6" w14:textId="77777777" w:rsidR="003B1DA4" w:rsidRPr="001C2340" w:rsidRDefault="003B1DA4" w:rsidP="009B7C4F">
      <w:pPr>
        <w:pStyle w:val="af4"/>
        <w:widowControl/>
        <w:numPr>
          <w:ilvl w:val="1"/>
          <w:numId w:val="16"/>
        </w:numPr>
        <w:shd w:val="clear" w:color="auto" w:fill="FFFFFF"/>
        <w:autoSpaceDE/>
        <w:autoSpaceDN/>
        <w:adjustRightInd/>
        <w:ind w:left="0" w:firstLine="709"/>
        <w:jc w:val="both"/>
        <w:rPr>
          <w:rFonts w:ascii="Arial Narrow" w:hAnsi="Arial Narrow"/>
          <w:spacing w:val="-6"/>
          <w:sz w:val="22"/>
          <w:szCs w:val="22"/>
        </w:rPr>
      </w:pPr>
      <w:r w:rsidRPr="001C2340">
        <w:rPr>
          <w:rFonts w:ascii="Arial Narrow" w:hAnsi="Arial Narrow"/>
          <w:spacing w:val="-6"/>
          <w:sz w:val="22"/>
          <w:szCs w:val="22"/>
        </w:rPr>
        <w:t>Стороны не несут ответственности за полное или частичное неисполнение (просрочку исполнения) обязательств по настоящему Договору, если такое неисполнение (просрочка исполнения) явилось следствием обстоятельств непреодолимой силы (стихийных бедствий, массовых беспорядков, военный действий, террористических актов, действий государственных и муниципальных органов и их должностных лиц, забастовок, массовых общественных акций, издания законодательных актов и (или) иных нормативных правовых актов, изменяющих правовой режим настоящего Договора и (или) права и обязанности Сторон и другие обстоятельства, носящие чрезвычайный и (или) непреодолимый характер), непосредственно повлиявших на исполнение обязательств сторон, и за наступление которых ни одна из Сторон не отвечает. Сторона, не исполнившая свои обязательства в силу обстоятельств непреодолимой силы, обязана доказать наступление таких обстоятельств. К обстоятельствам непреодолимой силы не относится отсутствие у должника необходимых денежных средств. Если обстоятельства непреодолимой силы длятся более 3-х (трех) месяцев, стороны вправе расторгнуть настоящий Договор по соглашению сторон без уплаты отступного, штрафов и неустоек, приняв все возможные меры по проведению взаимных расчетов в полном объеме.</w:t>
      </w:r>
    </w:p>
    <w:p w14:paraId="1AB6DD4E" w14:textId="77777777" w:rsidR="003B1DA4" w:rsidRPr="001C2340" w:rsidRDefault="003B1DA4" w:rsidP="009B7C4F">
      <w:pPr>
        <w:pStyle w:val="af4"/>
        <w:widowControl/>
        <w:numPr>
          <w:ilvl w:val="1"/>
          <w:numId w:val="16"/>
        </w:numPr>
        <w:shd w:val="clear" w:color="auto" w:fill="FFFFFF"/>
        <w:autoSpaceDE/>
        <w:autoSpaceDN/>
        <w:adjustRightInd/>
        <w:ind w:left="0" w:firstLine="709"/>
        <w:jc w:val="both"/>
        <w:rPr>
          <w:rFonts w:ascii="Arial Narrow" w:hAnsi="Arial Narrow"/>
          <w:spacing w:val="-6"/>
          <w:sz w:val="22"/>
          <w:szCs w:val="22"/>
        </w:rPr>
      </w:pPr>
      <w:r w:rsidRPr="001C2340">
        <w:rPr>
          <w:rFonts w:ascii="Arial Narrow" w:hAnsi="Arial Narrow"/>
          <w:spacing w:val="-6"/>
          <w:sz w:val="22"/>
          <w:szCs w:val="22"/>
        </w:rPr>
        <w:t>В случае нарушения установленного настоящим Договором срока внесения платежа в счет уплаты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в месте заключения Договора на день исполнения обязательства, от суммы просроченного платежа за каждый день просрочки.</w:t>
      </w:r>
    </w:p>
    <w:p w14:paraId="7454B92C" w14:textId="77777777" w:rsidR="003B1DA4" w:rsidRPr="001C2340" w:rsidRDefault="003B1DA4" w:rsidP="00E17113">
      <w:pPr>
        <w:shd w:val="clear" w:color="auto" w:fill="FFFFFF"/>
        <w:ind w:firstLine="708"/>
        <w:jc w:val="both"/>
        <w:rPr>
          <w:rFonts w:ascii="Arial Narrow" w:hAnsi="Arial Narrow"/>
          <w:spacing w:val="-6"/>
          <w:sz w:val="22"/>
          <w:szCs w:val="22"/>
        </w:rPr>
      </w:pPr>
    </w:p>
    <w:p w14:paraId="7150C3E5" w14:textId="77777777" w:rsidR="003B1DA4" w:rsidRPr="001C2340" w:rsidRDefault="003B1DA4" w:rsidP="00680396">
      <w:pPr>
        <w:pStyle w:val="ConsNonformat"/>
        <w:numPr>
          <w:ilvl w:val="0"/>
          <w:numId w:val="16"/>
        </w:numPr>
        <w:spacing w:line="280" w:lineRule="exact"/>
        <w:ind w:left="397" w:firstLine="0"/>
        <w:jc w:val="center"/>
        <w:rPr>
          <w:rFonts w:ascii="Arial Narrow" w:hAnsi="Arial Narrow"/>
          <w:b/>
          <w:sz w:val="22"/>
          <w:szCs w:val="22"/>
        </w:rPr>
      </w:pPr>
      <w:r w:rsidRPr="001C2340">
        <w:rPr>
          <w:rFonts w:ascii="Arial Narrow" w:hAnsi="Arial Narrow"/>
          <w:b/>
          <w:sz w:val="22"/>
          <w:szCs w:val="22"/>
        </w:rPr>
        <w:t>Способы обеспечения исполнения обязательств Застройщика</w:t>
      </w:r>
    </w:p>
    <w:p w14:paraId="42780C39" w14:textId="77777777" w:rsidR="003B1DA4" w:rsidRPr="001C2340" w:rsidRDefault="003B1DA4" w:rsidP="009B7C4F">
      <w:pPr>
        <w:pStyle w:val="af4"/>
        <w:widowControl/>
        <w:numPr>
          <w:ilvl w:val="1"/>
          <w:numId w:val="16"/>
        </w:numPr>
        <w:ind w:left="0" w:firstLine="709"/>
        <w:jc w:val="both"/>
        <w:rPr>
          <w:rFonts w:ascii="Arial Narrow" w:hAnsi="Arial Narrow"/>
          <w:sz w:val="22"/>
          <w:szCs w:val="22"/>
        </w:rPr>
      </w:pPr>
      <w:r w:rsidRPr="001C2340">
        <w:rPr>
          <w:rFonts w:ascii="Arial Narrow" w:hAnsi="Arial Narrow"/>
          <w:sz w:val="22"/>
          <w:szCs w:val="22"/>
        </w:rPr>
        <w:t>Исполнение обязательств Застройщика по передаче Квартиры Участнику долевого строительства,  исполнение обязательств Застройщика по возврату денежных средств, внесенных Участником долевого строительства, в случаях, предусмотренных Применимым Законом и настоящим Договором, а также исполнение обязательств Застройщика по уплате Участнику долевого строительства денежных средств, причитающихся последнему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Квартиры, и иных причитающихся ему в соответствии с настоящим Договором и (или) федеральными законами денежных средств, обеспечиваются залогом в порядке, установленном статьями 13 - 15 Применимого Закона.</w:t>
      </w:r>
    </w:p>
    <w:p w14:paraId="1279AD11" w14:textId="656782AA" w:rsidR="003B1DA4" w:rsidRPr="001C2340" w:rsidRDefault="00F24F9B" w:rsidP="00367E2E">
      <w:pPr>
        <w:pStyle w:val="af4"/>
        <w:widowControl/>
        <w:numPr>
          <w:ilvl w:val="1"/>
          <w:numId w:val="16"/>
        </w:numPr>
        <w:ind w:left="0" w:firstLine="709"/>
        <w:jc w:val="both"/>
        <w:rPr>
          <w:rFonts w:ascii="Arial Narrow" w:hAnsi="Arial Narrow"/>
          <w:sz w:val="22"/>
          <w:szCs w:val="22"/>
        </w:rPr>
      </w:pPr>
      <w:r w:rsidRPr="001C2340">
        <w:rPr>
          <w:rFonts w:ascii="Arial Narrow" w:hAnsi="Arial Narrow"/>
          <w:sz w:val="22"/>
          <w:szCs w:val="22"/>
        </w:rPr>
        <w:t xml:space="preserve">Исполнение обязательств Застройщика по передаче Квартиры Участнику долевого строительства наряду с залогом обеспечивается </w:t>
      </w:r>
      <w:r w:rsidR="00367E2E" w:rsidRPr="001C2340">
        <w:rPr>
          <w:rFonts w:ascii="Arial Narrow" w:hAnsi="Arial Narrow"/>
          <w:sz w:val="22"/>
          <w:szCs w:val="22"/>
        </w:rPr>
        <w:t>уплатой Застройщиком обязательных отчислений (взносов) в компенсационный фонд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отношении каждого объекта долевого строительства</w:t>
      </w:r>
      <w:r w:rsidRPr="001C2340">
        <w:rPr>
          <w:rFonts w:ascii="Arial Narrow" w:hAnsi="Arial Narrow"/>
          <w:sz w:val="22"/>
          <w:szCs w:val="22"/>
        </w:rPr>
        <w:t>.</w:t>
      </w:r>
    </w:p>
    <w:p w14:paraId="60F12E27" w14:textId="77777777" w:rsidR="003B1DA4" w:rsidRPr="001C2340" w:rsidRDefault="003B1DA4" w:rsidP="00E17113">
      <w:pPr>
        <w:shd w:val="clear" w:color="auto" w:fill="FFFFFF"/>
        <w:jc w:val="both"/>
        <w:rPr>
          <w:rFonts w:ascii="Arial Narrow" w:hAnsi="Arial Narrow"/>
          <w:spacing w:val="-6"/>
          <w:sz w:val="22"/>
          <w:szCs w:val="22"/>
        </w:rPr>
      </w:pPr>
    </w:p>
    <w:p w14:paraId="1F848B3A" w14:textId="77777777" w:rsidR="003B1DA4" w:rsidRPr="001C2340" w:rsidRDefault="003B1DA4" w:rsidP="00680396">
      <w:pPr>
        <w:pStyle w:val="af4"/>
        <w:widowControl/>
        <w:numPr>
          <w:ilvl w:val="0"/>
          <w:numId w:val="16"/>
        </w:numPr>
        <w:shd w:val="clear" w:color="auto" w:fill="FFFFFF"/>
        <w:autoSpaceDE/>
        <w:autoSpaceDN/>
        <w:adjustRightInd/>
        <w:ind w:left="397" w:firstLine="0"/>
        <w:jc w:val="center"/>
        <w:rPr>
          <w:rFonts w:ascii="Arial Narrow" w:hAnsi="Arial Narrow"/>
          <w:b/>
          <w:bCs/>
          <w:spacing w:val="-6"/>
          <w:sz w:val="22"/>
          <w:szCs w:val="22"/>
        </w:rPr>
      </w:pPr>
      <w:r w:rsidRPr="001C2340">
        <w:rPr>
          <w:rFonts w:ascii="Arial Narrow" w:hAnsi="Arial Narrow"/>
          <w:b/>
          <w:bCs/>
          <w:spacing w:val="-6"/>
          <w:sz w:val="22"/>
          <w:szCs w:val="22"/>
        </w:rPr>
        <w:t>Действие Договора</w:t>
      </w:r>
    </w:p>
    <w:p w14:paraId="3ADDE99E" w14:textId="77777777" w:rsidR="003B1DA4" w:rsidRPr="001C2340" w:rsidRDefault="003753EA" w:rsidP="009B7C4F">
      <w:pPr>
        <w:pStyle w:val="af4"/>
        <w:widowControl/>
        <w:numPr>
          <w:ilvl w:val="1"/>
          <w:numId w:val="16"/>
        </w:numPr>
        <w:shd w:val="clear" w:color="auto" w:fill="FFFFFF"/>
        <w:autoSpaceDE/>
        <w:autoSpaceDN/>
        <w:adjustRightInd/>
        <w:ind w:left="0" w:firstLine="709"/>
        <w:jc w:val="both"/>
        <w:rPr>
          <w:rFonts w:ascii="Arial Narrow" w:hAnsi="Arial Narrow"/>
          <w:spacing w:val="-6"/>
          <w:sz w:val="22"/>
          <w:szCs w:val="22"/>
        </w:rPr>
      </w:pPr>
      <w:r w:rsidRPr="001C2340">
        <w:rPr>
          <w:rFonts w:ascii="Arial Narrow" w:hAnsi="Arial Narrow"/>
          <w:spacing w:val="-6"/>
          <w:sz w:val="22"/>
          <w:szCs w:val="22"/>
        </w:rPr>
        <w:t xml:space="preserve"> </w:t>
      </w:r>
      <w:r w:rsidR="003B1DA4" w:rsidRPr="001C2340">
        <w:rPr>
          <w:rFonts w:ascii="Arial Narrow" w:hAnsi="Arial Narrow"/>
          <w:spacing w:val="-6"/>
          <w:sz w:val="22"/>
          <w:szCs w:val="22"/>
        </w:rPr>
        <w:t>Настоящий Договор вступает в законную силу с даты его государственной регистрации в органе, осуществляющем государственную регистрацию прав на недвижимое имущество и сделок с ним, в полном соответствии с действующим законодательством Российской Федерации, и считается заключенным с даты такой регистрации.</w:t>
      </w:r>
    </w:p>
    <w:p w14:paraId="6E58190E" w14:textId="77777777" w:rsidR="003B1DA4" w:rsidRPr="001C2340" w:rsidRDefault="003753EA" w:rsidP="009B7C4F">
      <w:pPr>
        <w:pStyle w:val="af4"/>
        <w:widowControl/>
        <w:numPr>
          <w:ilvl w:val="1"/>
          <w:numId w:val="16"/>
        </w:numPr>
        <w:shd w:val="clear" w:color="auto" w:fill="FFFFFF"/>
        <w:autoSpaceDE/>
        <w:autoSpaceDN/>
        <w:adjustRightInd/>
        <w:ind w:left="0" w:firstLine="709"/>
        <w:jc w:val="both"/>
        <w:rPr>
          <w:rFonts w:ascii="Arial Narrow" w:hAnsi="Arial Narrow"/>
          <w:spacing w:val="-6"/>
          <w:sz w:val="22"/>
          <w:szCs w:val="22"/>
        </w:rPr>
      </w:pPr>
      <w:r w:rsidRPr="001C2340">
        <w:rPr>
          <w:rFonts w:ascii="Arial Narrow" w:hAnsi="Arial Narrow"/>
          <w:spacing w:val="-6"/>
          <w:sz w:val="22"/>
          <w:szCs w:val="22"/>
        </w:rPr>
        <w:t xml:space="preserve"> </w:t>
      </w:r>
      <w:r w:rsidR="003B1DA4" w:rsidRPr="001C2340">
        <w:rPr>
          <w:rFonts w:ascii="Arial Narrow" w:hAnsi="Arial Narrow"/>
          <w:spacing w:val="-6"/>
          <w:sz w:val="22"/>
          <w:szCs w:val="22"/>
        </w:rPr>
        <w:t>Настоящий договор действует до полного исполнения сторонами всех принятых на себя обязательств. Заключение настоящего Договора прекращает действие всех предыдущих договоренностей, соглашений сторон и обязательств из них вытекающих.</w:t>
      </w:r>
    </w:p>
    <w:p w14:paraId="44C612F1" w14:textId="77777777" w:rsidR="003B1DA4" w:rsidRPr="001C2340" w:rsidRDefault="003753EA" w:rsidP="009B7C4F">
      <w:pPr>
        <w:pStyle w:val="af4"/>
        <w:widowControl/>
        <w:numPr>
          <w:ilvl w:val="1"/>
          <w:numId w:val="16"/>
        </w:numPr>
        <w:shd w:val="clear" w:color="auto" w:fill="FFFFFF"/>
        <w:autoSpaceDE/>
        <w:autoSpaceDN/>
        <w:adjustRightInd/>
        <w:ind w:left="0" w:firstLine="709"/>
        <w:jc w:val="both"/>
        <w:rPr>
          <w:rFonts w:ascii="Arial Narrow" w:hAnsi="Arial Narrow"/>
          <w:spacing w:val="-6"/>
          <w:sz w:val="22"/>
          <w:szCs w:val="22"/>
        </w:rPr>
      </w:pPr>
      <w:r w:rsidRPr="001C2340">
        <w:rPr>
          <w:rFonts w:ascii="Arial Narrow" w:hAnsi="Arial Narrow"/>
          <w:spacing w:val="-6"/>
          <w:sz w:val="22"/>
          <w:szCs w:val="22"/>
        </w:rPr>
        <w:t xml:space="preserve"> </w:t>
      </w:r>
      <w:r w:rsidR="003B1DA4" w:rsidRPr="001C2340">
        <w:rPr>
          <w:rFonts w:ascii="Arial Narrow" w:hAnsi="Arial Narrow"/>
          <w:spacing w:val="-6"/>
          <w:sz w:val="22"/>
          <w:szCs w:val="22"/>
        </w:rPr>
        <w:t>Настоящий Договор может быть изменен и дополнен исключительно по обоюдному письменному согласию сторон, оформляемому в форме дополнительного соглашения к Договору, которое является его неотъемлемой частью и имеет равную с ним юридическую силу с момента осуществления государственной регистрации дополнительного соглашения в установленном законом порядке.</w:t>
      </w:r>
    </w:p>
    <w:p w14:paraId="7DD16DE8" w14:textId="77777777" w:rsidR="005C2E9A" w:rsidRPr="001C2340" w:rsidRDefault="003753EA" w:rsidP="009B7C4F">
      <w:pPr>
        <w:pStyle w:val="af4"/>
        <w:widowControl/>
        <w:numPr>
          <w:ilvl w:val="1"/>
          <w:numId w:val="16"/>
        </w:numPr>
        <w:shd w:val="clear" w:color="auto" w:fill="FFFFFF"/>
        <w:autoSpaceDE/>
        <w:autoSpaceDN/>
        <w:adjustRightInd/>
        <w:ind w:left="0" w:firstLine="709"/>
        <w:jc w:val="both"/>
        <w:rPr>
          <w:rFonts w:ascii="Arial Narrow" w:hAnsi="Arial Narrow"/>
          <w:spacing w:val="-6"/>
          <w:sz w:val="22"/>
          <w:szCs w:val="22"/>
        </w:rPr>
      </w:pPr>
      <w:r w:rsidRPr="001C2340">
        <w:rPr>
          <w:rFonts w:ascii="Arial Narrow" w:hAnsi="Arial Narrow"/>
          <w:spacing w:val="-6"/>
          <w:sz w:val="22"/>
          <w:szCs w:val="22"/>
        </w:rPr>
        <w:t xml:space="preserve"> </w:t>
      </w:r>
      <w:r w:rsidR="00770E9D" w:rsidRPr="001C2340">
        <w:rPr>
          <w:rFonts w:ascii="Arial Narrow" w:hAnsi="Arial Narrow"/>
          <w:spacing w:val="-6"/>
          <w:sz w:val="22"/>
          <w:szCs w:val="22"/>
        </w:rPr>
        <w:t>Настоящим Стороны пришли к соглашению, что одним из оснований изменения настоящ</w:t>
      </w:r>
      <w:r w:rsidR="005C2E9A" w:rsidRPr="001C2340">
        <w:rPr>
          <w:rFonts w:ascii="Arial Narrow" w:hAnsi="Arial Narrow"/>
          <w:spacing w:val="-6"/>
          <w:sz w:val="22"/>
          <w:szCs w:val="22"/>
        </w:rPr>
        <w:t>его Договора является получение</w:t>
      </w:r>
      <w:r w:rsidR="00770E9D" w:rsidRPr="001C2340">
        <w:rPr>
          <w:rFonts w:ascii="Arial Narrow" w:hAnsi="Arial Narrow"/>
          <w:spacing w:val="-6"/>
          <w:sz w:val="22"/>
          <w:szCs w:val="22"/>
        </w:rPr>
        <w:t xml:space="preserve"> Участником долевого строительства</w:t>
      </w:r>
      <w:r w:rsidR="005C2E9A" w:rsidRPr="001C2340">
        <w:rPr>
          <w:rFonts w:ascii="Arial Narrow" w:hAnsi="Arial Narrow"/>
          <w:spacing w:val="-6"/>
          <w:sz w:val="22"/>
          <w:szCs w:val="22"/>
        </w:rPr>
        <w:t xml:space="preserve"> уведомления</w:t>
      </w:r>
      <w:r w:rsidR="00770E9D" w:rsidRPr="001C2340">
        <w:rPr>
          <w:rFonts w:ascii="Arial Narrow" w:hAnsi="Arial Narrow"/>
          <w:spacing w:val="-6"/>
          <w:sz w:val="22"/>
          <w:szCs w:val="22"/>
        </w:rPr>
        <w:t xml:space="preserve"> </w:t>
      </w:r>
      <w:r w:rsidR="005C2E9A" w:rsidRPr="001C2340">
        <w:rPr>
          <w:rFonts w:ascii="Arial Narrow" w:hAnsi="Arial Narrow"/>
          <w:spacing w:val="-6"/>
          <w:sz w:val="22"/>
          <w:szCs w:val="22"/>
        </w:rPr>
        <w:t xml:space="preserve">от </w:t>
      </w:r>
      <w:r w:rsidR="00770E9D" w:rsidRPr="001C2340">
        <w:rPr>
          <w:rFonts w:ascii="Arial Narrow" w:hAnsi="Arial Narrow"/>
          <w:spacing w:val="-6"/>
          <w:sz w:val="22"/>
          <w:szCs w:val="22"/>
        </w:rPr>
        <w:t>Застройщика</w:t>
      </w:r>
      <w:r w:rsidR="00FE7ED2" w:rsidRPr="001C2340">
        <w:rPr>
          <w:rFonts w:ascii="Arial Narrow" w:hAnsi="Arial Narrow"/>
          <w:spacing w:val="-6"/>
          <w:sz w:val="22"/>
          <w:szCs w:val="22"/>
        </w:rPr>
        <w:t>, предусмотренного частью</w:t>
      </w:r>
      <w:r w:rsidR="005C2E9A" w:rsidRPr="001C2340">
        <w:rPr>
          <w:rFonts w:ascii="Arial Narrow" w:hAnsi="Arial Narrow"/>
          <w:spacing w:val="-6"/>
          <w:sz w:val="22"/>
          <w:szCs w:val="22"/>
        </w:rPr>
        <w:t xml:space="preserve"> 3 статьи 6  </w:t>
      </w:r>
      <w:r w:rsidR="005C2E9A" w:rsidRPr="001C2340">
        <w:rPr>
          <w:rFonts w:ascii="Arial Narrow" w:hAnsi="Arial Narrow"/>
          <w:bCs/>
          <w:iCs/>
          <w:spacing w:val="-6"/>
          <w:sz w:val="22"/>
          <w:szCs w:val="22"/>
        </w:rPr>
        <w:t>Федеральным законном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содержащее предложение об изменении срока передачи Квартиры</w:t>
      </w:r>
      <w:r w:rsidRPr="001C2340">
        <w:rPr>
          <w:rFonts w:ascii="Arial Narrow" w:hAnsi="Arial Narrow"/>
          <w:bCs/>
          <w:iCs/>
          <w:spacing w:val="-6"/>
          <w:sz w:val="22"/>
          <w:szCs w:val="22"/>
        </w:rPr>
        <w:t xml:space="preserve"> путем заключения соответствующего дополнительного соглашения к настоящему Договору</w:t>
      </w:r>
      <w:r w:rsidR="005C2E9A" w:rsidRPr="001C2340">
        <w:rPr>
          <w:rFonts w:ascii="Arial Narrow" w:hAnsi="Arial Narrow"/>
          <w:bCs/>
          <w:iCs/>
          <w:spacing w:val="-6"/>
          <w:sz w:val="22"/>
          <w:szCs w:val="22"/>
        </w:rPr>
        <w:t>.</w:t>
      </w:r>
    </w:p>
    <w:p w14:paraId="49F26CF7" w14:textId="77777777" w:rsidR="003B1DA4" w:rsidRPr="001C2340" w:rsidRDefault="003753EA" w:rsidP="00E17113">
      <w:pPr>
        <w:pStyle w:val="af4"/>
        <w:widowControl/>
        <w:shd w:val="clear" w:color="auto" w:fill="FFFFFF"/>
        <w:autoSpaceDE/>
        <w:autoSpaceDN/>
        <w:adjustRightInd/>
        <w:spacing w:before="240"/>
        <w:ind w:left="0" w:firstLine="709"/>
        <w:jc w:val="both"/>
        <w:rPr>
          <w:rFonts w:ascii="Arial Narrow" w:hAnsi="Arial Narrow"/>
          <w:b/>
          <w:spacing w:val="-6"/>
          <w:sz w:val="22"/>
          <w:szCs w:val="22"/>
        </w:rPr>
      </w:pPr>
      <w:r w:rsidRPr="001C2340">
        <w:rPr>
          <w:rFonts w:ascii="Arial Narrow" w:hAnsi="Arial Narrow"/>
          <w:b/>
          <w:spacing w:val="-6"/>
          <w:sz w:val="22"/>
          <w:szCs w:val="22"/>
        </w:rPr>
        <w:t xml:space="preserve">10.5. </w:t>
      </w:r>
      <w:r w:rsidR="003B1DA4" w:rsidRPr="001C2340">
        <w:rPr>
          <w:rFonts w:ascii="Arial Narrow" w:hAnsi="Arial Narrow"/>
          <w:spacing w:val="-6"/>
          <w:sz w:val="22"/>
          <w:szCs w:val="22"/>
        </w:rPr>
        <w:t>Недействительность отдельных положений настоящего Договора не влечет недействительности всего Договора в целом.</w:t>
      </w:r>
    </w:p>
    <w:p w14:paraId="744B2D93" w14:textId="77777777" w:rsidR="003B1DA4" w:rsidRPr="001C2340" w:rsidRDefault="003B1DA4" w:rsidP="00E17113">
      <w:pPr>
        <w:shd w:val="clear" w:color="auto" w:fill="FFFFFF"/>
        <w:ind w:firstLine="709"/>
        <w:contextualSpacing/>
        <w:jc w:val="both"/>
        <w:rPr>
          <w:rFonts w:ascii="Arial Narrow" w:hAnsi="Arial Narrow"/>
          <w:spacing w:val="-6"/>
          <w:sz w:val="22"/>
          <w:szCs w:val="22"/>
        </w:rPr>
      </w:pPr>
    </w:p>
    <w:p w14:paraId="0320452F" w14:textId="77777777" w:rsidR="003B1DA4" w:rsidRPr="001C2340" w:rsidRDefault="003B1DA4" w:rsidP="00680396">
      <w:pPr>
        <w:pStyle w:val="ae"/>
        <w:keepNext/>
        <w:numPr>
          <w:ilvl w:val="0"/>
          <w:numId w:val="16"/>
        </w:numPr>
        <w:autoSpaceDE w:val="0"/>
        <w:autoSpaceDN w:val="0"/>
        <w:spacing w:after="0"/>
        <w:ind w:left="397" w:firstLine="709"/>
        <w:contextualSpacing/>
        <w:jc w:val="center"/>
        <w:rPr>
          <w:rFonts w:ascii="Arial Narrow" w:hAnsi="Arial Narrow"/>
          <w:b/>
          <w:bCs/>
          <w:sz w:val="22"/>
          <w:szCs w:val="22"/>
        </w:rPr>
      </w:pPr>
      <w:r w:rsidRPr="001C2340">
        <w:rPr>
          <w:rFonts w:ascii="Arial Narrow" w:hAnsi="Arial Narrow"/>
          <w:b/>
          <w:bCs/>
          <w:sz w:val="22"/>
          <w:szCs w:val="22"/>
        </w:rPr>
        <w:lastRenderedPageBreak/>
        <w:t>Государственная регистрация настоящего Договора и</w:t>
      </w:r>
    </w:p>
    <w:p w14:paraId="080ADB64" w14:textId="77777777" w:rsidR="003B1DA4" w:rsidRPr="001C2340" w:rsidRDefault="003B1DA4" w:rsidP="00E17113">
      <w:pPr>
        <w:pStyle w:val="ae"/>
        <w:keepNext/>
        <w:spacing w:after="0"/>
        <w:ind w:firstLine="709"/>
        <w:contextualSpacing/>
        <w:jc w:val="center"/>
        <w:rPr>
          <w:rFonts w:ascii="Arial Narrow" w:hAnsi="Arial Narrow"/>
          <w:b/>
          <w:bCs/>
          <w:sz w:val="22"/>
          <w:szCs w:val="22"/>
        </w:rPr>
      </w:pPr>
      <w:r w:rsidRPr="001C2340">
        <w:rPr>
          <w:rFonts w:ascii="Arial Narrow" w:hAnsi="Arial Narrow"/>
          <w:b/>
          <w:bCs/>
          <w:sz w:val="22"/>
          <w:szCs w:val="22"/>
        </w:rPr>
        <w:t>права собственности Участника долевого строительства на Квартиру</w:t>
      </w:r>
    </w:p>
    <w:p w14:paraId="238F5177" w14:textId="77777777" w:rsidR="003B1DA4" w:rsidRPr="001C2340" w:rsidRDefault="003B1DA4" w:rsidP="009B7C4F">
      <w:pPr>
        <w:pStyle w:val="af4"/>
        <w:widowControl/>
        <w:numPr>
          <w:ilvl w:val="1"/>
          <w:numId w:val="16"/>
        </w:numPr>
        <w:shd w:val="clear" w:color="auto" w:fill="FFFFFF"/>
        <w:autoSpaceDE/>
        <w:autoSpaceDN/>
        <w:adjustRightInd/>
        <w:ind w:left="0" w:firstLine="709"/>
        <w:jc w:val="both"/>
        <w:rPr>
          <w:rFonts w:ascii="Arial Narrow" w:hAnsi="Arial Narrow"/>
          <w:spacing w:val="-6"/>
          <w:sz w:val="22"/>
          <w:szCs w:val="22"/>
        </w:rPr>
      </w:pPr>
      <w:r w:rsidRPr="001C2340">
        <w:rPr>
          <w:rFonts w:ascii="Arial Narrow" w:hAnsi="Arial Narrow"/>
          <w:spacing w:val="-6"/>
          <w:sz w:val="22"/>
          <w:szCs w:val="22"/>
        </w:rPr>
        <w:t>После передачи Застройщиком Участнику долевого строительства Квартиры по Акту приема-передачи последний вправе обратиться в орган, осуществляющий государственную регистрацию прав на недвижимое имущество и сделок с ним, с заявлением о государственной регистрации права собственности на Квартиру.</w:t>
      </w:r>
    </w:p>
    <w:p w14:paraId="4C350D4D" w14:textId="77777777" w:rsidR="003B1DA4" w:rsidRPr="001C2340" w:rsidRDefault="003B1DA4" w:rsidP="009B7C4F">
      <w:pPr>
        <w:pStyle w:val="af4"/>
        <w:widowControl/>
        <w:numPr>
          <w:ilvl w:val="1"/>
          <w:numId w:val="16"/>
        </w:numPr>
        <w:shd w:val="clear" w:color="auto" w:fill="FFFFFF"/>
        <w:autoSpaceDE/>
        <w:autoSpaceDN/>
        <w:adjustRightInd/>
        <w:ind w:left="0" w:firstLine="709"/>
        <w:jc w:val="both"/>
        <w:rPr>
          <w:rFonts w:ascii="Arial Narrow" w:hAnsi="Arial Narrow"/>
          <w:spacing w:val="-6"/>
          <w:sz w:val="22"/>
          <w:szCs w:val="22"/>
        </w:rPr>
      </w:pPr>
      <w:r w:rsidRPr="001C2340">
        <w:rPr>
          <w:rFonts w:ascii="Arial Narrow" w:hAnsi="Arial Narrow"/>
          <w:spacing w:val="-6"/>
          <w:sz w:val="22"/>
          <w:szCs w:val="22"/>
        </w:rPr>
        <w:t>Право собственности Участника долевого строительства на Квартиру возникает с момента государственной регистрации такого права органом, осуществляющим государственную регистрацию прав, в соответствии со ст.</w:t>
      </w:r>
      <w:r w:rsidR="00FC22E2" w:rsidRPr="001C2340">
        <w:rPr>
          <w:rFonts w:ascii="Arial Narrow" w:hAnsi="Arial Narrow"/>
          <w:spacing w:val="-6"/>
          <w:sz w:val="22"/>
          <w:szCs w:val="22"/>
        </w:rPr>
        <w:t xml:space="preserve"> </w:t>
      </w:r>
      <w:r w:rsidRPr="001C2340">
        <w:rPr>
          <w:rFonts w:ascii="Arial Narrow" w:hAnsi="Arial Narrow"/>
          <w:spacing w:val="-6"/>
          <w:sz w:val="22"/>
          <w:szCs w:val="22"/>
        </w:rPr>
        <w:t>ст. 130, 131, 219 Гражданского кодекса Российской Федерации в порядке, установленном действующим законодательством Российской Федерации. Государственная регистрация возникновения права собственности Участника долевого строительства на Квартиру одновременно является государственной регистрацией неразрывно связанного с ней права общей долевой собственности Участника долевого строительства на общее имущество Жилого дома в части, пропорциональной площади Квартиры Участника долевого строительства.</w:t>
      </w:r>
    </w:p>
    <w:p w14:paraId="2A4C0DB7" w14:textId="77777777" w:rsidR="003B1DA4" w:rsidRPr="001C2340" w:rsidRDefault="003B1DA4" w:rsidP="009B7C4F">
      <w:pPr>
        <w:pStyle w:val="af4"/>
        <w:widowControl/>
        <w:numPr>
          <w:ilvl w:val="1"/>
          <w:numId w:val="16"/>
        </w:numPr>
        <w:shd w:val="clear" w:color="auto" w:fill="FFFFFF"/>
        <w:autoSpaceDE/>
        <w:autoSpaceDN/>
        <w:adjustRightInd/>
        <w:ind w:left="0" w:firstLine="709"/>
        <w:jc w:val="both"/>
        <w:rPr>
          <w:rFonts w:ascii="Arial Narrow" w:hAnsi="Arial Narrow"/>
          <w:spacing w:val="-6"/>
          <w:sz w:val="22"/>
          <w:szCs w:val="22"/>
        </w:rPr>
      </w:pPr>
      <w:r w:rsidRPr="001C2340">
        <w:rPr>
          <w:rFonts w:ascii="Arial Narrow" w:hAnsi="Arial Narrow"/>
          <w:spacing w:val="-6"/>
          <w:sz w:val="22"/>
          <w:szCs w:val="22"/>
        </w:rPr>
        <w:t>Участник долевого строительства вправе заключить с третьим лицом возмездный договор поручения об оказании содействия в регистрации настоящего Договора и/или права собственности на Квартиру, предоставив такому лицу документы, необходимые в соответствии с требованиями действующего законодательства Российской Федерации для регистрации настоящего Договора и/или права собственности Участника долевого строительства на Квартиру.</w:t>
      </w:r>
    </w:p>
    <w:p w14:paraId="42B6F342" w14:textId="77777777" w:rsidR="003B1DA4" w:rsidRPr="001C2340" w:rsidRDefault="003B1DA4" w:rsidP="00E17113">
      <w:pPr>
        <w:shd w:val="clear" w:color="auto" w:fill="FFFFFF"/>
        <w:jc w:val="both"/>
        <w:rPr>
          <w:rFonts w:ascii="Arial Narrow" w:hAnsi="Arial Narrow"/>
          <w:b/>
          <w:bCs/>
          <w:spacing w:val="-6"/>
          <w:sz w:val="22"/>
          <w:szCs w:val="22"/>
        </w:rPr>
      </w:pPr>
    </w:p>
    <w:p w14:paraId="7F9EF347" w14:textId="77777777" w:rsidR="003B1DA4" w:rsidRPr="001C2340" w:rsidRDefault="003B1DA4" w:rsidP="00680396">
      <w:pPr>
        <w:pStyle w:val="af4"/>
        <w:widowControl/>
        <w:numPr>
          <w:ilvl w:val="0"/>
          <w:numId w:val="16"/>
        </w:numPr>
        <w:shd w:val="clear" w:color="auto" w:fill="FFFFFF"/>
        <w:autoSpaceDE/>
        <w:autoSpaceDN/>
        <w:adjustRightInd/>
        <w:ind w:left="397" w:firstLine="0"/>
        <w:jc w:val="center"/>
        <w:rPr>
          <w:rFonts w:ascii="Arial Narrow" w:hAnsi="Arial Narrow"/>
          <w:b/>
          <w:bCs/>
          <w:spacing w:val="-6"/>
          <w:sz w:val="22"/>
          <w:szCs w:val="22"/>
        </w:rPr>
      </w:pPr>
      <w:r w:rsidRPr="001C2340">
        <w:rPr>
          <w:rFonts w:ascii="Arial Narrow" w:hAnsi="Arial Narrow"/>
          <w:b/>
          <w:bCs/>
          <w:spacing w:val="-6"/>
          <w:sz w:val="22"/>
          <w:szCs w:val="22"/>
        </w:rPr>
        <w:t>Заключительные положения</w:t>
      </w:r>
    </w:p>
    <w:p w14:paraId="0FE7F5DD" w14:textId="77777777" w:rsidR="00CA2597" w:rsidRPr="001C2340" w:rsidRDefault="003B1DA4" w:rsidP="00680396">
      <w:pPr>
        <w:pStyle w:val="af4"/>
        <w:widowControl/>
        <w:numPr>
          <w:ilvl w:val="1"/>
          <w:numId w:val="16"/>
        </w:numPr>
        <w:shd w:val="clear" w:color="auto" w:fill="FFFFFF"/>
        <w:autoSpaceDE/>
        <w:autoSpaceDN/>
        <w:adjustRightInd/>
        <w:ind w:left="0" w:firstLine="709"/>
        <w:jc w:val="both"/>
        <w:rPr>
          <w:rFonts w:ascii="Arial Narrow" w:hAnsi="Arial Narrow"/>
          <w:spacing w:val="-6"/>
          <w:sz w:val="22"/>
          <w:szCs w:val="22"/>
        </w:rPr>
      </w:pPr>
      <w:r w:rsidRPr="001C2340">
        <w:rPr>
          <w:rFonts w:ascii="Arial Narrow" w:hAnsi="Arial Narrow"/>
          <w:spacing w:val="-6"/>
          <w:sz w:val="22"/>
          <w:szCs w:val="22"/>
        </w:rPr>
        <w:t xml:space="preserve">Договор составлен в </w:t>
      </w:r>
      <w:r w:rsidRPr="001C2340">
        <w:rPr>
          <w:rFonts w:ascii="Arial Narrow" w:hAnsi="Arial Narrow"/>
          <w:b/>
          <w:spacing w:val="-6"/>
          <w:sz w:val="22"/>
          <w:szCs w:val="22"/>
        </w:rPr>
        <w:t>четырех</w:t>
      </w:r>
      <w:r w:rsidRPr="001C2340">
        <w:rPr>
          <w:rFonts w:ascii="Arial Narrow" w:hAnsi="Arial Narrow"/>
          <w:spacing w:val="-6"/>
          <w:sz w:val="22"/>
          <w:szCs w:val="22"/>
        </w:rPr>
        <w:t xml:space="preserve"> идентичных экземплярах, имеющих равную юридическую силу, </w:t>
      </w:r>
      <w:r w:rsidRPr="001C2340">
        <w:rPr>
          <w:rFonts w:ascii="Arial Narrow" w:hAnsi="Arial Narrow"/>
          <w:b/>
          <w:spacing w:val="-6"/>
          <w:sz w:val="22"/>
          <w:szCs w:val="22"/>
        </w:rPr>
        <w:t>два</w:t>
      </w:r>
      <w:r w:rsidRPr="001C2340">
        <w:rPr>
          <w:rFonts w:ascii="Arial Narrow" w:hAnsi="Arial Narrow"/>
          <w:spacing w:val="-6"/>
          <w:sz w:val="22"/>
          <w:szCs w:val="22"/>
        </w:rPr>
        <w:t xml:space="preserve"> - для Застройщика, </w:t>
      </w:r>
      <w:r w:rsidRPr="001C2340">
        <w:rPr>
          <w:rFonts w:ascii="Arial Narrow" w:hAnsi="Arial Narrow"/>
          <w:b/>
          <w:spacing w:val="-6"/>
          <w:sz w:val="22"/>
          <w:szCs w:val="22"/>
        </w:rPr>
        <w:t xml:space="preserve">один </w:t>
      </w:r>
      <w:r w:rsidRPr="001C2340">
        <w:rPr>
          <w:rFonts w:ascii="Arial Narrow" w:hAnsi="Arial Narrow"/>
          <w:spacing w:val="-6"/>
          <w:sz w:val="22"/>
          <w:szCs w:val="22"/>
        </w:rPr>
        <w:t>экземпляр для Участника долевого строительства</w:t>
      </w:r>
      <w:r w:rsidRPr="001C2340">
        <w:rPr>
          <w:rFonts w:ascii="Arial Narrow" w:hAnsi="Arial Narrow"/>
          <w:color w:val="FF0000"/>
          <w:spacing w:val="-6"/>
          <w:sz w:val="22"/>
          <w:szCs w:val="22"/>
        </w:rPr>
        <w:t xml:space="preserve"> </w:t>
      </w:r>
      <w:r w:rsidRPr="001C2340">
        <w:rPr>
          <w:rFonts w:ascii="Arial Narrow" w:hAnsi="Arial Narrow"/>
          <w:spacing w:val="-6"/>
          <w:sz w:val="22"/>
          <w:szCs w:val="22"/>
        </w:rPr>
        <w:t xml:space="preserve">и </w:t>
      </w:r>
      <w:r w:rsidRPr="001C2340">
        <w:rPr>
          <w:rFonts w:ascii="Arial Narrow" w:hAnsi="Arial Narrow"/>
          <w:b/>
          <w:spacing w:val="-6"/>
          <w:sz w:val="22"/>
          <w:szCs w:val="22"/>
        </w:rPr>
        <w:t>один</w:t>
      </w:r>
      <w:r w:rsidRPr="001C2340">
        <w:rPr>
          <w:rFonts w:ascii="Arial Narrow" w:hAnsi="Arial Narrow"/>
          <w:spacing w:val="-6"/>
          <w:sz w:val="22"/>
          <w:szCs w:val="22"/>
        </w:rPr>
        <w:t xml:space="preserve"> – для представления в орган, осуществляющий государственную регистрацию прав на недвижимое имущество и сделок с ним.</w:t>
      </w:r>
    </w:p>
    <w:p w14:paraId="50CFD78E" w14:textId="77777777" w:rsidR="003B1DA4" w:rsidRPr="001C2340" w:rsidRDefault="003B1DA4" w:rsidP="009B7C4F">
      <w:pPr>
        <w:pStyle w:val="af4"/>
        <w:widowControl/>
        <w:numPr>
          <w:ilvl w:val="1"/>
          <w:numId w:val="16"/>
        </w:numPr>
        <w:shd w:val="clear" w:color="auto" w:fill="FFFFFF"/>
        <w:autoSpaceDE/>
        <w:autoSpaceDN/>
        <w:adjustRightInd/>
        <w:ind w:left="0" w:firstLine="709"/>
        <w:jc w:val="both"/>
        <w:rPr>
          <w:rFonts w:ascii="Arial Narrow" w:hAnsi="Arial Narrow"/>
          <w:spacing w:val="-6"/>
          <w:sz w:val="22"/>
          <w:szCs w:val="22"/>
        </w:rPr>
      </w:pPr>
      <w:r w:rsidRPr="001C2340">
        <w:rPr>
          <w:rFonts w:ascii="Arial Narrow" w:hAnsi="Arial Narrow"/>
          <w:spacing w:val="-6"/>
          <w:sz w:val="22"/>
          <w:szCs w:val="22"/>
        </w:rPr>
        <w:t>При разрешении споров стороны руководствуются настоящим Договором, а в случаях, не урегулированных настоящим Договором – действующим законодательством Российской Федерации согласно п. 8.3 настоящего Договора.</w:t>
      </w:r>
    </w:p>
    <w:p w14:paraId="508D4C3C" w14:textId="77777777" w:rsidR="003B1DA4" w:rsidRPr="001C2340" w:rsidRDefault="003B1DA4" w:rsidP="009B7C4F">
      <w:pPr>
        <w:pStyle w:val="af4"/>
        <w:widowControl/>
        <w:numPr>
          <w:ilvl w:val="1"/>
          <w:numId w:val="16"/>
        </w:numPr>
        <w:shd w:val="clear" w:color="auto" w:fill="FFFFFF"/>
        <w:autoSpaceDE/>
        <w:autoSpaceDN/>
        <w:adjustRightInd/>
        <w:ind w:left="0" w:firstLine="709"/>
        <w:jc w:val="both"/>
        <w:rPr>
          <w:rFonts w:ascii="Arial Narrow" w:hAnsi="Arial Narrow"/>
          <w:spacing w:val="-6"/>
          <w:sz w:val="22"/>
          <w:szCs w:val="22"/>
        </w:rPr>
      </w:pPr>
      <w:r w:rsidRPr="001C2340">
        <w:rPr>
          <w:rFonts w:ascii="Arial Narrow" w:hAnsi="Arial Narrow"/>
          <w:spacing w:val="-6"/>
          <w:sz w:val="22"/>
          <w:szCs w:val="22"/>
        </w:rPr>
        <w:t>Стороны пришли к соглашению о соблюдении обязательного претензионного (досудебного) порядка урегулирования споров по вопросам ненадлежащего исполнения настоящего Договора. Срок ответа на претензию 30 (Тридцать) календарных дней. В противном случае стороны передают спор на рассмотрение суда по месту нахождения Застройщика.</w:t>
      </w:r>
    </w:p>
    <w:p w14:paraId="57B277FB" w14:textId="45439270" w:rsidR="003B1DA4" w:rsidRPr="001C2340" w:rsidRDefault="003B1DA4" w:rsidP="009B7C4F">
      <w:pPr>
        <w:pStyle w:val="af4"/>
        <w:widowControl/>
        <w:numPr>
          <w:ilvl w:val="1"/>
          <w:numId w:val="16"/>
        </w:numPr>
        <w:shd w:val="clear" w:color="auto" w:fill="FFFFFF"/>
        <w:autoSpaceDE/>
        <w:autoSpaceDN/>
        <w:adjustRightInd/>
        <w:ind w:left="0" w:firstLine="709"/>
        <w:jc w:val="both"/>
        <w:rPr>
          <w:rFonts w:ascii="Arial Narrow" w:hAnsi="Arial Narrow"/>
          <w:spacing w:val="-6"/>
          <w:sz w:val="22"/>
          <w:szCs w:val="22"/>
        </w:rPr>
      </w:pPr>
      <w:r w:rsidRPr="001C2340">
        <w:rPr>
          <w:rFonts w:ascii="Arial Narrow" w:hAnsi="Arial Narrow"/>
          <w:spacing w:val="-6"/>
          <w:sz w:val="22"/>
          <w:szCs w:val="22"/>
        </w:rPr>
        <w:t xml:space="preserve">При изменении Застройщиком своих реквизитов: организационно-правовой формы, наименования, адреса местонахождения, номера расчетного счета и т.п., - Застройщик обязан уведомить Участника долевого строительства в течение 10 (Десяти) дней о соответствующем изменении путем размещения соответствующей информации на сайте </w:t>
      </w:r>
      <w:r w:rsidR="00036B06" w:rsidRPr="00036B06">
        <w:rPr>
          <w:rFonts w:ascii="Arial Narrow" w:hAnsi="Arial Narrow"/>
          <w:spacing w:val="-6"/>
          <w:sz w:val="22"/>
          <w:szCs w:val="22"/>
          <w:lang w:val="en-US"/>
        </w:rPr>
        <w:t>www</w:t>
      </w:r>
      <w:r w:rsidR="00036B06" w:rsidRPr="00036B06">
        <w:rPr>
          <w:rFonts w:ascii="Arial Narrow" w:hAnsi="Arial Narrow"/>
          <w:spacing w:val="-6"/>
          <w:sz w:val="22"/>
          <w:szCs w:val="22"/>
        </w:rPr>
        <w:t>.skpst.ru</w:t>
      </w:r>
    </w:p>
    <w:p w14:paraId="74B1BE62" w14:textId="77777777" w:rsidR="003B1DA4" w:rsidRPr="001C2340" w:rsidRDefault="003B1DA4" w:rsidP="009B7C4F">
      <w:pPr>
        <w:pStyle w:val="af4"/>
        <w:widowControl/>
        <w:numPr>
          <w:ilvl w:val="1"/>
          <w:numId w:val="16"/>
        </w:numPr>
        <w:shd w:val="clear" w:color="auto" w:fill="FFFFFF"/>
        <w:autoSpaceDE/>
        <w:autoSpaceDN/>
        <w:adjustRightInd/>
        <w:ind w:left="0" w:firstLine="709"/>
        <w:jc w:val="both"/>
        <w:rPr>
          <w:rFonts w:ascii="Arial Narrow" w:hAnsi="Arial Narrow"/>
          <w:spacing w:val="-6"/>
          <w:sz w:val="22"/>
          <w:szCs w:val="22"/>
        </w:rPr>
      </w:pPr>
      <w:r w:rsidRPr="001C2340">
        <w:rPr>
          <w:rFonts w:ascii="Arial Narrow" w:hAnsi="Arial Narrow"/>
          <w:spacing w:val="-6"/>
          <w:sz w:val="22"/>
          <w:szCs w:val="22"/>
        </w:rPr>
        <w:t>При изменении Участником долевого строительства реквизитов: ФИО, паспортных данных, места жительства, почтового адреса и т.п., - Участник долевого строительства обязан уведомить Застройщика в течение 10 (Десяти) дней о соответствующем изменении. Несоблюдение данного положения влечет ответственность Участника долевого строительства за вызванные этим последствия.</w:t>
      </w:r>
    </w:p>
    <w:p w14:paraId="61E1AC83" w14:textId="77777777" w:rsidR="003B1DA4" w:rsidRPr="001C2340" w:rsidRDefault="003B1DA4" w:rsidP="009B7C4F">
      <w:pPr>
        <w:pStyle w:val="af4"/>
        <w:widowControl/>
        <w:numPr>
          <w:ilvl w:val="1"/>
          <w:numId w:val="16"/>
        </w:numPr>
        <w:shd w:val="clear" w:color="auto" w:fill="FFFFFF"/>
        <w:autoSpaceDE/>
        <w:autoSpaceDN/>
        <w:adjustRightInd/>
        <w:ind w:left="0" w:firstLine="709"/>
        <w:jc w:val="both"/>
        <w:rPr>
          <w:rFonts w:ascii="Arial Narrow" w:hAnsi="Arial Narrow"/>
          <w:spacing w:val="-6"/>
          <w:sz w:val="22"/>
          <w:szCs w:val="22"/>
        </w:rPr>
      </w:pPr>
      <w:r w:rsidRPr="001C2340">
        <w:rPr>
          <w:rFonts w:ascii="Arial Narrow" w:hAnsi="Arial Narrow"/>
          <w:spacing w:val="-6"/>
          <w:sz w:val="22"/>
          <w:szCs w:val="22"/>
        </w:rPr>
        <w:t xml:space="preserve">Если иное не установлено в настоящем Договоре, все уведомления, извещения, требования и претензии, а </w:t>
      </w:r>
      <w:r w:rsidR="00A301C7" w:rsidRPr="001C2340">
        <w:rPr>
          <w:rFonts w:ascii="Arial Narrow" w:hAnsi="Arial Narrow"/>
          <w:spacing w:val="-6"/>
          <w:sz w:val="22"/>
          <w:szCs w:val="22"/>
        </w:rPr>
        <w:t>также</w:t>
      </w:r>
      <w:r w:rsidRPr="001C2340">
        <w:rPr>
          <w:rFonts w:ascii="Arial Narrow" w:hAnsi="Arial Narrow"/>
          <w:spacing w:val="-6"/>
          <w:sz w:val="22"/>
          <w:szCs w:val="22"/>
        </w:rPr>
        <w:t xml:space="preserve"> иная официальная переписка должны направляться Сторонами в письменной форме по адресу, указанному в настоящем Договоре в качестве почтового, заказным письмом с описью вложения и уведомлением о вручении, либо вручаться лично под расписку.</w:t>
      </w:r>
    </w:p>
    <w:p w14:paraId="29A4019F" w14:textId="77777777" w:rsidR="003B1DA4" w:rsidRPr="001C2340" w:rsidRDefault="003B1DA4" w:rsidP="009B7C4F">
      <w:pPr>
        <w:pStyle w:val="af4"/>
        <w:widowControl/>
        <w:numPr>
          <w:ilvl w:val="1"/>
          <w:numId w:val="16"/>
        </w:numPr>
        <w:shd w:val="clear" w:color="auto" w:fill="FFFFFF"/>
        <w:autoSpaceDE/>
        <w:autoSpaceDN/>
        <w:adjustRightInd/>
        <w:ind w:left="0" w:firstLine="709"/>
        <w:jc w:val="both"/>
        <w:rPr>
          <w:rFonts w:ascii="Arial Narrow" w:hAnsi="Arial Narrow"/>
          <w:spacing w:val="-6"/>
          <w:sz w:val="22"/>
          <w:szCs w:val="22"/>
        </w:rPr>
      </w:pPr>
      <w:r w:rsidRPr="001C2340">
        <w:rPr>
          <w:rFonts w:ascii="Arial Narrow" w:hAnsi="Arial Narrow"/>
          <w:spacing w:val="-6"/>
          <w:sz w:val="22"/>
          <w:szCs w:val="22"/>
        </w:rPr>
        <w:t>Стороны гарантируют друг другу конфиденциальность полученных по настоящему Договору сведений.</w:t>
      </w:r>
    </w:p>
    <w:p w14:paraId="13DEF70C" w14:textId="77777777" w:rsidR="003B1DA4" w:rsidRPr="001C2340" w:rsidRDefault="003B1DA4" w:rsidP="009B7C4F">
      <w:pPr>
        <w:pStyle w:val="af4"/>
        <w:widowControl/>
        <w:numPr>
          <w:ilvl w:val="1"/>
          <w:numId w:val="16"/>
        </w:numPr>
        <w:shd w:val="clear" w:color="auto" w:fill="FFFFFF"/>
        <w:autoSpaceDE/>
        <w:autoSpaceDN/>
        <w:adjustRightInd/>
        <w:ind w:left="0" w:firstLine="709"/>
        <w:jc w:val="both"/>
        <w:rPr>
          <w:rFonts w:ascii="Arial Narrow" w:hAnsi="Arial Narrow"/>
          <w:spacing w:val="-6"/>
          <w:sz w:val="22"/>
          <w:szCs w:val="22"/>
        </w:rPr>
      </w:pPr>
      <w:r w:rsidRPr="001C2340">
        <w:rPr>
          <w:rFonts w:ascii="Arial Narrow" w:hAnsi="Arial Narrow"/>
          <w:spacing w:val="-6"/>
          <w:sz w:val="22"/>
          <w:szCs w:val="22"/>
        </w:rPr>
        <w:t>Все положения настоящего Договора Участнику долевого строительства разъяснены и поняты им полностью, возражений не имеется.</w:t>
      </w:r>
    </w:p>
    <w:p w14:paraId="6BB8495E" w14:textId="77777777" w:rsidR="003B1DA4" w:rsidRPr="001C2340" w:rsidRDefault="003B1DA4" w:rsidP="009B7C4F">
      <w:pPr>
        <w:pStyle w:val="af4"/>
        <w:widowControl/>
        <w:numPr>
          <w:ilvl w:val="1"/>
          <w:numId w:val="16"/>
        </w:numPr>
        <w:shd w:val="clear" w:color="auto" w:fill="FFFFFF"/>
        <w:autoSpaceDE/>
        <w:autoSpaceDN/>
        <w:adjustRightInd/>
        <w:ind w:left="0" w:firstLine="709"/>
        <w:jc w:val="both"/>
        <w:rPr>
          <w:rFonts w:ascii="Arial Narrow" w:hAnsi="Arial Narrow"/>
          <w:spacing w:val="-6"/>
          <w:sz w:val="22"/>
          <w:szCs w:val="22"/>
        </w:rPr>
      </w:pPr>
      <w:r w:rsidRPr="001C2340">
        <w:rPr>
          <w:rFonts w:ascii="Arial Narrow" w:hAnsi="Arial Narrow"/>
          <w:spacing w:val="-6"/>
          <w:sz w:val="22"/>
          <w:szCs w:val="22"/>
        </w:rPr>
        <w:t>Структура настоящего Договора, а также наименования его разделов применяются сторонами в настоящем Договоре для удобства его понимания и не влияют на юридический смысл его содержания.</w:t>
      </w:r>
    </w:p>
    <w:p w14:paraId="17E39C54" w14:textId="77777777" w:rsidR="00AD54CC" w:rsidRPr="001C2340" w:rsidRDefault="00AD54CC" w:rsidP="00E17113">
      <w:pPr>
        <w:shd w:val="clear" w:color="auto" w:fill="FFFFFF"/>
        <w:ind w:firstLine="709"/>
        <w:jc w:val="both"/>
        <w:rPr>
          <w:rFonts w:ascii="Arial Narrow" w:hAnsi="Arial Narrow"/>
          <w:spacing w:val="-6"/>
          <w:sz w:val="22"/>
          <w:szCs w:val="22"/>
        </w:rPr>
      </w:pPr>
      <w:r w:rsidRPr="001C2340">
        <w:rPr>
          <w:rFonts w:ascii="Arial Narrow" w:hAnsi="Arial Narrow"/>
          <w:b/>
          <w:spacing w:val="-6"/>
          <w:sz w:val="22"/>
          <w:szCs w:val="22"/>
        </w:rPr>
        <w:t>12.10.</w:t>
      </w:r>
      <w:r w:rsidRPr="001C2340">
        <w:rPr>
          <w:rFonts w:ascii="Arial Narrow" w:hAnsi="Arial Narrow"/>
          <w:spacing w:val="-6"/>
          <w:sz w:val="22"/>
          <w:szCs w:val="22"/>
        </w:rPr>
        <w:tab/>
        <w:t>Настоящим Стороны согласились с нижеследующими положениями по обработке персональных данных, предоставляемых Участником долевого строительства Застройщику в целях исполнения Договора:</w:t>
      </w:r>
    </w:p>
    <w:p w14:paraId="11F0FBB0" w14:textId="77777777" w:rsidR="00AD54CC" w:rsidRPr="001C2340" w:rsidRDefault="00AD54CC" w:rsidP="00E17113">
      <w:pPr>
        <w:shd w:val="clear" w:color="auto" w:fill="FFFFFF"/>
        <w:ind w:firstLine="709"/>
        <w:jc w:val="both"/>
        <w:rPr>
          <w:rFonts w:ascii="Arial Narrow" w:hAnsi="Arial Narrow"/>
          <w:spacing w:val="-6"/>
          <w:sz w:val="22"/>
          <w:szCs w:val="22"/>
        </w:rPr>
      </w:pPr>
      <w:r w:rsidRPr="001C2340">
        <w:rPr>
          <w:rFonts w:ascii="Arial Narrow" w:hAnsi="Arial Narrow"/>
          <w:b/>
          <w:spacing w:val="-6"/>
          <w:sz w:val="22"/>
          <w:szCs w:val="22"/>
        </w:rPr>
        <w:t>12.10.1.</w:t>
      </w:r>
      <w:r w:rsidRPr="001C2340">
        <w:rPr>
          <w:rFonts w:ascii="Arial Narrow" w:hAnsi="Arial Narrow"/>
          <w:spacing w:val="-6"/>
          <w:sz w:val="22"/>
          <w:szCs w:val="22"/>
        </w:rPr>
        <w:tab/>
        <w:t>Под обработкой персональных данных Участника долевого строительства (субъекта персональных данных) понимаются действия (операции) Застройщика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архиве Застройщика.</w:t>
      </w:r>
    </w:p>
    <w:p w14:paraId="64F4591D" w14:textId="77777777" w:rsidR="00AD54CC" w:rsidRPr="001C2340" w:rsidRDefault="00AD54CC" w:rsidP="00E17113">
      <w:pPr>
        <w:shd w:val="clear" w:color="auto" w:fill="FFFFFF"/>
        <w:ind w:firstLine="709"/>
        <w:jc w:val="both"/>
        <w:rPr>
          <w:rFonts w:ascii="Arial Narrow" w:hAnsi="Arial Narrow"/>
          <w:spacing w:val="-6"/>
          <w:sz w:val="22"/>
          <w:szCs w:val="22"/>
        </w:rPr>
      </w:pPr>
      <w:r w:rsidRPr="001C2340">
        <w:rPr>
          <w:rFonts w:ascii="Arial Narrow" w:hAnsi="Arial Narrow"/>
          <w:b/>
          <w:spacing w:val="-6"/>
          <w:sz w:val="22"/>
          <w:szCs w:val="22"/>
        </w:rPr>
        <w:t>12.10.2.</w:t>
      </w:r>
      <w:r w:rsidRPr="001C2340">
        <w:rPr>
          <w:rFonts w:ascii="Arial Narrow" w:hAnsi="Arial Narrow"/>
          <w:b/>
          <w:spacing w:val="-6"/>
          <w:sz w:val="22"/>
          <w:szCs w:val="22"/>
        </w:rPr>
        <w:tab/>
      </w:r>
      <w:r w:rsidRPr="001C2340">
        <w:rPr>
          <w:rFonts w:ascii="Arial Narrow" w:hAnsi="Arial Narrow"/>
          <w:spacing w:val="-6"/>
          <w:sz w:val="22"/>
          <w:szCs w:val="22"/>
        </w:rPr>
        <w:t>Настоящее Согласие действует в течение срока действия Договора и не менее трех лет с момента расторжения/исполнения Договора.</w:t>
      </w:r>
    </w:p>
    <w:p w14:paraId="0D0BA6FF" w14:textId="77777777" w:rsidR="00AD54CC" w:rsidRPr="001C2340" w:rsidRDefault="00AD54CC" w:rsidP="00E17113">
      <w:pPr>
        <w:shd w:val="clear" w:color="auto" w:fill="FFFFFF"/>
        <w:ind w:firstLine="709"/>
        <w:jc w:val="both"/>
        <w:rPr>
          <w:rFonts w:ascii="Arial Narrow" w:hAnsi="Arial Narrow"/>
          <w:spacing w:val="-6"/>
          <w:sz w:val="22"/>
          <w:szCs w:val="22"/>
        </w:rPr>
      </w:pPr>
      <w:r w:rsidRPr="001C2340">
        <w:rPr>
          <w:rFonts w:ascii="Arial Narrow" w:hAnsi="Arial Narrow"/>
          <w:b/>
          <w:spacing w:val="-6"/>
          <w:sz w:val="22"/>
          <w:szCs w:val="22"/>
        </w:rPr>
        <w:t>12.10.3.</w:t>
      </w:r>
      <w:r w:rsidRPr="001C2340">
        <w:rPr>
          <w:rFonts w:ascii="Arial Narrow" w:hAnsi="Arial Narrow"/>
          <w:spacing w:val="-6"/>
          <w:sz w:val="22"/>
          <w:szCs w:val="22"/>
        </w:rPr>
        <w:tab/>
        <w:t xml:space="preserve">Заключение настоящего Договора, признается Сторонами согласием Участника долевого строительства, исполненным в простой письменной форме, на обработку следующих персональных данных: фамилии, имени, отчества; даты рождения; почтовых адресов (по месту регистрации и для контактов); сведений о гражданстве; номере </w:t>
      </w:r>
      <w:r w:rsidRPr="001C2340">
        <w:rPr>
          <w:rFonts w:ascii="Arial Narrow" w:hAnsi="Arial Narrow"/>
          <w:spacing w:val="-6"/>
          <w:sz w:val="22"/>
          <w:szCs w:val="22"/>
        </w:rPr>
        <w:lastRenderedPageBreak/>
        <w:t>основного документа, удостоверяющего личность Участника долевого строительства, сведений о дате выдачи указанного документа и выдавшем его органе; номерах телефонов; номерах факсов; адресах электронной почты (E-</w:t>
      </w:r>
      <w:proofErr w:type="spellStart"/>
      <w:r w:rsidRPr="001C2340">
        <w:rPr>
          <w:rFonts w:ascii="Arial Narrow" w:hAnsi="Arial Narrow"/>
          <w:spacing w:val="-6"/>
          <w:sz w:val="22"/>
          <w:szCs w:val="22"/>
        </w:rPr>
        <w:t>mail</w:t>
      </w:r>
      <w:proofErr w:type="spellEnd"/>
      <w:r w:rsidRPr="001C2340">
        <w:rPr>
          <w:rFonts w:ascii="Arial Narrow" w:hAnsi="Arial Narrow"/>
          <w:spacing w:val="-6"/>
          <w:sz w:val="22"/>
          <w:szCs w:val="22"/>
        </w:rPr>
        <w:t>). По окончании обработки персональных данных Участника долевого строительства Застройщик, не ранее истечения предусмотренных действующим законодательством сроков хранения документов, содержащих персональные данные, обеспечивает их уничтожение.</w:t>
      </w:r>
    </w:p>
    <w:p w14:paraId="131248F9" w14:textId="77777777" w:rsidR="00AD54CC" w:rsidRPr="001C2340" w:rsidRDefault="00AD54CC" w:rsidP="00E17113">
      <w:pPr>
        <w:shd w:val="clear" w:color="auto" w:fill="FFFFFF"/>
        <w:ind w:firstLine="709"/>
        <w:jc w:val="both"/>
        <w:rPr>
          <w:rFonts w:ascii="Arial Narrow" w:hAnsi="Arial Narrow"/>
          <w:spacing w:val="-6"/>
          <w:sz w:val="22"/>
          <w:szCs w:val="22"/>
        </w:rPr>
      </w:pPr>
      <w:r w:rsidRPr="001C2340">
        <w:rPr>
          <w:rFonts w:ascii="Arial Narrow" w:hAnsi="Arial Narrow"/>
          <w:b/>
          <w:spacing w:val="-6"/>
          <w:sz w:val="22"/>
          <w:szCs w:val="22"/>
        </w:rPr>
        <w:t>12.10.4.</w:t>
      </w:r>
      <w:r w:rsidRPr="001C2340">
        <w:rPr>
          <w:rFonts w:ascii="Arial Narrow" w:hAnsi="Arial Narrow"/>
          <w:b/>
          <w:spacing w:val="-6"/>
          <w:sz w:val="22"/>
          <w:szCs w:val="22"/>
        </w:rPr>
        <w:tab/>
      </w:r>
      <w:r w:rsidRPr="001C2340">
        <w:rPr>
          <w:rFonts w:ascii="Arial Narrow" w:hAnsi="Arial Narrow"/>
          <w:spacing w:val="-6"/>
          <w:sz w:val="22"/>
          <w:szCs w:val="22"/>
        </w:rPr>
        <w:t>Участник долевого строительства, в целях исполнения настоящего Договора, предоставляет Застройщику право осуществлять следующие действия (операции) с персональными данными:</w:t>
      </w:r>
    </w:p>
    <w:p w14:paraId="3F86451C" w14:textId="77777777" w:rsidR="00AD54CC" w:rsidRPr="001C2340" w:rsidRDefault="00AD54CC" w:rsidP="00E17113">
      <w:pPr>
        <w:shd w:val="clear" w:color="auto" w:fill="FFFFFF"/>
        <w:ind w:firstLine="709"/>
        <w:jc w:val="both"/>
        <w:rPr>
          <w:rFonts w:ascii="Arial Narrow" w:hAnsi="Arial Narrow"/>
          <w:spacing w:val="-6"/>
          <w:sz w:val="22"/>
          <w:szCs w:val="22"/>
        </w:rPr>
      </w:pPr>
      <w:r w:rsidRPr="001C2340">
        <w:rPr>
          <w:rFonts w:ascii="Arial Narrow" w:hAnsi="Arial Narrow"/>
          <w:spacing w:val="-6"/>
          <w:sz w:val="22"/>
          <w:szCs w:val="22"/>
        </w:rPr>
        <w:t xml:space="preserve">- сбор и накопление; </w:t>
      </w:r>
    </w:p>
    <w:p w14:paraId="1D16160C" w14:textId="77777777" w:rsidR="00AD54CC" w:rsidRPr="001C2340" w:rsidRDefault="00AD54CC" w:rsidP="00E17113">
      <w:pPr>
        <w:shd w:val="clear" w:color="auto" w:fill="FFFFFF"/>
        <w:ind w:firstLine="709"/>
        <w:jc w:val="both"/>
        <w:rPr>
          <w:rFonts w:ascii="Arial Narrow" w:hAnsi="Arial Narrow"/>
          <w:spacing w:val="-6"/>
          <w:sz w:val="22"/>
          <w:szCs w:val="22"/>
        </w:rPr>
      </w:pPr>
      <w:r w:rsidRPr="001C2340">
        <w:rPr>
          <w:rFonts w:ascii="Arial Narrow" w:hAnsi="Arial Narrow"/>
          <w:spacing w:val="-6"/>
          <w:sz w:val="22"/>
          <w:szCs w:val="22"/>
        </w:rPr>
        <w:t xml:space="preserve"> - хранение в течение срока действия Договора и не менее, чем установленные нормативными документами сроки хранения отчетности, но не менее трех лет, с момента даты прекращения действия Договора; </w:t>
      </w:r>
    </w:p>
    <w:p w14:paraId="735879C9" w14:textId="77777777" w:rsidR="00AD54CC" w:rsidRPr="001C2340" w:rsidRDefault="00AD54CC" w:rsidP="00E17113">
      <w:pPr>
        <w:shd w:val="clear" w:color="auto" w:fill="FFFFFF"/>
        <w:ind w:firstLine="709"/>
        <w:jc w:val="both"/>
        <w:rPr>
          <w:rFonts w:ascii="Arial Narrow" w:hAnsi="Arial Narrow"/>
          <w:spacing w:val="-6"/>
          <w:sz w:val="22"/>
          <w:szCs w:val="22"/>
        </w:rPr>
      </w:pPr>
      <w:r w:rsidRPr="001C2340">
        <w:rPr>
          <w:rFonts w:ascii="Arial Narrow" w:hAnsi="Arial Narrow"/>
          <w:spacing w:val="-6"/>
          <w:sz w:val="22"/>
          <w:szCs w:val="22"/>
        </w:rPr>
        <w:t xml:space="preserve"> - уточнение (обновление, изменение); </w:t>
      </w:r>
    </w:p>
    <w:p w14:paraId="24451366" w14:textId="77777777" w:rsidR="00AD54CC" w:rsidRPr="001C2340" w:rsidRDefault="00AD54CC" w:rsidP="00E17113">
      <w:pPr>
        <w:shd w:val="clear" w:color="auto" w:fill="FFFFFF"/>
        <w:ind w:firstLine="709"/>
        <w:jc w:val="both"/>
        <w:rPr>
          <w:rFonts w:ascii="Arial Narrow" w:hAnsi="Arial Narrow"/>
          <w:spacing w:val="-6"/>
          <w:sz w:val="22"/>
          <w:szCs w:val="22"/>
        </w:rPr>
      </w:pPr>
      <w:r w:rsidRPr="001C2340">
        <w:rPr>
          <w:rFonts w:ascii="Arial Narrow" w:hAnsi="Arial Narrow"/>
          <w:spacing w:val="-6"/>
          <w:sz w:val="22"/>
          <w:szCs w:val="22"/>
        </w:rPr>
        <w:t xml:space="preserve"> - использование; </w:t>
      </w:r>
    </w:p>
    <w:p w14:paraId="090601CE" w14:textId="77777777" w:rsidR="00AD54CC" w:rsidRPr="001C2340" w:rsidRDefault="00AD54CC" w:rsidP="00E17113">
      <w:pPr>
        <w:shd w:val="clear" w:color="auto" w:fill="FFFFFF"/>
        <w:ind w:firstLine="709"/>
        <w:jc w:val="both"/>
        <w:rPr>
          <w:rFonts w:ascii="Arial Narrow" w:hAnsi="Arial Narrow"/>
          <w:spacing w:val="-6"/>
          <w:sz w:val="22"/>
          <w:szCs w:val="22"/>
        </w:rPr>
      </w:pPr>
      <w:r w:rsidRPr="001C2340">
        <w:rPr>
          <w:rFonts w:ascii="Arial Narrow" w:hAnsi="Arial Narrow"/>
          <w:spacing w:val="-6"/>
          <w:sz w:val="22"/>
          <w:szCs w:val="22"/>
        </w:rPr>
        <w:t xml:space="preserve"> - уничтожение; </w:t>
      </w:r>
    </w:p>
    <w:p w14:paraId="467FF5D5" w14:textId="77777777" w:rsidR="00AD54CC" w:rsidRPr="001C2340" w:rsidRDefault="00AD54CC" w:rsidP="00E17113">
      <w:pPr>
        <w:shd w:val="clear" w:color="auto" w:fill="FFFFFF"/>
        <w:ind w:firstLine="709"/>
        <w:jc w:val="both"/>
        <w:rPr>
          <w:rFonts w:ascii="Arial Narrow" w:hAnsi="Arial Narrow"/>
          <w:spacing w:val="-6"/>
          <w:sz w:val="22"/>
          <w:szCs w:val="22"/>
        </w:rPr>
      </w:pPr>
      <w:r w:rsidRPr="001C2340">
        <w:rPr>
          <w:rFonts w:ascii="Arial Narrow" w:hAnsi="Arial Narrow"/>
          <w:spacing w:val="-6"/>
          <w:sz w:val="22"/>
          <w:szCs w:val="22"/>
        </w:rPr>
        <w:t xml:space="preserve"> - обезличивание; </w:t>
      </w:r>
    </w:p>
    <w:p w14:paraId="3606B67C" w14:textId="77777777" w:rsidR="00AD54CC" w:rsidRPr="001C2340" w:rsidRDefault="00AD54CC" w:rsidP="00E17113">
      <w:pPr>
        <w:shd w:val="clear" w:color="auto" w:fill="FFFFFF"/>
        <w:ind w:firstLine="709"/>
        <w:jc w:val="both"/>
        <w:rPr>
          <w:rFonts w:ascii="Arial Narrow" w:hAnsi="Arial Narrow"/>
          <w:spacing w:val="-6"/>
          <w:sz w:val="22"/>
          <w:szCs w:val="22"/>
        </w:rPr>
      </w:pPr>
      <w:r w:rsidRPr="001C2340">
        <w:rPr>
          <w:rFonts w:ascii="Arial Narrow" w:hAnsi="Arial Narrow"/>
          <w:spacing w:val="-6"/>
          <w:sz w:val="22"/>
          <w:szCs w:val="22"/>
        </w:rPr>
        <w:t xml:space="preserve">- передача, в </w:t>
      </w:r>
      <w:proofErr w:type="spellStart"/>
      <w:r w:rsidRPr="001C2340">
        <w:rPr>
          <w:rFonts w:ascii="Arial Narrow" w:hAnsi="Arial Narrow"/>
          <w:spacing w:val="-6"/>
          <w:sz w:val="22"/>
          <w:szCs w:val="22"/>
        </w:rPr>
        <w:t>т.ч</w:t>
      </w:r>
      <w:proofErr w:type="spellEnd"/>
      <w:r w:rsidRPr="001C2340">
        <w:rPr>
          <w:rFonts w:ascii="Arial Narrow" w:hAnsi="Arial Narrow"/>
          <w:spacing w:val="-6"/>
          <w:sz w:val="22"/>
          <w:szCs w:val="22"/>
        </w:rPr>
        <w:t>. трансграничная, третьим лицам, с соблюдением мер, обеспечивающих защиту персональных данных от несанкционированного доступа.</w:t>
      </w:r>
    </w:p>
    <w:p w14:paraId="3A937F2D" w14:textId="77777777" w:rsidR="003B1DA4" w:rsidRPr="001C2340" w:rsidRDefault="00AD54CC" w:rsidP="00E17113">
      <w:pPr>
        <w:shd w:val="clear" w:color="auto" w:fill="FFFFFF"/>
        <w:ind w:firstLine="709"/>
        <w:jc w:val="both"/>
        <w:rPr>
          <w:rFonts w:ascii="Arial Narrow" w:hAnsi="Arial Narrow"/>
          <w:spacing w:val="-6"/>
          <w:sz w:val="22"/>
          <w:szCs w:val="22"/>
        </w:rPr>
      </w:pPr>
      <w:r w:rsidRPr="001C2340">
        <w:rPr>
          <w:rFonts w:ascii="Arial Narrow" w:hAnsi="Arial Narrow"/>
          <w:b/>
          <w:spacing w:val="-6"/>
          <w:sz w:val="22"/>
          <w:szCs w:val="22"/>
        </w:rPr>
        <w:t>12.10.5.</w:t>
      </w:r>
      <w:r w:rsidRPr="001C2340">
        <w:rPr>
          <w:rFonts w:ascii="Arial Narrow" w:hAnsi="Arial Narrow"/>
          <w:spacing w:val="-6"/>
          <w:sz w:val="22"/>
          <w:szCs w:val="22"/>
        </w:rPr>
        <w:t xml:space="preserve"> Согласие на обработку персональных данных может быть отозвано Участником долевого строительства. При этом Участник долевого строительства согласен с тем, что такой отзыв может повлечь соответствующие последствия.</w:t>
      </w:r>
    </w:p>
    <w:p w14:paraId="4782A9CE" w14:textId="77777777" w:rsidR="003B1DA4" w:rsidRPr="001C2340" w:rsidRDefault="003B1DA4" w:rsidP="00E17113">
      <w:pPr>
        <w:shd w:val="clear" w:color="auto" w:fill="FFFFFF"/>
        <w:ind w:firstLine="709"/>
        <w:jc w:val="both"/>
        <w:rPr>
          <w:rFonts w:ascii="Arial Narrow" w:hAnsi="Arial Narrow"/>
          <w:b/>
          <w:spacing w:val="-6"/>
          <w:sz w:val="22"/>
          <w:szCs w:val="22"/>
        </w:rPr>
      </w:pPr>
      <w:r w:rsidRPr="001C2340">
        <w:rPr>
          <w:rFonts w:ascii="Arial Narrow" w:hAnsi="Arial Narrow"/>
          <w:b/>
          <w:spacing w:val="-6"/>
          <w:sz w:val="22"/>
          <w:szCs w:val="22"/>
        </w:rPr>
        <w:t>Приложения.</w:t>
      </w:r>
    </w:p>
    <w:p w14:paraId="7AB9101C" w14:textId="77777777" w:rsidR="003B1DA4" w:rsidRPr="001C2340" w:rsidRDefault="003B1DA4" w:rsidP="00E17113">
      <w:pPr>
        <w:shd w:val="clear" w:color="auto" w:fill="FFFFFF"/>
        <w:ind w:firstLine="709"/>
        <w:jc w:val="both"/>
        <w:rPr>
          <w:rFonts w:ascii="Arial Narrow" w:hAnsi="Arial Narrow"/>
          <w:spacing w:val="-6"/>
          <w:sz w:val="22"/>
          <w:szCs w:val="22"/>
        </w:rPr>
      </w:pPr>
      <w:r w:rsidRPr="001C2340">
        <w:rPr>
          <w:rFonts w:ascii="Arial Narrow" w:hAnsi="Arial Narrow"/>
          <w:spacing w:val="-6"/>
          <w:sz w:val="22"/>
          <w:szCs w:val="22"/>
        </w:rPr>
        <w:t xml:space="preserve">Приложение № 1. </w:t>
      </w:r>
      <w:r w:rsidRPr="001C2340">
        <w:rPr>
          <w:rFonts w:ascii="Arial Narrow" w:hAnsi="Arial Narrow"/>
          <w:sz w:val="22"/>
          <w:szCs w:val="22"/>
        </w:rPr>
        <w:t>План Квартиры с расположением Квартиры на этаже</w:t>
      </w:r>
      <w:r w:rsidRPr="001C2340">
        <w:rPr>
          <w:rFonts w:ascii="Arial Narrow" w:hAnsi="Arial Narrow"/>
          <w:spacing w:val="-6"/>
          <w:sz w:val="22"/>
          <w:szCs w:val="22"/>
        </w:rPr>
        <w:t>.</w:t>
      </w:r>
    </w:p>
    <w:p w14:paraId="28ABFEEE" w14:textId="77777777" w:rsidR="003B1DA4" w:rsidRPr="001C2340" w:rsidRDefault="003B1DA4" w:rsidP="00E17113">
      <w:pPr>
        <w:shd w:val="clear" w:color="auto" w:fill="FFFFFF"/>
        <w:ind w:firstLine="709"/>
        <w:jc w:val="both"/>
        <w:rPr>
          <w:rFonts w:ascii="Arial Narrow" w:hAnsi="Arial Narrow"/>
          <w:spacing w:val="-6"/>
          <w:sz w:val="22"/>
          <w:szCs w:val="22"/>
        </w:rPr>
      </w:pPr>
      <w:r w:rsidRPr="001C2340">
        <w:rPr>
          <w:rFonts w:ascii="Arial Narrow" w:hAnsi="Arial Narrow"/>
          <w:spacing w:val="-6"/>
          <w:sz w:val="22"/>
          <w:szCs w:val="22"/>
        </w:rPr>
        <w:t xml:space="preserve">Приложение № 2. </w:t>
      </w:r>
      <w:r w:rsidRPr="001C2340">
        <w:rPr>
          <w:rFonts w:ascii="Arial Narrow" w:hAnsi="Arial Narrow"/>
          <w:sz w:val="22"/>
          <w:szCs w:val="22"/>
        </w:rPr>
        <w:t>Перечень общестроительных и специальных работ, производимых в Квартире.</w:t>
      </w:r>
    </w:p>
    <w:p w14:paraId="695FB492" w14:textId="77777777" w:rsidR="003B1DA4" w:rsidRPr="001C2340" w:rsidRDefault="003B1DA4" w:rsidP="009B7C4F">
      <w:pPr>
        <w:pStyle w:val="a4"/>
        <w:numPr>
          <w:ilvl w:val="0"/>
          <w:numId w:val="16"/>
        </w:numPr>
        <w:spacing w:before="0" w:beforeAutospacing="0" w:after="0" w:afterAutospacing="0"/>
        <w:jc w:val="center"/>
        <w:rPr>
          <w:rFonts w:ascii="Arial Narrow" w:hAnsi="Arial Narrow"/>
          <w:b/>
          <w:bCs/>
          <w:sz w:val="22"/>
          <w:szCs w:val="22"/>
        </w:rPr>
      </w:pPr>
      <w:bookmarkStart w:id="15" w:name="_Ref404862156"/>
      <w:r w:rsidRPr="001C2340">
        <w:rPr>
          <w:rFonts w:ascii="Arial Narrow" w:hAnsi="Arial Narrow"/>
          <w:b/>
          <w:bCs/>
          <w:sz w:val="22"/>
          <w:szCs w:val="22"/>
        </w:rPr>
        <w:t>Адреса, реквизиты и подписи Сторон</w:t>
      </w:r>
      <w:bookmarkEnd w:id="15"/>
    </w:p>
    <w:tbl>
      <w:tblPr>
        <w:tblW w:w="5000" w:type="pct"/>
        <w:tblLook w:val="0000" w:firstRow="0" w:lastRow="0" w:firstColumn="0" w:lastColumn="0" w:noHBand="0" w:noVBand="0"/>
      </w:tblPr>
      <w:tblGrid>
        <w:gridCol w:w="4815"/>
        <w:gridCol w:w="4539"/>
      </w:tblGrid>
      <w:tr w:rsidR="003B1DA4" w:rsidRPr="001C2340" w14:paraId="3F02C7A3" w14:textId="77777777" w:rsidTr="00FA72ED">
        <w:trPr>
          <w:trHeight w:val="709"/>
        </w:trPr>
        <w:tc>
          <w:tcPr>
            <w:tcW w:w="2574" w:type="pct"/>
          </w:tcPr>
          <w:p w14:paraId="179F2327" w14:textId="77777777" w:rsidR="003B1DA4" w:rsidRPr="001C2340" w:rsidRDefault="003B1DA4" w:rsidP="00E17113">
            <w:pPr>
              <w:autoSpaceDE w:val="0"/>
              <w:autoSpaceDN w:val="0"/>
              <w:adjustRightInd w:val="0"/>
              <w:jc w:val="both"/>
              <w:rPr>
                <w:rFonts w:ascii="Arial Narrow" w:hAnsi="Arial Narrow"/>
                <w:b/>
                <w:color w:val="000000"/>
                <w:sz w:val="22"/>
                <w:szCs w:val="22"/>
              </w:rPr>
            </w:pPr>
            <w:r w:rsidRPr="001C2340">
              <w:rPr>
                <w:rFonts w:ascii="Arial Narrow" w:hAnsi="Arial Narrow"/>
                <w:b/>
                <w:color w:val="000000"/>
                <w:sz w:val="22"/>
                <w:szCs w:val="22"/>
              </w:rPr>
              <w:t>«Застройщик»</w:t>
            </w:r>
          </w:p>
          <w:p w14:paraId="4F4DB177" w14:textId="77777777" w:rsidR="00D441AD" w:rsidRPr="001C2340" w:rsidRDefault="00D441AD" w:rsidP="00D441AD">
            <w:pPr>
              <w:widowControl w:val="0"/>
              <w:suppressAutoHyphens/>
              <w:jc w:val="both"/>
              <w:rPr>
                <w:rFonts w:ascii="Arial Narrow" w:hAnsi="Arial Narrow"/>
                <w:b/>
                <w:color w:val="000000"/>
                <w:sz w:val="22"/>
                <w:szCs w:val="22"/>
              </w:rPr>
            </w:pPr>
            <w:r w:rsidRPr="001C2340">
              <w:rPr>
                <w:rFonts w:ascii="Arial Narrow" w:hAnsi="Arial Narrow"/>
                <w:b/>
                <w:color w:val="000000"/>
                <w:sz w:val="22"/>
                <w:szCs w:val="22"/>
              </w:rPr>
              <w:t xml:space="preserve">ООО «СК «ПСТ» </w:t>
            </w:r>
          </w:p>
          <w:p w14:paraId="42819EA4" w14:textId="5C135147" w:rsidR="003B1DA4" w:rsidRPr="001C2340" w:rsidRDefault="003B1DA4" w:rsidP="00136763">
            <w:pPr>
              <w:spacing w:before="100" w:beforeAutospacing="1" w:after="100" w:afterAutospacing="1" w:line="276" w:lineRule="auto"/>
              <w:ind w:firstLine="37"/>
              <w:jc w:val="both"/>
              <w:rPr>
                <w:rFonts w:ascii="Arial Narrow" w:hAnsi="Arial Narrow"/>
                <w:color w:val="000000"/>
                <w:sz w:val="22"/>
                <w:szCs w:val="22"/>
              </w:rPr>
            </w:pPr>
          </w:p>
        </w:tc>
        <w:tc>
          <w:tcPr>
            <w:tcW w:w="2426" w:type="pct"/>
          </w:tcPr>
          <w:p w14:paraId="01AFD1EC" w14:textId="77777777" w:rsidR="003B1DA4" w:rsidRPr="001C2340" w:rsidRDefault="003B1DA4" w:rsidP="00E17113">
            <w:pPr>
              <w:widowControl w:val="0"/>
              <w:suppressAutoHyphens/>
              <w:jc w:val="both"/>
              <w:rPr>
                <w:rFonts w:ascii="Arial Narrow" w:hAnsi="Arial Narrow"/>
                <w:b/>
                <w:bCs/>
                <w:sz w:val="22"/>
                <w:szCs w:val="22"/>
              </w:rPr>
            </w:pPr>
            <w:r w:rsidRPr="001C2340">
              <w:rPr>
                <w:rFonts w:ascii="Arial Narrow" w:hAnsi="Arial Narrow"/>
                <w:b/>
                <w:bCs/>
                <w:sz w:val="22"/>
                <w:szCs w:val="22"/>
              </w:rPr>
              <w:t>«Участник долевого строительства»</w:t>
            </w:r>
          </w:p>
          <w:p w14:paraId="51150421" w14:textId="77777777" w:rsidR="00CA2597" w:rsidRPr="001C2340" w:rsidRDefault="00CA2597" w:rsidP="00E17113">
            <w:pPr>
              <w:widowControl w:val="0"/>
              <w:suppressAutoHyphens/>
              <w:jc w:val="both"/>
              <w:rPr>
                <w:rFonts w:ascii="Arial Narrow" w:hAnsi="Arial Narrow"/>
                <w:color w:val="000000"/>
                <w:sz w:val="22"/>
                <w:szCs w:val="22"/>
              </w:rPr>
            </w:pPr>
          </w:p>
          <w:p w14:paraId="2E4C4513" w14:textId="77777777" w:rsidR="00CA2597" w:rsidRPr="00136763" w:rsidRDefault="00CA2597" w:rsidP="00CA2597">
            <w:pPr>
              <w:widowControl w:val="0"/>
              <w:suppressAutoHyphens/>
              <w:jc w:val="both"/>
              <w:rPr>
                <w:rFonts w:ascii="Arial Narrow" w:hAnsi="Arial Narrow"/>
                <w:color w:val="000000"/>
                <w:sz w:val="22"/>
                <w:szCs w:val="22"/>
              </w:rPr>
            </w:pPr>
          </w:p>
        </w:tc>
      </w:tr>
    </w:tbl>
    <w:p w14:paraId="68B19AF8" w14:textId="77777777" w:rsidR="003B1DA4" w:rsidRPr="00136763" w:rsidRDefault="003B1DA4" w:rsidP="00E17113">
      <w:pPr>
        <w:shd w:val="clear" w:color="auto" w:fill="FFFFFF"/>
        <w:jc w:val="right"/>
        <w:rPr>
          <w:rFonts w:ascii="Arial Narrow" w:hAnsi="Arial Narrow"/>
          <w:b/>
          <w:sz w:val="22"/>
          <w:szCs w:val="22"/>
        </w:rPr>
      </w:pPr>
    </w:p>
    <w:p w14:paraId="0093055F" w14:textId="77777777" w:rsidR="003B1DA4" w:rsidRPr="00136763" w:rsidRDefault="003B1DA4" w:rsidP="00E17113">
      <w:pPr>
        <w:shd w:val="clear" w:color="auto" w:fill="FFFFFF"/>
        <w:jc w:val="right"/>
        <w:rPr>
          <w:rFonts w:ascii="Arial Narrow" w:hAnsi="Arial Narrow"/>
          <w:b/>
          <w:sz w:val="22"/>
          <w:szCs w:val="22"/>
        </w:rPr>
      </w:pPr>
      <w:r w:rsidRPr="00136763">
        <w:rPr>
          <w:rFonts w:ascii="Arial Narrow" w:hAnsi="Arial Narrow"/>
          <w:b/>
          <w:sz w:val="22"/>
          <w:szCs w:val="22"/>
        </w:rPr>
        <w:br w:type="page"/>
      </w:r>
      <w:r w:rsidRPr="001C2340">
        <w:rPr>
          <w:rFonts w:ascii="Arial Narrow" w:hAnsi="Arial Narrow"/>
          <w:b/>
          <w:sz w:val="22"/>
          <w:szCs w:val="22"/>
        </w:rPr>
        <w:lastRenderedPageBreak/>
        <w:t>Приложение</w:t>
      </w:r>
      <w:r w:rsidRPr="00136763">
        <w:rPr>
          <w:rFonts w:ascii="Arial Narrow" w:hAnsi="Arial Narrow"/>
          <w:b/>
          <w:sz w:val="22"/>
          <w:szCs w:val="22"/>
        </w:rPr>
        <w:t xml:space="preserve"> № 1</w:t>
      </w:r>
    </w:p>
    <w:p w14:paraId="47434D6B" w14:textId="77777777" w:rsidR="00455E5C" w:rsidRDefault="004F333A" w:rsidP="004F333A">
      <w:pPr>
        <w:shd w:val="clear" w:color="auto" w:fill="FFFFFF"/>
        <w:jc w:val="right"/>
        <w:rPr>
          <w:rFonts w:ascii="Arial Narrow" w:hAnsi="Arial Narrow"/>
          <w:b/>
          <w:sz w:val="22"/>
          <w:szCs w:val="22"/>
        </w:rPr>
      </w:pPr>
      <w:r w:rsidRPr="001C2340">
        <w:rPr>
          <w:rFonts w:ascii="Arial Narrow" w:hAnsi="Arial Narrow"/>
          <w:b/>
          <w:sz w:val="22"/>
          <w:szCs w:val="22"/>
        </w:rPr>
        <w:t xml:space="preserve">к Договору </w:t>
      </w:r>
      <w:r w:rsidR="00455E5C" w:rsidRPr="00455E5C">
        <w:rPr>
          <w:rFonts w:ascii="Arial Narrow" w:hAnsi="Arial Narrow"/>
          <w:b/>
          <w:sz w:val="22"/>
          <w:szCs w:val="22"/>
        </w:rPr>
        <w:t xml:space="preserve">участия в долевом строительстве </w:t>
      </w:r>
    </w:p>
    <w:p w14:paraId="2341C8DB" w14:textId="7BFDEA05" w:rsidR="004F333A" w:rsidRPr="001C2340" w:rsidRDefault="004F333A" w:rsidP="004F333A">
      <w:pPr>
        <w:shd w:val="clear" w:color="auto" w:fill="FFFFFF"/>
        <w:jc w:val="right"/>
        <w:rPr>
          <w:rFonts w:ascii="Arial Narrow" w:hAnsi="Arial Narrow"/>
          <w:b/>
          <w:sz w:val="22"/>
          <w:szCs w:val="22"/>
        </w:rPr>
      </w:pPr>
      <w:r w:rsidRPr="001C2340">
        <w:rPr>
          <w:rFonts w:ascii="Arial Narrow" w:hAnsi="Arial Narrow"/>
          <w:b/>
          <w:sz w:val="22"/>
          <w:szCs w:val="22"/>
        </w:rPr>
        <w:t xml:space="preserve">№ </w:t>
      </w:r>
      <w:r w:rsidR="00AD6567" w:rsidRPr="001C2340">
        <w:rPr>
          <w:rFonts w:ascii="Arial Narrow" w:hAnsi="Arial Narrow"/>
          <w:b/>
          <w:sz w:val="22"/>
          <w:szCs w:val="22"/>
        </w:rPr>
        <w:t>____________ от _________</w:t>
      </w:r>
    </w:p>
    <w:p w14:paraId="2DC34E01" w14:textId="77777777" w:rsidR="003B1DA4" w:rsidRPr="001C2340" w:rsidRDefault="003B1DA4" w:rsidP="004F333A">
      <w:pPr>
        <w:shd w:val="clear" w:color="auto" w:fill="FFFFFF"/>
        <w:rPr>
          <w:rFonts w:ascii="Arial Narrow" w:hAnsi="Arial Narrow"/>
          <w:b/>
          <w:sz w:val="22"/>
          <w:szCs w:val="22"/>
        </w:rPr>
      </w:pPr>
    </w:p>
    <w:p w14:paraId="3894568A" w14:textId="77777777" w:rsidR="003B1DA4" w:rsidRPr="001C2340" w:rsidRDefault="003B1DA4" w:rsidP="00E17113">
      <w:pPr>
        <w:widowControl w:val="0"/>
        <w:shd w:val="clear" w:color="auto" w:fill="FFFFFF"/>
        <w:autoSpaceDE w:val="0"/>
        <w:autoSpaceDN w:val="0"/>
        <w:adjustRightInd w:val="0"/>
        <w:spacing w:line="228" w:lineRule="auto"/>
        <w:jc w:val="center"/>
        <w:rPr>
          <w:rFonts w:ascii="Arial Narrow" w:hAnsi="Arial Narrow"/>
          <w:b/>
          <w:sz w:val="22"/>
          <w:szCs w:val="22"/>
        </w:rPr>
      </w:pPr>
      <w:r w:rsidRPr="001C2340">
        <w:rPr>
          <w:rFonts w:ascii="Arial Narrow" w:hAnsi="Arial Narrow"/>
          <w:b/>
          <w:sz w:val="22"/>
          <w:szCs w:val="22"/>
        </w:rPr>
        <w:t>План Квартиры с расположением Квартиры на этаже</w:t>
      </w:r>
    </w:p>
    <w:p w14:paraId="2DC8C9FB" w14:textId="77777777" w:rsidR="003B1DA4" w:rsidRPr="001C2340" w:rsidRDefault="003B1DA4" w:rsidP="00E17113">
      <w:pPr>
        <w:widowControl w:val="0"/>
        <w:shd w:val="clear" w:color="auto" w:fill="FFFFFF"/>
        <w:autoSpaceDE w:val="0"/>
        <w:autoSpaceDN w:val="0"/>
        <w:adjustRightInd w:val="0"/>
        <w:spacing w:line="228" w:lineRule="auto"/>
        <w:rPr>
          <w:rFonts w:ascii="Arial Narrow" w:hAnsi="Arial Narrow"/>
          <w:b/>
          <w:spacing w:val="-6"/>
          <w:sz w:val="22"/>
          <w:szCs w:val="22"/>
        </w:rPr>
      </w:pPr>
    </w:p>
    <w:p w14:paraId="0AF97C40" w14:textId="77777777" w:rsidR="004F333A" w:rsidRPr="001C2340" w:rsidRDefault="004F333A" w:rsidP="004F333A">
      <w:pPr>
        <w:widowControl w:val="0"/>
        <w:shd w:val="clear" w:color="auto" w:fill="FFFFFF"/>
        <w:autoSpaceDE w:val="0"/>
        <w:autoSpaceDN w:val="0"/>
        <w:adjustRightInd w:val="0"/>
        <w:spacing w:line="228" w:lineRule="auto"/>
        <w:jc w:val="center"/>
        <w:rPr>
          <w:rFonts w:ascii="Arial Narrow" w:hAnsi="Arial Narrow"/>
          <w:b/>
          <w:spacing w:val="-6"/>
          <w:sz w:val="22"/>
          <w:szCs w:val="22"/>
        </w:rPr>
      </w:pPr>
    </w:p>
    <w:p w14:paraId="20206377" w14:textId="77777777" w:rsidR="003B1DA4" w:rsidRPr="001C2340" w:rsidRDefault="003B1DA4" w:rsidP="004F333A">
      <w:pPr>
        <w:widowControl w:val="0"/>
        <w:shd w:val="clear" w:color="auto" w:fill="FFFFFF"/>
        <w:autoSpaceDE w:val="0"/>
        <w:autoSpaceDN w:val="0"/>
        <w:adjustRightInd w:val="0"/>
        <w:spacing w:line="228" w:lineRule="auto"/>
        <w:jc w:val="center"/>
        <w:rPr>
          <w:rFonts w:ascii="Arial Narrow" w:hAnsi="Arial Narrow"/>
          <w:b/>
          <w:spacing w:val="-6"/>
          <w:sz w:val="22"/>
          <w:szCs w:val="22"/>
        </w:rPr>
      </w:pPr>
    </w:p>
    <w:p w14:paraId="15949942" w14:textId="77777777" w:rsidR="003B1DA4" w:rsidRPr="001C2340" w:rsidRDefault="003B1DA4" w:rsidP="00E17113">
      <w:pPr>
        <w:widowControl w:val="0"/>
        <w:shd w:val="clear" w:color="auto" w:fill="FFFFFF"/>
        <w:autoSpaceDE w:val="0"/>
        <w:autoSpaceDN w:val="0"/>
        <w:adjustRightInd w:val="0"/>
        <w:spacing w:line="228" w:lineRule="auto"/>
        <w:jc w:val="center"/>
        <w:rPr>
          <w:rFonts w:ascii="Arial Narrow" w:hAnsi="Arial Narrow"/>
          <w:b/>
          <w:spacing w:val="-6"/>
          <w:sz w:val="22"/>
          <w:szCs w:val="22"/>
        </w:rPr>
      </w:pPr>
    </w:p>
    <w:p w14:paraId="00C84854" w14:textId="77777777" w:rsidR="003B1DA4" w:rsidRPr="001C2340" w:rsidRDefault="00431E83" w:rsidP="00E17113">
      <w:pPr>
        <w:widowControl w:val="0"/>
        <w:shd w:val="clear" w:color="auto" w:fill="FFFFFF"/>
        <w:autoSpaceDE w:val="0"/>
        <w:autoSpaceDN w:val="0"/>
        <w:adjustRightInd w:val="0"/>
        <w:spacing w:line="228" w:lineRule="auto"/>
        <w:jc w:val="both"/>
        <w:rPr>
          <w:rFonts w:ascii="Arial Narrow" w:hAnsi="Arial Narrow"/>
          <w:b/>
          <w:spacing w:val="-6"/>
          <w:sz w:val="22"/>
          <w:szCs w:val="22"/>
        </w:rPr>
      </w:pPr>
      <w:r w:rsidRPr="001C2340">
        <w:rPr>
          <w:rFonts w:ascii="Arial Narrow" w:hAnsi="Arial Narrow"/>
          <w:spacing w:val="-6"/>
          <w:sz w:val="22"/>
          <w:szCs w:val="22"/>
        </w:rPr>
        <w:t>Настоящим Участник долевого строительства подтверждает, что он ознакомлен с тем, что указанный в настоящем Приложении План Квартиры с расположением Квартиры на этаже является предварительным, изготовленным на основании проектной документации стадии «Проект», получившей положительное заключение Государственной экспертизы, в связи с чем Участник долевого строительства не возражает против того обстоятельства, что План Квартиры может быть уточнен/изменен Застройщиком в процессе строительства о чем Участник долевого строительства будет уведомлен в момент подписания Акта приема-передачи Квартиры.</w:t>
      </w:r>
    </w:p>
    <w:p w14:paraId="1E8B7FB5" w14:textId="77777777" w:rsidR="003B1DA4" w:rsidRPr="001C2340" w:rsidRDefault="003B1DA4" w:rsidP="00E17113">
      <w:pPr>
        <w:widowControl w:val="0"/>
        <w:shd w:val="clear" w:color="auto" w:fill="FFFFFF"/>
        <w:autoSpaceDE w:val="0"/>
        <w:autoSpaceDN w:val="0"/>
        <w:adjustRightInd w:val="0"/>
        <w:spacing w:line="228" w:lineRule="auto"/>
        <w:rPr>
          <w:rFonts w:ascii="Arial Narrow" w:hAnsi="Arial Narrow"/>
          <w:b/>
          <w:spacing w:val="-6"/>
          <w:sz w:val="22"/>
          <w:szCs w:val="22"/>
        </w:rPr>
      </w:pPr>
    </w:p>
    <w:p w14:paraId="68AEF747" w14:textId="77777777" w:rsidR="003B1DA4" w:rsidRPr="001C2340" w:rsidRDefault="003B1DA4" w:rsidP="00E17113">
      <w:pPr>
        <w:widowControl w:val="0"/>
        <w:shd w:val="clear" w:color="auto" w:fill="FFFFFF"/>
        <w:autoSpaceDE w:val="0"/>
        <w:autoSpaceDN w:val="0"/>
        <w:adjustRightInd w:val="0"/>
        <w:spacing w:line="228" w:lineRule="auto"/>
        <w:jc w:val="center"/>
        <w:rPr>
          <w:rFonts w:ascii="Arial Narrow" w:hAnsi="Arial Narrow"/>
          <w:b/>
          <w:spacing w:val="-6"/>
          <w:sz w:val="22"/>
          <w:szCs w:val="22"/>
        </w:rPr>
      </w:pPr>
    </w:p>
    <w:p w14:paraId="1B5150CD" w14:textId="77777777" w:rsidR="003B1DA4" w:rsidRPr="001C2340" w:rsidRDefault="003B1DA4" w:rsidP="00E17113">
      <w:pPr>
        <w:shd w:val="clear" w:color="auto" w:fill="FFFFFF"/>
        <w:jc w:val="right"/>
        <w:rPr>
          <w:rFonts w:ascii="Arial Narrow" w:hAnsi="Arial Narrow"/>
          <w:b/>
          <w:sz w:val="22"/>
          <w:szCs w:val="22"/>
        </w:rPr>
      </w:pPr>
    </w:p>
    <w:tbl>
      <w:tblPr>
        <w:tblW w:w="5235" w:type="pct"/>
        <w:jc w:val="center"/>
        <w:tblLook w:val="0000" w:firstRow="0" w:lastRow="0" w:firstColumn="0" w:lastColumn="0" w:noHBand="0" w:noVBand="0"/>
      </w:tblPr>
      <w:tblGrid>
        <w:gridCol w:w="4897"/>
        <w:gridCol w:w="4897"/>
      </w:tblGrid>
      <w:tr w:rsidR="003B1DA4" w:rsidRPr="001C2340" w14:paraId="2829E566" w14:textId="77777777" w:rsidTr="00CA2597">
        <w:trPr>
          <w:trHeight w:val="702"/>
          <w:jc w:val="center"/>
        </w:trPr>
        <w:tc>
          <w:tcPr>
            <w:tcW w:w="2500" w:type="pct"/>
          </w:tcPr>
          <w:p w14:paraId="199576C8" w14:textId="77777777" w:rsidR="003B1DA4" w:rsidRDefault="003B1DA4" w:rsidP="00E17113">
            <w:pPr>
              <w:autoSpaceDE w:val="0"/>
              <w:autoSpaceDN w:val="0"/>
              <w:adjustRightInd w:val="0"/>
              <w:jc w:val="both"/>
              <w:rPr>
                <w:rFonts w:ascii="Arial Narrow" w:hAnsi="Arial Narrow"/>
                <w:b/>
                <w:color w:val="000000"/>
                <w:sz w:val="22"/>
                <w:szCs w:val="22"/>
              </w:rPr>
            </w:pPr>
            <w:r w:rsidRPr="001C2340">
              <w:rPr>
                <w:rFonts w:ascii="Arial Narrow" w:hAnsi="Arial Narrow"/>
                <w:b/>
                <w:color w:val="000000"/>
                <w:sz w:val="22"/>
                <w:szCs w:val="22"/>
              </w:rPr>
              <w:t>«Застройщик»</w:t>
            </w:r>
          </w:p>
          <w:p w14:paraId="5F68FB68" w14:textId="5981A63E" w:rsidR="00136763" w:rsidRPr="001C2340" w:rsidRDefault="00136763" w:rsidP="00E17113">
            <w:pPr>
              <w:autoSpaceDE w:val="0"/>
              <w:autoSpaceDN w:val="0"/>
              <w:adjustRightInd w:val="0"/>
              <w:jc w:val="both"/>
              <w:rPr>
                <w:rFonts w:ascii="Arial Narrow" w:hAnsi="Arial Narrow"/>
                <w:b/>
                <w:color w:val="000000"/>
                <w:sz w:val="22"/>
                <w:szCs w:val="22"/>
              </w:rPr>
            </w:pPr>
            <w:r w:rsidRPr="001C2340">
              <w:rPr>
                <w:rFonts w:ascii="Arial Narrow" w:hAnsi="Arial Narrow"/>
                <w:b/>
                <w:color w:val="000000"/>
                <w:sz w:val="22"/>
                <w:szCs w:val="22"/>
              </w:rPr>
              <w:t>ООО «СК «ПСТ»</w:t>
            </w:r>
          </w:p>
          <w:p w14:paraId="1EC338A0" w14:textId="54BE92B0" w:rsidR="003B1DA4" w:rsidRPr="001C2340" w:rsidRDefault="003B1DA4" w:rsidP="00136763">
            <w:pPr>
              <w:spacing w:before="100" w:beforeAutospacing="1" w:after="100" w:afterAutospacing="1" w:line="276" w:lineRule="auto"/>
              <w:ind w:firstLine="37"/>
              <w:jc w:val="both"/>
              <w:rPr>
                <w:rFonts w:ascii="Arial Narrow" w:hAnsi="Arial Narrow"/>
                <w:color w:val="000000"/>
                <w:sz w:val="22"/>
                <w:szCs w:val="22"/>
              </w:rPr>
            </w:pPr>
          </w:p>
        </w:tc>
        <w:tc>
          <w:tcPr>
            <w:tcW w:w="2500" w:type="pct"/>
          </w:tcPr>
          <w:p w14:paraId="4260206D" w14:textId="77777777" w:rsidR="003B1DA4" w:rsidRPr="001C2340" w:rsidRDefault="003B1DA4" w:rsidP="00E17113">
            <w:pPr>
              <w:widowControl w:val="0"/>
              <w:suppressAutoHyphens/>
              <w:jc w:val="both"/>
              <w:rPr>
                <w:rFonts w:ascii="Arial Narrow" w:hAnsi="Arial Narrow"/>
                <w:b/>
                <w:bCs/>
                <w:sz w:val="22"/>
                <w:szCs w:val="22"/>
              </w:rPr>
            </w:pPr>
            <w:r w:rsidRPr="001C2340">
              <w:rPr>
                <w:rFonts w:ascii="Arial Narrow" w:hAnsi="Arial Narrow"/>
                <w:b/>
                <w:bCs/>
                <w:sz w:val="22"/>
                <w:szCs w:val="22"/>
              </w:rPr>
              <w:t>«Участник долевого строительства»</w:t>
            </w:r>
          </w:p>
          <w:p w14:paraId="7CC8C851" w14:textId="77777777" w:rsidR="00431E83" w:rsidRPr="001C2340" w:rsidRDefault="00431E83" w:rsidP="00E17113">
            <w:pPr>
              <w:widowControl w:val="0"/>
              <w:suppressAutoHyphens/>
              <w:jc w:val="both"/>
              <w:rPr>
                <w:rFonts w:ascii="Arial Narrow" w:hAnsi="Arial Narrow"/>
                <w:color w:val="000000"/>
                <w:sz w:val="22"/>
                <w:szCs w:val="22"/>
              </w:rPr>
            </w:pPr>
          </w:p>
          <w:p w14:paraId="3DB9B9A5" w14:textId="77777777" w:rsidR="00CA2597" w:rsidRPr="001C2340" w:rsidRDefault="00CA2597" w:rsidP="00E17113">
            <w:pPr>
              <w:widowControl w:val="0"/>
              <w:suppressAutoHyphens/>
              <w:jc w:val="both"/>
              <w:rPr>
                <w:rFonts w:ascii="Arial Narrow" w:hAnsi="Arial Narrow"/>
                <w:color w:val="000000"/>
                <w:sz w:val="22"/>
                <w:szCs w:val="22"/>
              </w:rPr>
            </w:pPr>
          </w:p>
          <w:p w14:paraId="1913D047" w14:textId="77777777" w:rsidR="00CA2597" w:rsidRPr="001C2340" w:rsidRDefault="00CA2597" w:rsidP="00680396">
            <w:pPr>
              <w:widowControl w:val="0"/>
              <w:suppressAutoHyphens/>
              <w:jc w:val="both"/>
              <w:rPr>
                <w:rFonts w:ascii="Arial Narrow" w:hAnsi="Arial Narrow"/>
                <w:color w:val="000000"/>
                <w:sz w:val="22"/>
                <w:szCs w:val="22"/>
              </w:rPr>
            </w:pPr>
          </w:p>
        </w:tc>
      </w:tr>
    </w:tbl>
    <w:p w14:paraId="6A5236F8" w14:textId="77777777" w:rsidR="003B1DA4" w:rsidRPr="001C2340" w:rsidRDefault="003B1DA4" w:rsidP="00E17113">
      <w:pPr>
        <w:shd w:val="clear" w:color="auto" w:fill="FFFFFF"/>
        <w:jc w:val="right"/>
        <w:rPr>
          <w:rFonts w:ascii="Arial Narrow" w:hAnsi="Arial Narrow"/>
          <w:b/>
          <w:sz w:val="22"/>
          <w:szCs w:val="22"/>
        </w:rPr>
      </w:pPr>
    </w:p>
    <w:p w14:paraId="6F13BBC8" w14:textId="77777777" w:rsidR="003B1DA4" w:rsidRPr="001C2340" w:rsidRDefault="003B1DA4" w:rsidP="00E17113">
      <w:pPr>
        <w:shd w:val="clear" w:color="auto" w:fill="FFFFFF"/>
        <w:jc w:val="right"/>
        <w:rPr>
          <w:rFonts w:ascii="Arial Narrow" w:hAnsi="Arial Narrow"/>
          <w:b/>
          <w:sz w:val="22"/>
          <w:szCs w:val="22"/>
        </w:rPr>
      </w:pPr>
      <w:r w:rsidRPr="001C2340">
        <w:rPr>
          <w:rFonts w:ascii="Arial Narrow" w:hAnsi="Arial Narrow"/>
          <w:b/>
          <w:sz w:val="22"/>
          <w:szCs w:val="22"/>
        </w:rPr>
        <w:br w:type="page"/>
      </w:r>
      <w:r w:rsidRPr="001C2340">
        <w:rPr>
          <w:rFonts w:ascii="Arial Narrow" w:hAnsi="Arial Narrow"/>
          <w:b/>
          <w:sz w:val="22"/>
          <w:szCs w:val="22"/>
        </w:rPr>
        <w:lastRenderedPageBreak/>
        <w:t>Приложение № 2</w:t>
      </w:r>
    </w:p>
    <w:p w14:paraId="2B7E317E" w14:textId="77777777" w:rsidR="00455E5C" w:rsidRDefault="004F333A" w:rsidP="00E17113">
      <w:pPr>
        <w:shd w:val="clear" w:color="auto" w:fill="FFFFFF"/>
        <w:jc w:val="right"/>
        <w:rPr>
          <w:rFonts w:ascii="Arial Narrow" w:hAnsi="Arial Narrow"/>
          <w:b/>
          <w:sz w:val="22"/>
          <w:szCs w:val="22"/>
        </w:rPr>
      </w:pPr>
      <w:r w:rsidRPr="001C2340">
        <w:rPr>
          <w:rFonts w:ascii="Arial Narrow" w:hAnsi="Arial Narrow"/>
          <w:b/>
          <w:sz w:val="22"/>
          <w:szCs w:val="22"/>
        </w:rPr>
        <w:t xml:space="preserve">к Договору </w:t>
      </w:r>
      <w:r w:rsidR="00455E5C" w:rsidRPr="00455E5C">
        <w:rPr>
          <w:rFonts w:ascii="Arial Narrow" w:hAnsi="Arial Narrow"/>
          <w:b/>
          <w:sz w:val="22"/>
          <w:szCs w:val="22"/>
        </w:rPr>
        <w:t xml:space="preserve">участия в долевом строительстве </w:t>
      </w:r>
    </w:p>
    <w:p w14:paraId="6317D2E0" w14:textId="233D68D8" w:rsidR="003B1DA4" w:rsidRPr="001C2340" w:rsidRDefault="004F333A" w:rsidP="00E17113">
      <w:pPr>
        <w:shd w:val="clear" w:color="auto" w:fill="FFFFFF"/>
        <w:jc w:val="right"/>
        <w:rPr>
          <w:rFonts w:ascii="Arial Narrow" w:hAnsi="Arial Narrow"/>
          <w:b/>
          <w:sz w:val="22"/>
          <w:szCs w:val="22"/>
        </w:rPr>
      </w:pPr>
      <w:r w:rsidRPr="001C2340">
        <w:rPr>
          <w:rFonts w:ascii="Arial Narrow" w:hAnsi="Arial Narrow"/>
          <w:b/>
          <w:sz w:val="22"/>
          <w:szCs w:val="22"/>
        </w:rPr>
        <w:t xml:space="preserve">№ </w:t>
      </w:r>
      <w:r w:rsidR="00AD6567" w:rsidRPr="001C2340">
        <w:rPr>
          <w:rFonts w:ascii="Arial Narrow" w:hAnsi="Arial Narrow"/>
          <w:b/>
          <w:sz w:val="22"/>
          <w:szCs w:val="22"/>
        </w:rPr>
        <w:t>_________ от ________</w:t>
      </w:r>
    </w:p>
    <w:p w14:paraId="2401D8E2" w14:textId="77777777" w:rsidR="004F333A" w:rsidRPr="001C2340" w:rsidRDefault="004F333A" w:rsidP="00E17113">
      <w:pPr>
        <w:shd w:val="clear" w:color="auto" w:fill="FFFFFF"/>
        <w:jc w:val="right"/>
        <w:rPr>
          <w:rFonts w:ascii="Arial Narrow" w:hAnsi="Arial Narrow"/>
          <w:b/>
          <w:sz w:val="22"/>
          <w:szCs w:val="22"/>
        </w:rPr>
      </w:pPr>
    </w:p>
    <w:p w14:paraId="75EA1317" w14:textId="77777777" w:rsidR="003B1DA4" w:rsidRPr="001C2340" w:rsidRDefault="003B1DA4" w:rsidP="00E17113">
      <w:pPr>
        <w:jc w:val="center"/>
        <w:rPr>
          <w:rFonts w:ascii="Arial Narrow" w:hAnsi="Arial Narrow"/>
          <w:b/>
          <w:sz w:val="22"/>
          <w:szCs w:val="22"/>
        </w:rPr>
      </w:pPr>
      <w:r w:rsidRPr="001C2340">
        <w:rPr>
          <w:rFonts w:ascii="Arial Narrow" w:hAnsi="Arial Narrow"/>
          <w:b/>
          <w:sz w:val="22"/>
          <w:szCs w:val="22"/>
        </w:rPr>
        <w:t>Перечень общестроительных и специальных работ, производимых в Квартир</w:t>
      </w:r>
      <w:r w:rsidR="006A28A6" w:rsidRPr="001C2340">
        <w:rPr>
          <w:rFonts w:ascii="Arial Narrow" w:hAnsi="Arial Narrow"/>
          <w:b/>
          <w:sz w:val="22"/>
          <w:szCs w:val="22"/>
        </w:rPr>
        <w:t>е</w:t>
      </w:r>
      <w:r w:rsidR="0065147B" w:rsidRPr="001C2340">
        <w:rPr>
          <w:rFonts w:ascii="Arial Narrow" w:hAnsi="Arial Narrow"/>
          <w:b/>
          <w:sz w:val="22"/>
          <w:szCs w:val="22"/>
        </w:rPr>
        <w:t>.</w:t>
      </w:r>
    </w:p>
    <w:p w14:paraId="2FEB5404" w14:textId="77777777" w:rsidR="003B1DA4" w:rsidRPr="001C2340" w:rsidRDefault="003B1DA4" w:rsidP="00E17113">
      <w:pPr>
        <w:widowControl w:val="0"/>
        <w:autoSpaceDE w:val="0"/>
        <w:autoSpaceDN w:val="0"/>
        <w:adjustRightInd w:val="0"/>
        <w:ind w:firstLine="709"/>
        <w:jc w:val="both"/>
        <w:rPr>
          <w:rFonts w:ascii="Arial Narrow" w:hAnsi="Arial Narrow"/>
          <w:sz w:val="22"/>
          <w:szCs w:val="22"/>
          <w:lang w:eastAsia="en-US"/>
        </w:rPr>
      </w:pPr>
      <w:r w:rsidRPr="001C2340">
        <w:rPr>
          <w:rFonts w:ascii="Arial Narrow" w:hAnsi="Arial Narrow"/>
          <w:sz w:val="22"/>
          <w:szCs w:val="22"/>
          <w:lang w:eastAsia="en-US"/>
        </w:rPr>
        <w:t>1. Общестроительные работы</w:t>
      </w:r>
    </w:p>
    <w:p w14:paraId="7202DE43" w14:textId="77777777" w:rsidR="003B1DA4" w:rsidRPr="001C2340" w:rsidRDefault="003B1DA4" w:rsidP="00E17113">
      <w:pPr>
        <w:widowControl w:val="0"/>
        <w:autoSpaceDE w:val="0"/>
        <w:autoSpaceDN w:val="0"/>
        <w:adjustRightInd w:val="0"/>
        <w:ind w:firstLine="709"/>
        <w:jc w:val="both"/>
        <w:rPr>
          <w:rFonts w:ascii="Arial Narrow" w:hAnsi="Arial Narrow"/>
          <w:sz w:val="22"/>
          <w:szCs w:val="22"/>
          <w:lang w:eastAsia="en-US"/>
        </w:rPr>
      </w:pPr>
      <w:r w:rsidRPr="001C2340">
        <w:rPr>
          <w:rFonts w:ascii="Arial Narrow" w:hAnsi="Arial Narrow"/>
          <w:sz w:val="22"/>
          <w:szCs w:val="22"/>
          <w:lang w:eastAsia="en-US"/>
        </w:rPr>
        <w:t>1.1. Устройство перегородок:</w:t>
      </w:r>
    </w:p>
    <w:p w14:paraId="7315B51C" w14:textId="77777777" w:rsidR="003B1DA4" w:rsidRPr="001C2340" w:rsidRDefault="00CD0C73" w:rsidP="00E17113">
      <w:pPr>
        <w:widowControl w:val="0"/>
        <w:autoSpaceDE w:val="0"/>
        <w:autoSpaceDN w:val="0"/>
        <w:adjustRightInd w:val="0"/>
        <w:ind w:firstLine="709"/>
        <w:jc w:val="both"/>
        <w:rPr>
          <w:rFonts w:ascii="Arial Narrow" w:hAnsi="Arial Narrow"/>
          <w:sz w:val="22"/>
          <w:szCs w:val="22"/>
          <w:lang w:eastAsia="en-US"/>
        </w:rPr>
      </w:pPr>
      <w:r w:rsidRPr="001C2340">
        <w:rPr>
          <w:rFonts w:ascii="Arial Narrow" w:hAnsi="Arial Narrow"/>
          <w:sz w:val="22"/>
          <w:szCs w:val="22"/>
          <w:lang w:eastAsia="en-US"/>
        </w:rPr>
        <w:t>Выполняется м</w:t>
      </w:r>
      <w:r w:rsidR="003B1DA4" w:rsidRPr="001C2340">
        <w:rPr>
          <w:rFonts w:ascii="Arial Narrow" w:hAnsi="Arial Narrow"/>
          <w:sz w:val="22"/>
          <w:szCs w:val="22"/>
          <w:lang w:eastAsia="en-US"/>
        </w:rPr>
        <w:t>ежкомнатная разметка</w:t>
      </w:r>
      <w:r w:rsidRPr="001C2340">
        <w:rPr>
          <w:rFonts w:ascii="Arial Narrow" w:hAnsi="Arial Narrow"/>
          <w:sz w:val="22"/>
          <w:szCs w:val="22"/>
          <w:lang w:eastAsia="en-US"/>
        </w:rPr>
        <w:t xml:space="preserve"> краской.</w:t>
      </w:r>
    </w:p>
    <w:p w14:paraId="22D1EE48" w14:textId="77777777" w:rsidR="003B1DA4" w:rsidRPr="001C2340" w:rsidRDefault="003B1DA4" w:rsidP="00E17113">
      <w:pPr>
        <w:widowControl w:val="0"/>
        <w:autoSpaceDE w:val="0"/>
        <w:autoSpaceDN w:val="0"/>
        <w:adjustRightInd w:val="0"/>
        <w:ind w:firstLine="709"/>
        <w:jc w:val="both"/>
        <w:rPr>
          <w:rFonts w:ascii="Arial Narrow" w:hAnsi="Arial Narrow"/>
          <w:sz w:val="22"/>
          <w:szCs w:val="22"/>
          <w:lang w:eastAsia="en-US"/>
        </w:rPr>
      </w:pPr>
      <w:r w:rsidRPr="001C2340">
        <w:rPr>
          <w:rFonts w:ascii="Arial Narrow" w:hAnsi="Arial Narrow"/>
          <w:sz w:val="22"/>
          <w:szCs w:val="22"/>
          <w:lang w:eastAsia="en-US"/>
        </w:rPr>
        <w:t>Перегородки, ограничивающие санузлы, устанавливаются в полном объеме.</w:t>
      </w:r>
    </w:p>
    <w:p w14:paraId="6AAF046A" w14:textId="77777777" w:rsidR="003B1DA4" w:rsidRPr="001C2340" w:rsidRDefault="003B1DA4" w:rsidP="00E17113">
      <w:pPr>
        <w:widowControl w:val="0"/>
        <w:autoSpaceDE w:val="0"/>
        <w:autoSpaceDN w:val="0"/>
        <w:adjustRightInd w:val="0"/>
        <w:ind w:firstLine="709"/>
        <w:jc w:val="both"/>
        <w:rPr>
          <w:rFonts w:ascii="Arial Narrow" w:hAnsi="Arial Narrow"/>
          <w:sz w:val="22"/>
          <w:szCs w:val="22"/>
          <w:lang w:eastAsia="en-US"/>
        </w:rPr>
      </w:pPr>
      <w:r w:rsidRPr="001C2340">
        <w:rPr>
          <w:rFonts w:ascii="Arial Narrow" w:hAnsi="Arial Narrow"/>
          <w:sz w:val="22"/>
          <w:szCs w:val="22"/>
          <w:lang w:eastAsia="en-US"/>
        </w:rPr>
        <w:t>Все последующие работы по доведению помещений до полной готовности выполняются Участником долевого строительства.</w:t>
      </w:r>
    </w:p>
    <w:p w14:paraId="5749428E" w14:textId="77777777" w:rsidR="003B1DA4" w:rsidRPr="001C2340" w:rsidRDefault="003B1DA4" w:rsidP="00E17113">
      <w:pPr>
        <w:widowControl w:val="0"/>
        <w:autoSpaceDE w:val="0"/>
        <w:autoSpaceDN w:val="0"/>
        <w:adjustRightInd w:val="0"/>
        <w:ind w:firstLine="709"/>
        <w:jc w:val="both"/>
        <w:rPr>
          <w:rFonts w:ascii="Arial Narrow" w:hAnsi="Arial Narrow"/>
          <w:sz w:val="22"/>
          <w:szCs w:val="22"/>
          <w:lang w:eastAsia="en-US"/>
        </w:rPr>
      </w:pPr>
      <w:r w:rsidRPr="001C2340">
        <w:rPr>
          <w:rFonts w:ascii="Arial Narrow" w:hAnsi="Arial Narrow"/>
          <w:sz w:val="22"/>
          <w:szCs w:val="22"/>
          <w:lang w:eastAsia="en-US"/>
        </w:rPr>
        <w:t>2. Санитарно-технические работы и оборудование</w:t>
      </w:r>
    </w:p>
    <w:p w14:paraId="308B1894" w14:textId="77777777" w:rsidR="003B1DA4" w:rsidRPr="001C2340" w:rsidRDefault="003B1DA4" w:rsidP="00E17113">
      <w:pPr>
        <w:widowControl w:val="0"/>
        <w:autoSpaceDE w:val="0"/>
        <w:autoSpaceDN w:val="0"/>
        <w:adjustRightInd w:val="0"/>
        <w:ind w:firstLine="709"/>
        <w:jc w:val="both"/>
        <w:rPr>
          <w:rFonts w:ascii="Arial Narrow" w:hAnsi="Arial Narrow"/>
          <w:sz w:val="22"/>
          <w:szCs w:val="22"/>
          <w:lang w:eastAsia="en-US"/>
        </w:rPr>
      </w:pPr>
      <w:r w:rsidRPr="001C2340">
        <w:rPr>
          <w:rFonts w:ascii="Arial Narrow" w:hAnsi="Arial Narrow"/>
          <w:sz w:val="22"/>
          <w:szCs w:val="22"/>
          <w:lang w:eastAsia="en-US"/>
        </w:rPr>
        <w:t>2.1. Холодное и горячее водоснабжение.</w:t>
      </w:r>
    </w:p>
    <w:p w14:paraId="633ABB2F" w14:textId="77777777" w:rsidR="003B1DA4" w:rsidRPr="001C2340" w:rsidRDefault="003B1DA4" w:rsidP="00E17113">
      <w:pPr>
        <w:widowControl w:val="0"/>
        <w:autoSpaceDE w:val="0"/>
        <w:autoSpaceDN w:val="0"/>
        <w:adjustRightInd w:val="0"/>
        <w:ind w:firstLine="709"/>
        <w:jc w:val="both"/>
        <w:rPr>
          <w:rFonts w:ascii="Arial Narrow" w:hAnsi="Arial Narrow"/>
          <w:sz w:val="22"/>
          <w:szCs w:val="22"/>
          <w:lang w:eastAsia="en-US"/>
        </w:rPr>
      </w:pPr>
      <w:r w:rsidRPr="001C2340">
        <w:rPr>
          <w:rFonts w:ascii="Arial Narrow" w:hAnsi="Arial Narrow"/>
          <w:sz w:val="22"/>
          <w:szCs w:val="22"/>
          <w:lang w:eastAsia="en-US"/>
        </w:rPr>
        <w:t>Выполняется монтаж стояков с отводами без выполнения трубных разводок для подключения смесителей на кухонные мойки, умывальники</w:t>
      </w:r>
      <w:r w:rsidR="00155673" w:rsidRPr="001C2340">
        <w:rPr>
          <w:rFonts w:ascii="Arial Narrow" w:hAnsi="Arial Narrow"/>
          <w:sz w:val="22"/>
          <w:szCs w:val="22"/>
          <w:lang w:eastAsia="en-US"/>
        </w:rPr>
        <w:t>,</w:t>
      </w:r>
      <w:r w:rsidRPr="001C2340">
        <w:rPr>
          <w:rFonts w:ascii="Arial Narrow" w:hAnsi="Arial Narrow"/>
          <w:sz w:val="22"/>
          <w:szCs w:val="22"/>
          <w:lang w:eastAsia="en-US"/>
        </w:rPr>
        <w:t xml:space="preserve"> ванны, смывные бачки, унитазы</w:t>
      </w:r>
      <w:r w:rsidR="00155673" w:rsidRPr="001C2340">
        <w:rPr>
          <w:rFonts w:ascii="Arial Narrow" w:hAnsi="Arial Narrow"/>
          <w:sz w:val="22"/>
          <w:szCs w:val="22"/>
          <w:lang w:eastAsia="en-US"/>
        </w:rPr>
        <w:t xml:space="preserve"> и т.д.</w:t>
      </w:r>
    </w:p>
    <w:p w14:paraId="5F2BD69C" w14:textId="77777777" w:rsidR="003B1DA4" w:rsidRPr="001C2340" w:rsidRDefault="003B1DA4" w:rsidP="00E17113">
      <w:pPr>
        <w:widowControl w:val="0"/>
        <w:autoSpaceDE w:val="0"/>
        <w:autoSpaceDN w:val="0"/>
        <w:adjustRightInd w:val="0"/>
        <w:ind w:firstLine="709"/>
        <w:jc w:val="both"/>
        <w:rPr>
          <w:rFonts w:ascii="Arial Narrow" w:hAnsi="Arial Narrow"/>
          <w:sz w:val="22"/>
          <w:szCs w:val="22"/>
          <w:lang w:eastAsia="en-US"/>
        </w:rPr>
      </w:pPr>
      <w:proofErr w:type="spellStart"/>
      <w:r w:rsidRPr="001C2340">
        <w:rPr>
          <w:rFonts w:ascii="Arial Narrow" w:hAnsi="Arial Narrow"/>
          <w:sz w:val="22"/>
          <w:szCs w:val="22"/>
          <w:lang w:eastAsia="en-US"/>
        </w:rPr>
        <w:t>Сантехоборудование</w:t>
      </w:r>
      <w:proofErr w:type="spellEnd"/>
      <w:r w:rsidRPr="001C2340">
        <w:rPr>
          <w:rFonts w:ascii="Arial Narrow" w:hAnsi="Arial Narrow"/>
          <w:sz w:val="22"/>
          <w:szCs w:val="22"/>
          <w:lang w:eastAsia="en-US"/>
        </w:rPr>
        <w:t xml:space="preserve"> (ванны, умывальники, компакт-унитазы, мойки) не устанавливается.</w:t>
      </w:r>
    </w:p>
    <w:p w14:paraId="2FD50506" w14:textId="77777777" w:rsidR="003B1DA4" w:rsidRPr="001C2340" w:rsidRDefault="003B1DA4" w:rsidP="00E17113">
      <w:pPr>
        <w:widowControl w:val="0"/>
        <w:autoSpaceDE w:val="0"/>
        <w:autoSpaceDN w:val="0"/>
        <w:adjustRightInd w:val="0"/>
        <w:ind w:firstLine="709"/>
        <w:jc w:val="both"/>
        <w:rPr>
          <w:rFonts w:ascii="Arial Narrow" w:hAnsi="Arial Narrow"/>
          <w:sz w:val="22"/>
          <w:szCs w:val="22"/>
          <w:lang w:eastAsia="en-US"/>
        </w:rPr>
      </w:pPr>
      <w:r w:rsidRPr="001C2340">
        <w:rPr>
          <w:rFonts w:ascii="Arial Narrow" w:hAnsi="Arial Narrow"/>
          <w:sz w:val="22"/>
          <w:szCs w:val="22"/>
          <w:lang w:eastAsia="en-US"/>
        </w:rPr>
        <w:t>Работы по заземлению ванн выполняются Участником долевого строительства.</w:t>
      </w:r>
    </w:p>
    <w:p w14:paraId="1A2E95AB" w14:textId="77777777" w:rsidR="003B1DA4" w:rsidRPr="001C2340" w:rsidRDefault="003B1DA4" w:rsidP="00E17113">
      <w:pPr>
        <w:widowControl w:val="0"/>
        <w:autoSpaceDE w:val="0"/>
        <w:autoSpaceDN w:val="0"/>
        <w:adjustRightInd w:val="0"/>
        <w:ind w:firstLine="709"/>
        <w:jc w:val="both"/>
        <w:rPr>
          <w:rFonts w:ascii="Arial Narrow" w:hAnsi="Arial Narrow"/>
          <w:sz w:val="22"/>
          <w:szCs w:val="22"/>
          <w:lang w:eastAsia="en-US"/>
        </w:rPr>
      </w:pPr>
      <w:r w:rsidRPr="001C2340">
        <w:rPr>
          <w:rFonts w:ascii="Arial Narrow" w:hAnsi="Arial Narrow"/>
          <w:sz w:val="22"/>
          <w:szCs w:val="22"/>
          <w:lang w:eastAsia="en-US"/>
        </w:rPr>
        <w:t>2.2. Фекальная канализация.</w:t>
      </w:r>
    </w:p>
    <w:p w14:paraId="08307679" w14:textId="77777777" w:rsidR="003B1DA4" w:rsidRPr="001C2340" w:rsidRDefault="003B1DA4" w:rsidP="00E17113">
      <w:pPr>
        <w:widowControl w:val="0"/>
        <w:autoSpaceDE w:val="0"/>
        <w:autoSpaceDN w:val="0"/>
        <w:adjustRightInd w:val="0"/>
        <w:ind w:firstLine="709"/>
        <w:jc w:val="both"/>
        <w:rPr>
          <w:rFonts w:ascii="Arial Narrow" w:hAnsi="Arial Narrow"/>
          <w:sz w:val="22"/>
          <w:szCs w:val="22"/>
          <w:lang w:eastAsia="en-US"/>
        </w:rPr>
      </w:pPr>
      <w:r w:rsidRPr="001C2340">
        <w:rPr>
          <w:rFonts w:ascii="Arial Narrow" w:hAnsi="Arial Narrow"/>
          <w:sz w:val="22"/>
          <w:szCs w:val="22"/>
          <w:lang w:eastAsia="en-US"/>
        </w:rPr>
        <w:t xml:space="preserve">Стояки канализации выполняются с установкой необходимых фасонных частей с поэтажными заглушками без выполнения трубных разводок для подключения </w:t>
      </w:r>
      <w:proofErr w:type="spellStart"/>
      <w:r w:rsidRPr="001C2340">
        <w:rPr>
          <w:rFonts w:ascii="Arial Narrow" w:hAnsi="Arial Narrow"/>
          <w:sz w:val="22"/>
          <w:szCs w:val="22"/>
          <w:lang w:eastAsia="en-US"/>
        </w:rPr>
        <w:t>сантехприборов</w:t>
      </w:r>
      <w:proofErr w:type="spellEnd"/>
      <w:r w:rsidRPr="001C2340">
        <w:rPr>
          <w:rFonts w:ascii="Arial Narrow" w:hAnsi="Arial Narrow"/>
          <w:sz w:val="22"/>
          <w:szCs w:val="22"/>
          <w:lang w:eastAsia="en-US"/>
        </w:rPr>
        <w:t xml:space="preserve"> (унитазов, ванн, моек).</w:t>
      </w:r>
    </w:p>
    <w:p w14:paraId="463DC005" w14:textId="77777777" w:rsidR="003B1DA4" w:rsidRPr="001C2340" w:rsidRDefault="003B1DA4" w:rsidP="00E17113">
      <w:pPr>
        <w:widowControl w:val="0"/>
        <w:autoSpaceDE w:val="0"/>
        <w:autoSpaceDN w:val="0"/>
        <w:adjustRightInd w:val="0"/>
        <w:ind w:firstLine="709"/>
        <w:jc w:val="both"/>
        <w:rPr>
          <w:rFonts w:ascii="Arial Narrow" w:hAnsi="Arial Narrow"/>
          <w:sz w:val="22"/>
          <w:szCs w:val="22"/>
          <w:lang w:eastAsia="en-US"/>
        </w:rPr>
      </w:pPr>
      <w:r w:rsidRPr="001C2340">
        <w:rPr>
          <w:rFonts w:ascii="Arial Narrow" w:hAnsi="Arial Narrow"/>
          <w:sz w:val="22"/>
          <w:szCs w:val="22"/>
          <w:lang w:eastAsia="en-US"/>
        </w:rPr>
        <w:t xml:space="preserve">Работы по устройству трубных разводок для подключения </w:t>
      </w:r>
      <w:proofErr w:type="spellStart"/>
      <w:r w:rsidRPr="001C2340">
        <w:rPr>
          <w:rFonts w:ascii="Arial Narrow" w:hAnsi="Arial Narrow"/>
          <w:sz w:val="22"/>
          <w:szCs w:val="22"/>
          <w:lang w:eastAsia="en-US"/>
        </w:rPr>
        <w:t>сантехприборов</w:t>
      </w:r>
      <w:proofErr w:type="spellEnd"/>
      <w:r w:rsidRPr="001C2340">
        <w:rPr>
          <w:rFonts w:ascii="Arial Narrow" w:hAnsi="Arial Narrow"/>
          <w:sz w:val="22"/>
          <w:szCs w:val="22"/>
          <w:lang w:eastAsia="en-US"/>
        </w:rPr>
        <w:t xml:space="preserve"> выполняются Участником долевого строительства.</w:t>
      </w:r>
    </w:p>
    <w:p w14:paraId="49FC6545" w14:textId="77777777" w:rsidR="003B1DA4" w:rsidRPr="001C2340" w:rsidRDefault="003B1DA4" w:rsidP="00E17113">
      <w:pPr>
        <w:widowControl w:val="0"/>
        <w:autoSpaceDE w:val="0"/>
        <w:autoSpaceDN w:val="0"/>
        <w:adjustRightInd w:val="0"/>
        <w:ind w:firstLine="709"/>
        <w:jc w:val="both"/>
        <w:rPr>
          <w:rFonts w:ascii="Arial Narrow" w:hAnsi="Arial Narrow"/>
          <w:sz w:val="22"/>
          <w:szCs w:val="22"/>
          <w:lang w:eastAsia="en-US"/>
        </w:rPr>
      </w:pPr>
      <w:r w:rsidRPr="001C2340">
        <w:rPr>
          <w:rFonts w:ascii="Arial Narrow" w:hAnsi="Arial Narrow"/>
          <w:sz w:val="22"/>
          <w:szCs w:val="22"/>
          <w:lang w:eastAsia="en-US"/>
        </w:rPr>
        <w:t>2.3. Система отопления.</w:t>
      </w:r>
    </w:p>
    <w:p w14:paraId="72C5DFA8" w14:textId="77777777" w:rsidR="003B1DA4" w:rsidRPr="001C2340" w:rsidRDefault="003B1DA4" w:rsidP="00E17113">
      <w:pPr>
        <w:widowControl w:val="0"/>
        <w:autoSpaceDE w:val="0"/>
        <w:autoSpaceDN w:val="0"/>
        <w:adjustRightInd w:val="0"/>
        <w:ind w:firstLine="709"/>
        <w:jc w:val="both"/>
        <w:rPr>
          <w:rFonts w:ascii="Arial Narrow" w:hAnsi="Arial Narrow"/>
          <w:sz w:val="22"/>
          <w:szCs w:val="22"/>
          <w:lang w:eastAsia="en-US"/>
        </w:rPr>
      </w:pPr>
      <w:r w:rsidRPr="001C2340">
        <w:rPr>
          <w:rFonts w:ascii="Arial Narrow" w:hAnsi="Arial Narrow"/>
          <w:sz w:val="22"/>
          <w:szCs w:val="22"/>
          <w:lang w:eastAsia="en-US"/>
        </w:rPr>
        <w:t>Выполняется в объеме проекта.</w:t>
      </w:r>
    </w:p>
    <w:p w14:paraId="2C2216D6" w14:textId="77777777" w:rsidR="003B1DA4" w:rsidRPr="001C2340" w:rsidRDefault="003B1DA4" w:rsidP="00E17113">
      <w:pPr>
        <w:widowControl w:val="0"/>
        <w:autoSpaceDE w:val="0"/>
        <w:autoSpaceDN w:val="0"/>
        <w:adjustRightInd w:val="0"/>
        <w:ind w:firstLine="709"/>
        <w:jc w:val="both"/>
        <w:rPr>
          <w:rFonts w:ascii="Arial Narrow" w:hAnsi="Arial Narrow"/>
          <w:sz w:val="22"/>
          <w:szCs w:val="22"/>
          <w:lang w:eastAsia="en-US"/>
        </w:rPr>
      </w:pPr>
      <w:r w:rsidRPr="001C2340">
        <w:rPr>
          <w:rFonts w:ascii="Arial Narrow" w:hAnsi="Arial Narrow"/>
          <w:sz w:val="22"/>
          <w:szCs w:val="22"/>
          <w:lang w:eastAsia="en-US"/>
        </w:rPr>
        <w:t>3. Электромонтажные работы и оборудование</w:t>
      </w:r>
    </w:p>
    <w:p w14:paraId="32D2CB50" w14:textId="77777777" w:rsidR="003B1DA4" w:rsidRPr="001C2340" w:rsidRDefault="003B1DA4" w:rsidP="00E17113">
      <w:pPr>
        <w:widowControl w:val="0"/>
        <w:autoSpaceDE w:val="0"/>
        <w:autoSpaceDN w:val="0"/>
        <w:adjustRightInd w:val="0"/>
        <w:ind w:firstLine="709"/>
        <w:jc w:val="both"/>
        <w:rPr>
          <w:rFonts w:ascii="Arial Narrow" w:hAnsi="Arial Narrow"/>
          <w:sz w:val="22"/>
          <w:szCs w:val="22"/>
          <w:lang w:eastAsia="en-US"/>
        </w:rPr>
      </w:pPr>
      <w:r w:rsidRPr="001C2340">
        <w:rPr>
          <w:rFonts w:ascii="Arial Narrow" w:hAnsi="Arial Narrow"/>
          <w:sz w:val="22"/>
          <w:szCs w:val="22"/>
          <w:lang w:eastAsia="en-US"/>
        </w:rPr>
        <w:t>3.1. Электромонтажные работы:</w:t>
      </w:r>
    </w:p>
    <w:p w14:paraId="5BCE7F0C" w14:textId="77777777" w:rsidR="003B1DA4" w:rsidRPr="001C2340" w:rsidRDefault="003B1DA4" w:rsidP="00E17113">
      <w:pPr>
        <w:widowControl w:val="0"/>
        <w:autoSpaceDE w:val="0"/>
        <w:autoSpaceDN w:val="0"/>
        <w:adjustRightInd w:val="0"/>
        <w:ind w:firstLine="709"/>
        <w:jc w:val="both"/>
        <w:rPr>
          <w:rFonts w:ascii="Arial Narrow" w:hAnsi="Arial Narrow"/>
          <w:sz w:val="22"/>
          <w:szCs w:val="22"/>
          <w:lang w:eastAsia="en-US"/>
        </w:rPr>
      </w:pPr>
      <w:r w:rsidRPr="001C2340">
        <w:rPr>
          <w:rFonts w:ascii="Arial Narrow" w:hAnsi="Arial Narrow"/>
          <w:sz w:val="22"/>
          <w:szCs w:val="22"/>
          <w:lang w:eastAsia="en-US"/>
        </w:rPr>
        <w:t>- электрическая разводка по квартире не производится;</w:t>
      </w:r>
    </w:p>
    <w:p w14:paraId="1BECD809" w14:textId="77777777" w:rsidR="003B1DA4" w:rsidRPr="001C2340" w:rsidRDefault="003B1DA4" w:rsidP="00E17113">
      <w:pPr>
        <w:widowControl w:val="0"/>
        <w:autoSpaceDE w:val="0"/>
        <w:autoSpaceDN w:val="0"/>
        <w:adjustRightInd w:val="0"/>
        <w:ind w:firstLine="709"/>
        <w:jc w:val="both"/>
        <w:rPr>
          <w:rFonts w:ascii="Arial Narrow" w:hAnsi="Arial Narrow"/>
          <w:sz w:val="22"/>
          <w:szCs w:val="22"/>
          <w:lang w:eastAsia="en-US"/>
        </w:rPr>
      </w:pPr>
      <w:r w:rsidRPr="001C2340">
        <w:rPr>
          <w:rFonts w:ascii="Arial Narrow" w:hAnsi="Arial Narrow"/>
          <w:sz w:val="22"/>
          <w:szCs w:val="22"/>
          <w:lang w:eastAsia="en-US"/>
        </w:rPr>
        <w:t>- плиты не поставляются и не устанавливаются.</w:t>
      </w:r>
    </w:p>
    <w:p w14:paraId="6828A197" w14:textId="77777777" w:rsidR="003B1DA4" w:rsidRPr="001C2340" w:rsidRDefault="003B1DA4" w:rsidP="00E17113">
      <w:pPr>
        <w:widowControl w:val="0"/>
        <w:autoSpaceDE w:val="0"/>
        <w:autoSpaceDN w:val="0"/>
        <w:adjustRightInd w:val="0"/>
        <w:ind w:firstLine="709"/>
        <w:jc w:val="both"/>
        <w:rPr>
          <w:rFonts w:ascii="Arial Narrow" w:hAnsi="Arial Narrow"/>
          <w:sz w:val="22"/>
          <w:szCs w:val="22"/>
          <w:lang w:eastAsia="en-US"/>
        </w:rPr>
      </w:pPr>
      <w:r w:rsidRPr="001C2340">
        <w:rPr>
          <w:rFonts w:ascii="Arial Narrow" w:hAnsi="Arial Narrow"/>
          <w:sz w:val="22"/>
          <w:szCs w:val="22"/>
          <w:lang w:eastAsia="en-US"/>
        </w:rPr>
        <w:t>3.2. Слаботочные системы (радио, телефонизация, телевидение, ОДС) выполняются в объеме проекта на оконечное устройство без ввода в квартиру.</w:t>
      </w:r>
    </w:p>
    <w:p w14:paraId="79CC1344" w14:textId="77777777" w:rsidR="003B1DA4" w:rsidRPr="001C2340" w:rsidRDefault="003B1DA4" w:rsidP="00E17113">
      <w:pPr>
        <w:widowControl w:val="0"/>
        <w:autoSpaceDE w:val="0"/>
        <w:autoSpaceDN w:val="0"/>
        <w:adjustRightInd w:val="0"/>
        <w:ind w:firstLine="709"/>
        <w:jc w:val="both"/>
        <w:rPr>
          <w:rFonts w:ascii="Arial Narrow" w:hAnsi="Arial Narrow"/>
          <w:sz w:val="22"/>
          <w:szCs w:val="22"/>
          <w:lang w:eastAsia="en-US"/>
        </w:rPr>
      </w:pPr>
      <w:r w:rsidRPr="001C2340">
        <w:rPr>
          <w:rFonts w:ascii="Arial Narrow" w:hAnsi="Arial Narrow"/>
          <w:sz w:val="22"/>
          <w:szCs w:val="22"/>
          <w:lang w:eastAsia="en-US"/>
        </w:rPr>
        <w:t xml:space="preserve">3.3. Пожарная система ППА и ДУ выполняется в объеме проекта. Пожарные </w:t>
      </w:r>
      <w:proofErr w:type="spellStart"/>
      <w:r w:rsidRPr="001C2340">
        <w:rPr>
          <w:rFonts w:ascii="Arial Narrow" w:hAnsi="Arial Narrow"/>
          <w:sz w:val="22"/>
          <w:szCs w:val="22"/>
          <w:lang w:eastAsia="en-US"/>
        </w:rPr>
        <w:t>извещатели</w:t>
      </w:r>
      <w:proofErr w:type="spellEnd"/>
      <w:r w:rsidRPr="001C2340">
        <w:rPr>
          <w:rFonts w:ascii="Arial Narrow" w:hAnsi="Arial Narrow"/>
          <w:sz w:val="22"/>
          <w:szCs w:val="22"/>
          <w:lang w:eastAsia="en-US"/>
        </w:rPr>
        <w:t xml:space="preserve"> не устанавливаются.</w:t>
      </w:r>
    </w:p>
    <w:p w14:paraId="250C09BF" w14:textId="77777777" w:rsidR="003B1DA4" w:rsidRPr="001C2340" w:rsidRDefault="003B1DA4" w:rsidP="00E17113">
      <w:pPr>
        <w:widowControl w:val="0"/>
        <w:autoSpaceDE w:val="0"/>
        <w:autoSpaceDN w:val="0"/>
        <w:adjustRightInd w:val="0"/>
        <w:ind w:firstLine="709"/>
        <w:jc w:val="both"/>
        <w:rPr>
          <w:rFonts w:ascii="Arial Narrow" w:hAnsi="Arial Narrow"/>
          <w:sz w:val="22"/>
          <w:szCs w:val="22"/>
          <w:lang w:eastAsia="en-US"/>
        </w:rPr>
      </w:pPr>
      <w:r w:rsidRPr="001C2340">
        <w:rPr>
          <w:rFonts w:ascii="Arial Narrow" w:hAnsi="Arial Narrow"/>
          <w:sz w:val="22"/>
          <w:szCs w:val="22"/>
          <w:lang w:eastAsia="en-US"/>
        </w:rPr>
        <w:t>4. Отделочные работы:</w:t>
      </w:r>
    </w:p>
    <w:p w14:paraId="59DEA98B" w14:textId="77777777" w:rsidR="00CD0C73" w:rsidRPr="001C2340" w:rsidRDefault="003B1DA4" w:rsidP="00E17113">
      <w:pPr>
        <w:widowControl w:val="0"/>
        <w:autoSpaceDE w:val="0"/>
        <w:autoSpaceDN w:val="0"/>
        <w:adjustRightInd w:val="0"/>
        <w:ind w:firstLine="709"/>
        <w:jc w:val="both"/>
        <w:rPr>
          <w:rFonts w:ascii="Arial Narrow" w:hAnsi="Arial Narrow"/>
          <w:sz w:val="22"/>
          <w:szCs w:val="22"/>
          <w:lang w:eastAsia="en-US"/>
        </w:rPr>
      </w:pPr>
      <w:r w:rsidRPr="001C2340">
        <w:rPr>
          <w:rFonts w:ascii="Arial Narrow" w:hAnsi="Arial Narrow"/>
          <w:sz w:val="22"/>
          <w:szCs w:val="22"/>
          <w:lang w:eastAsia="en-US"/>
        </w:rPr>
        <w:t>4.1. Штукату</w:t>
      </w:r>
      <w:r w:rsidR="00CD0C73" w:rsidRPr="001C2340">
        <w:rPr>
          <w:rFonts w:ascii="Arial Narrow" w:hAnsi="Arial Narrow"/>
          <w:sz w:val="22"/>
          <w:szCs w:val="22"/>
          <w:lang w:eastAsia="en-US"/>
        </w:rPr>
        <w:t>рные работы выполняются согласно проекту.</w:t>
      </w:r>
    </w:p>
    <w:p w14:paraId="4E1B2C70" w14:textId="77777777" w:rsidR="003B1DA4" w:rsidRPr="001C2340" w:rsidRDefault="003B1DA4" w:rsidP="00E17113">
      <w:pPr>
        <w:widowControl w:val="0"/>
        <w:autoSpaceDE w:val="0"/>
        <w:autoSpaceDN w:val="0"/>
        <w:adjustRightInd w:val="0"/>
        <w:ind w:firstLine="709"/>
        <w:jc w:val="both"/>
        <w:rPr>
          <w:rFonts w:ascii="Arial Narrow" w:hAnsi="Arial Narrow"/>
          <w:sz w:val="22"/>
          <w:szCs w:val="22"/>
          <w:lang w:eastAsia="en-US"/>
        </w:rPr>
      </w:pPr>
      <w:r w:rsidRPr="001C2340">
        <w:rPr>
          <w:rFonts w:ascii="Arial Narrow" w:hAnsi="Arial Narrow"/>
          <w:sz w:val="22"/>
          <w:szCs w:val="22"/>
          <w:lang w:eastAsia="en-US"/>
        </w:rPr>
        <w:t>- выполняется установка входных дверных блоков;</w:t>
      </w:r>
    </w:p>
    <w:p w14:paraId="03849098" w14:textId="77777777" w:rsidR="003B1DA4" w:rsidRPr="001C2340" w:rsidRDefault="003B1DA4" w:rsidP="00E17113">
      <w:pPr>
        <w:widowControl w:val="0"/>
        <w:autoSpaceDE w:val="0"/>
        <w:autoSpaceDN w:val="0"/>
        <w:adjustRightInd w:val="0"/>
        <w:ind w:firstLine="709"/>
        <w:jc w:val="both"/>
        <w:rPr>
          <w:rFonts w:ascii="Arial Narrow" w:hAnsi="Arial Narrow"/>
          <w:sz w:val="22"/>
          <w:szCs w:val="22"/>
          <w:lang w:eastAsia="en-US"/>
        </w:rPr>
      </w:pPr>
      <w:r w:rsidRPr="001C2340">
        <w:rPr>
          <w:rFonts w:ascii="Arial Narrow" w:hAnsi="Arial Narrow"/>
          <w:sz w:val="22"/>
          <w:szCs w:val="22"/>
          <w:lang w:eastAsia="en-US"/>
        </w:rPr>
        <w:t>- выполняется установка оконных блоков по контуру наружных стен с комплектацией скобяными изделиями по проекту;</w:t>
      </w:r>
    </w:p>
    <w:p w14:paraId="0FABCAC6" w14:textId="77777777" w:rsidR="003B1DA4" w:rsidRPr="001C2340" w:rsidRDefault="003B1DA4" w:rsidP="00E17113">
      <w:pPr>
        <w:widowControl w:val="0"/>
        <w:autoSpaceDE w:val="0"/>
        <w:autoSpaceDN w:val="0"/>
        <w:adjustRightInd w:val="0"/>
        <w:ind w:firstLine="709"/>
        <w:jc w:val="both"/>
        <w:rPr>
          <w:rFonts w:ascii="Arial Narrow" w:hAnsi="Arial Narrow"/>
          <w:sz w:val="22"/>
          <w:szCs w:val="22"/>
          <w:lang w:eastAsia="en-US"/>
        </w:rPr>
      </w:pPr>
      <w:r w:rsidRPr="001C2340">
        <w:rPr>
          <w:rFonts w:ascii="Arial Narrow" w:hAnsi="Arial Narrow"/>
          <w:sz w:val="22"/>
          <w:szCs w:val="22"/>
          <w:lang w:eastAsia="en-US"/>
        </w:rPr>
        <w:t>- остекление балконов и лоджий – согласно проекту.</w:t>
      </w:r>
    </w:p>
    <w:p w14:paraId="4C8EC035" w14:textId="77777777" w:rsidR="003B1DA4" w:rsidRPr="001C2340" w:rsidRDefault="003B1DA4" w:rsidP="00E17113">
      <w:pPr>
        <w:widowControl w:val="0"/>
        <w:autoSpaceDE w:val="0"/>
        <w:autoSpaceDN w:val="0"/>
        <w:adjustRightInd w:val="0"/>
        <w:ind w:firstLine="709"/>
        <w:jc w:val="both"/>
        <w:rPr>
          <w:rFonts w:ascii="Arial Narrow" w:hAnsi="Arial Narrow"/>
          <w:sz w:val="22"/>
          <w:szCs w:val="22"/>
          <w:lang w:eastAsia="en-US"/>
        </w:rPr>
      </w:pPr>
      <w:r w:rsidRPr="001C2340">
        <w:rPr>
          <w:rFonts w:ascii="Arial Narrow" w:hAnsi="Arial Narrow"/>
          <w:sz w:val="22"/>
          <w:szCs w:val="22"/>
          <w:lang w:eastAsia="en-US"/>
        </w:rPr>
        <w:t>4.2. Подоконные доски не устанавливаются.</w:t>
      </w:r>
    </w:p>
    <w:p w14:paraId="1B708686" w14:textId="77777777" w:rsidR="003B1DA4" w:rsidRPr="001C2340" w:rsidRDefault="003B1DA4" w:rsidP="00E17113">
      <w:pPr>
        <w:widowControl w:val="0"/>
        <w:autoSpaceDE w:val="0"/>
        <w:autoSpaceDN w:val="0"/>
        <w:adjustRightInd w:val="0"/>
        <w:ind w:firstLine="709"/>
        <w:jc w:val="both"/>
        <w:rPr>
          <w:rFonts w:ascii="Arial Narrow" w:hAnsi="Arial Narrow"/>
          <w:sz w:val="22"/>
          <w:szCs w:val="22"/>
          <w:lang w:eastAsia="en-US"/>
        </w:rPr>
      </w:pPr>
      <w:r w:rsidRPr="001C2340">
        <w:rPr>
          <w:rFonts w:ascii="Arial Narrow" w:hAnsi="Arial Narrow"/>
          <w:sz w:val="22"/>
          <w:szCs w:val="22"/>
          <w:lang w:eastAsia="en-US"/>
        </w:rPr>
        <w:t>4.3. Выравнивающие стяжки под устройство чистых полов не выполняются.</w:t>
      </w:r>
    </w:p>
    <w:p w14:paraId="46E59148" w14:textId="77777777" w:rsidR="003B1DA4" w:rsidRPr="001C2340" w:rsidRDefault="003B1DA4" w:rsidP="00E17113">
      <w:pPr>
        <w:widowControl w:val="0"/>
        <w:autoSpaceDE w:val="0"/>
        <w:autoSpaceDN w:val="0"/>
        <w:adjustRightInd w:val="0"/>
        <w:ind w:firstLine="709"/>
        <w:jc w:val="both"/>
        <w:rPr>
          <w:rFonts w:ascii="Arial Narrow" w:hAnsi="Arial Narrow"/>
          <w:sz w:val="22"/>
          <w:szCs w:val="22"/>
          <w:lang w:eastAsia="en-US"/>
        </w:rPr>
      </w:pPr>
      <w:r w:rsidRPr="001C2340">
        <w:rPr>
          <w:rFonts w:ascii="Arial Narrow" w:hAnsi="Arial Narrow"/>
          <w:sz w:val="22"/>
          <w:szCs w:val="22"/>
          <w:lang w:eastAsia="en-US"/>
        </w:rPr>
        <w:t>4.4. Встроенная мебель (шкафы, антресоли, подстолья), межкомнатные внутренние дверные блоки и дверные блоки в санузлах - не устанавливаются.</w:t>
      </w:r>
    </w:p>
    <w:p w14:paraId="70033F62" w14:textId="77777777" w:rsidR="003B1DA4" w:rsidRPr="001C2340" w:rsidRDefault="003B1DA4" w:rsidP="00E17113">
      <w:pPr>
        <w:widowControl w:val="0"/>
        <w:shd w:val="clear" w:color="auto" w:fill="FFFFFF"/>
        <w:autoSpaceDE w:val="0"/>
        <w:autoSpaceDN w:val="0"/>
        <w:adjustRightInd w:val="0"/>
        <w:ind w:firstLine="708"/>
        <w:jc w:val="both"/>
        <w:rPr>
          <w:rFonts w:ascii="Arial Narrow" w:hAnsi="Arial Narrow"/>
          <w:sz w:val="22"/>
          <w:szCs w:val="22"/>
          <w:lang w:eastAsia="en-US"/>
        </w:rPr>
      </w:pPr>
      <w:r w:rsidRPr="001C2340">
        <w:rPr>
          <w:rFonts w:ascii="Arial Narrow" w:hAnsi="Arial Narrow"/>
          <w:sz w:val="22"/>
          <w:szCs w:val="22"/>
          <w:lang w:eastAsia="en-US"/>
        </w:rPr>
        <w:t>Стороны пришли к соглашению, что описание Квартир является предварительным, поскольку Застройщик имеет исключительное право, без согласования с Участником долевого строительства, на внесение изменений в одностороннем порядке, о чем Участник долевого строительства будет уведомлен перед подписанием Акта приема-передачи Объекта долевого строительства</w:t>
      </w:r>
      <w:r w:rsidR="0065147B" w:rsidRPr="001C2340">
        <w:rPr>
          <w:rFonts w:ascii="Arial Narrow" w:hAnsi="Arial Narrow"/>
          <w:sz w:val="22"/>
          <w:szCs w:val="22"/>
          <w:lang w:eastAsia="en-US"/>
        </w:rPr>
        <w:t>.</w:t>
      </w:r>
    </w:p>
    <w:p w14:paraId="47A396B3" w14:textId="77777777" w:rsidR="0065147B" w:rsidRPr="001C2340" w:rsidRDefault="0065147B" w:rsidP="00E17113">
      <w:pPr>
        <w:widowControl w:val="0"/>
        <w:shd w:val="clear" w:color="auto" w:fill="FFFFFF"/>
        <w:autoSpaceDE w:val="0"/>
        <w:autoSpaceDN w:val="0"/>
        <w:adjustRightInd w:val="0"/>
        <w:ind w:firstLine="708"/>
        <w:jc w:val="both"/>
        <w:rPr>
          <w:rFonts w:ascii="Arial Narrow" w:hAnsi="Arial Narrow"/>
          <w:sz w:val="22"/>
          <w:szCs w:val="22"/>
          <w:lang w:eastAsia="en-US"/>
        </w:rPr>
      </w:pPr>
    </w:p>
    <w:tbl>
      <w:tblPr>
        <w:tblW w:w="5219" w:type="pct"/>
        <w:jc w:val="center"/>
        <w:tblLook w:val="0000" w:firstRow="0" w:lastRow="0" w:firstColumn="0" w:lastColumn="0" w:noHBand="0" w:noVBand="0"/>
      </w:tblPr>
      <w:tblGrid>
        <w:gridCol w:w="4882"/>
        <w:gridCol w:w="4882"/>
      </w:tblGrid>
      <w:tr w:rsidR="003B1DA4" w:rsidRPr="001C2340" w14:paraId="7083C1C7" w14:textId="77777777" w:rsidTr="00CA2597">
        <w:trPr>
          <w:trHeight w:val="733"/>
          <w:jc w:val="center"/>
        </w:trPr>
        <w:tc>
          <w:tcPr>
            <w:tcW w:w="2500" w:type="pct"/>
          </w:tcPr>
          <w:p w14:paraId="69D933DB" w14:textId="77777777" w:rsidR="003B1DA4" w:rsidRDefault="003B1DA4" w:rsidP="00E17113">
            <w:pPr>
              <w:autoSpaceDE w:val="0"/>
              <w:autoSpaceDN w:val="0"/>
              <w:adjustRightInd w:val="0"/>
              <w:jc w:val="both"/>
              <w:rPr>
                <w:rFonts w:ascii="Arial Narrow" w:hAnsi="Arial Narrow"/>
                <w:b/>
                <w:color w:val="000000"/>
                <w:sz w:val="22"/>
                <w:szCs w:val="22"/>
              </w:rPr>
            </w:pPr>
            <w:r w:rsidRPr="001C2340">
              <w:rPr>
                <w:rFonts w:ascii="Arial Narrow" w:hAnsi="Arial Narrow"/>
                <w:b/>
                <w:color w:val="000000"/>
                <w:sz w:val="22"/>
                <w:szCs w:val="22"/>
              </w:rPr>
              <w:t>«Застройщик»</w:t>
            </w:r>
          </w:p>
          <w:p w14:paraId="5DD3864B" w14:textId="16D3C90F" w:rsidR="00136763" w:rsidRPr="001C2340" w:rsidRDefault="00136763" w:rsidP="00E17113">
            <w:pPr>
              <w:autoSpaceDE w:val="0"/>
              <w:autoSpaceDN w:val="0"/>
              <w:adjustRightInd w:val="0"/>
              <w:jc w:val="both"/>
              <w:rPr>
                <w:rFonts w:ascii="Arial Narrow" w:hAnsi="Arial Narrow"/>
                <w:b/>
                <w:color w:val="000000"/>
                <w:sz w:val="22"/>
                <w:szCs w:val="22"/>
              </w:rPr>
            </w:pPr>
            <w:r w:rsidRPr="00136763">
              <w:rPr>
                <w:rFonts w:ascii="Arial Narrow" w:hAnsi="Arial Narrow"/>
                <w:b/>
                <w:color w:val="000000"/>
                <w:sz w:val="22"/>
                <w:szCs w:val="22"/>
              </w:rPr>
              <w:t>ООО «СК «ПСТ»</w:t>
            </w:r>
          </w:p>
          <w:p w14:paraId="21049439" w14:textId="2E0E5D41" w:rsidR="003B1DA4" w:rsidRPr="001C2340" w:rsidRDefault="003B1DA4" w:rsidP="00136763">
            <w:pPr>
              <w:spacing w:before="100" w:beforeAutospacing="1" w:after="100" w:afterAutospacing="1" w:line="276" w:lineRule="auto"/>
              <w:ind w:firstLine="37"/>
              <w:jc w:val="both"/>
              <w:rPr>
                <w:rFonts w:ascii="Arial Narrow" w:hAnsi="Arial Narrow"/>
                <w:color w:val="000000"/>
                <w:sz w:val="22"/>
                <w:szCs w:val="22"/>
              </w:rPr>
            </w:pPr>
          </w:p>
        </w:tc>
        <w:tc>
          <w:tcPr>
            <w:tcW w:w="2500" w:type="pct"/>
          </w:tcPr>
          <w:p w14:paraId="47B7094D" w14:textId="77777777" w:rsidR="003B1DA4" w:rsidRPr="001C2340" w:rsidRDefault="003B1DA4" w:rsidP="00E17113">
            <w:pPr>
              <w:widowControl w:val="0"/>
              <w:suppressAutoHyphens/>
              <w:jc w:val="both"/>
              <w:rPr>
                <w:rFonts w:ascii="Arial Narrow" w:hAnsi="Arial Narrow"/>
                <w:b/>
                <w:bCs/>
                <w:sz w:val="22"/>
                <w:szCs w:val="22"/>
              </w:rPr>
            </w:pPr>
            <w:r w:rsidRPr="001C2340">
              <w:rPr>
                <w:rFonts w:ascii="Arial Narrow" w:hAnsi="Arial Narrow"/>
                <w:b/>
                <w:bCs/>
                <w:sz w:val="22"/>
                <w:szCs w:val="22"/>
              </w:rPr>
              <w:t>«Участник долевого строительства»</w:t>
            </w:r>
          </w:p>
          <w:p w14:paraId="53ECAA76" w14:textId="77777777" w:rsidR="003B1DA4" w:rsidRPr="001C2340" w:rsidRDefault="003B1DA4" w:rsidP="00E17113">
            <w:pPr>
              <w:widowControl w:val="0"/>
              <w:suppressAutoHyphens/>
              <w:jc w:val="both"/>
              <w:rPr>
                <w:rFonts w:ascii="Arial Narrow" w:hAnsi="Arial Narrow"/>
                <w:color w:val="000000"/>
                <w:sz w:val="22"/>
                <w:szCs w:val="22"/>
              </w:rPr>
            </w:pPr>
          </w:p>
          <w:p w14:paraId="39544264" w14:textId="77777777" w:rsidR="00CA2597" w:rsidRPr="001C2340" w:rsidRDefault="00CA2597" w:rsidP="00AD6567">
            <w:pPr>
              <w:widowControl w:val="0"/>
              <w:suppressAutoHyphens/>
              <w:jc w:val="both"/>
              <w:rPr>
                <w:rFonts w:ascii="Arial Narrow" w:hAnsi="Arial Narrow"/>
                <w:color w:val="000000"/>
                <w:sz w:val="22"/>
                <w:szCs w:val="22"/>
              </w:rPr>
            </w:pPr>
          </w:p>
        </w:tc>
      </w:tr>
    </w:tbl>
    <w:p w14:paraId="09ADEC21" w14:textId="77777777" w:rsidR="00A24A1A" w:rsidRPr="001C2340" w:rsidRDefault="00A24A1A" w:rsidP="00E17113">
      <w:pPr>
        <w:rPr>
          <w:rFonts w:ascii="Arial Narrow" w:hAnsi="Arial Narrow"/>
          <w:sz w:val="22"/>
          <w:szCs w:val="22"/>
        </w:rPr>
      </w:pPr>
    </w:p>
    <w:sectPr w:rsidR="00A24A1A" w:rsidRPr="001C2340" w:rsidSect="008968C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F7656" w14:textId="77777777" w:rsidR="004D455A" w:rsidRDefault="004D455A" w:rsidP="00793286">
      <w:r>
        <w:separator/>
      </w:r>
    </w:p>
  </w:endnote>
  <w:endnote w:type="continuationSeparator" w:id="0">
    <w:p w14:paraId="5E2EAF05" w14:textId="77777777" w:rsidR="004D455A" w:rsidRDefault="004D455A" w:rsidP="00793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D9857" w14:textId="44199A33" w:rsidR="00793286" w:rsidRDefault="00793286">
    <w:pPr>
      <w:pStyle w:val="af9"/>
      <w:jc w:val="right"/>
    </w:pPr>
    <w:r>
      <w:fldChar w:fldCharType="begin"/>
    </w:r>
    <w:r>
      <w:instrText>PAGE   \* MERGEFORMAT</w:instrText>
    </w:r>
    <w:r>
      <w:fldChar w:fldCharType="separate"/>
    </w:r>
    <w:r w:rsidR="002946E4">
      <w:rPr>
        <w:noProof/>
      </w:rPr>
      <w:t>11</w:t>
    </w:r>
    <w:r>
      <w:fldChar w:fldCharType="end"/>
    </w:r>
  </w:p>
  <w:p w14:paraId="3D5A233D" w14:textId="77777777" w:rsidR="00793286" w:rsidRDefault="00793286">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24327" w14:textId="77777777" w:rsidR="004D455A" w:rsidRDefault="004D455A" w:rsidP="00793286">
      <w:r>
        <w:separator/>
      </w:r>
    </w:p>
  </w:footnote>
  <w:footnote w:type="continuationSeparator" w:id="0">
    <w:p w14:paraId="7C0BCF2A" w14:textId="77777777" w:rsidR="004D455A" w:rsidRDefault="004D455A" w:rsidP="007932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506E"/>
    <w:multiLevelType w:val="multilevel"/>
    <w:tmpl w:val="ACEA1A9E"/>
    <w:lvl w:ilvl="0">
      <w:start w:val="4"/>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04D927F0"/>
    <w:multiLevelType w:val="hybridMultilevel"/>
    <w:tmpl w:val="E096620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8F00A09"/>
    <w:multiLevelType w:val="multilevel"/>
    <w:tmpl w:val="CE9019F6"/>
    <w:lvl w:ilvl="0">
      <w:start w:val="5"/>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15:restartNumberingAfterBreak="0">
    <w:nsid w:val="1BD61E6B"/>
    <w:multiLevelType w:val="hybridMultilevel"/>
    <w:tmpl w:val="9844CE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65E24CD"/>
    <w:multiLevelType w:val="multilevel"/>
    <w:tmpl w:val="925421FE"/>
    <w:lvl w:ilvl="0">
      <w:start w:val="1"/>
      <w:numFmt w:val="decimal"/>
      <w:lvlText w:val="%1."/>
      <w:lvlJc w:val="left"/>
      <w:pPr>
        <w:ind w:left="1080" w:hanging="360"/>
      </w:pPr>
      <w:rPr>
        <w:rFonts w:cs="Times New Roman" w:hint="default"/>
        <w:b/>
      </w:rPr>
    </w:lvl>
    <w:lvl w:ilvl="1">
      <w:start w:val="1"/>
      <w:numFmt w:val="decimal"/>
      <w:isLgl/>
      <w:lvlText w:val="%1.%2."/>
      <w:lvlJc w:val="left"/>
      <w:pPr>
        <w:ind w:left="1080" w:hanging="360"/>
      </w:pPr>
      <w:rPr>
        <w:rFonts w:cs="Times New Roman" w:hint="default"/>
        <w:b/>
      </w:rPr>
    </w:lvl>
    <w:lvl w:ilvl="2">
      <w:start w:val="1"/>
      <w:numFmt w:val="decimal"/>
      <w:isLgl/>
      <w:lvlText w:val="%1.%2.%3."/>
      <w:lvlJc w:val="left"/>
      <w:pPr>
        <w:ind w:left="1440" w:hanging="720"/>
      </w:pPr>
      <w:rPr>
        <w:rFonts w:cs="Times New Roman" w:hint="default"/>
        <w:b/>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1800" w:hanging="108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5" w15:restartNumberingAfterBreak="0">
    <w:nsid w:val="27E23041"/>
    <w:multiLevelType w:val="multilevel"/>
    <w:tmpl w:val="765877BC"/>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2C987C5A"/>
    <w:multiLevelType w:val="multilevel"/>
    <w:tmpl w:val="B9CA1528"/>
    <w:name w:val="WW8Num12225"/>
    <w:lvl w:ilvl="0">
      <w:start w:val="1"/>
      <w:numFmt w:val="decimal"/>
      <w:lvlText w:val="%1."/>
      <w:lvlJc w:val="left"/>
      <w:pPr>
        <w:tabs>
          <w:tab w:val="num" w:pos="435"/>
        </w:tabs>
        <w:ind w:left="435" w:hanging="435"/>
      </w:pPr>
      <w:rPr>
        <w:rFonts w:cs="Times New Roman" w:hint="default"/>
      </w:rPr>
    </w:lvl>
    <w:lvl w:ilvl="1">
      <w:start w:val="1"/>
      <w:numFmt w:val="decimal"/>
      <w:suff w:val="space"/>
      <w:lvlText w:val="4.%2."/>
      <w:lvlJc w:val="left"/>
      <w:rPr>
        <w:rFonts w:cs="Times New Roman" w:hint="default"/>
        <w:b w:val="0"/>
      </w:rPr>
    </w:lvl>
    <w:lvl w:ilvl="2">
      <w:start w:val="1"/>
      <w:numFmt w:val="decimal"/>
      <w:lvlText w:val="%1."/>
      <w:lvlJc w:val="left"/>
      <w:pPr>
        <w:tabs>
          <w:tab w:val="num" w:pos="900"/>
        </w:tabs>
        <w:ind w:left="90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2D0D18AB"/>
    <w:multiLevelType w:val="multilevel"/>
    <w:tmpl w:val="15B62BF8"/>
    <w:lvl w:ilvl="0">
      <w:start w:val="1"/>
      <w:numFmt w:val="decimal"/>
      <w:lvlText w:val="%1."/>
      <w:lvlJc w:val="left"/>
      <w:pPr>
        <w:tabs>
          <w:tab w:val="num" w:pos="720"/>
        </w:tabs>
        <w:ind w:left="720" w:hanging="360"/>
      </w:pPr>
      <w:rPr>
        <w:rFonts w:cs="Times New Roman"/>
        <w:i w:val="0"/>
      </w:rPr>
    </w:lvl>
    <w:lvl w:ilvl="1">
      <w:start w:val="1"/>
      <w:numFmt w:val="decimal"/>
      <w:isLgl/>
      <w:lvlText w:val="%1.%2."/>
      <w:lvlJc w:val="left"/>
      <w:pPr>
        <w:tabs>
          <w:tab w:val="num" w:pos="1618"/>
        </w:tabs>
        <w:ind w:left="1618" w:hanging="1050"/>
      </w:pPr>
      <w:rPr>
        <w:rFonts w:ascii="Times New Roman" w:hAnsi="Times New Roman" w:cs="Times New Roman" w:hint="default"/>
        <w:b/>
        <w:sz w:val="22"/>
        <w:szCs w:val="22"/>
      </w:rPr>
    </w:lvl>
    <w:lvl w:ilvl="2">
      <w:start w:val="1"/>
      <w:numFmt w:val="decimal"/>
      <w:isLgl/>
      <w:lvlText w:val="%1.%2.%3."/>
      <w:lvlJc w:val="left"/>
      <w:pPr>
        <w:tabs>
          <w:tab w:val="num" w:pos="1824"/>
        </w:tabs>
        <w:ind w:left="1824" w:hanging="1050"/>
      </w:pPr>
      <w:rPr>
        <w:rFonts w:cs="Times New Roman"/>
      </w:rPr>
    </w:lvl>
    <w:lvl w:ilvl="3">
      <w:start w:val="1"/>
      <w:numFmt w:val="decimal"/>
      <w:isLgl/>
      <w:lvlText w:val="%1.%2.%3.%4."/>
      <w:lvlJc w:val="left"/>
      <w:pPr>
        <w:tabs>
          <w:tab w:val="num" w:pos="2031"/>
        </w:tabs>
        <w:ind w:left="2031" w:hanging="1050"/>
      </w:pPr>
      <w:rPr>
        <w:rFonts w:cs="Times New Roman"/>
      </w:rPr>
    </w:lvl>
    <w:lvl w:ilvl="4">
      <w:start w:val="1"/>
      <w:numFmt w:val="decimal"/>
      <w:isLgl/>
      <w:lvlText w:val="%1.%2.%3.%4.%5."/>
      <w:lvlJc w:val="left"/>
      <w:pPr>
        <w:tabs>
          <w:tab w:val="num" w:pos="2268"/>
        </w:tabs>
        <w:ind w:left="2268" w:hanging="1080"/>
      </w:pPr>
      <w:rPr>
        <w:rFonts w:cs="Times New Roman"/>
      </w:rPr>
    </w:lvl>
    <w:lvl w:ilvl="5">
      <w:start w:val="1"/>
      <w:numFmt w:val="decimal"/>
      <w:isLgl/>
      <w:lvlText w:val="%1.%2.%3.%4.%5.%6."/>
      <w:lvlJc w:val="left"/>
      <w:pPr>
        <w:tabs>
          <w:tab w:val="num" w:pos="2475"/>
        </w:tabs>
        <w:ind w:left="2475" w:hanging="1080"/>
      </w:pPr>
      <w:rPr>
        <w:rFonts w:cs="Times New Roman"/>
      </w:rPr>
    </w:lvl>
    <w:lvl w:ilvl="6">
      <w:start w:val="1"/>
      <w:numFmt w:val="decimal"/>
      <w:isLgl/>
      <w:lvlText w:val="%1.%2.%3.%4.%5.%6.%7."/>
      <w:lvlJc w:val="left"/>
      <w:pPr>
        <w:tabs>
          <w:tab w:val="num" w:pos="3042"/>
        </w:tabs>
        <w:ind w:left="3042" w:hanging="1440"/>
      </w:pPr>
      <w:rPr>
        <w:rFonts w:cs="Times New Roman"/>
      </w:rPr>
    </w:lvl>
    <w:lvl w:ilvl="7">
      <w:start w:val="1"/>
      <w:numFmt w:val="decimal"/>
      <w:isLgl/>
      <w:lvlText w:val="%1.%2.%3.%4.%5.%6.%7.%8."/>
      <w:lvlJc w:val="left"/>
      <w:pPr>
        <w:tabs>
          <w:tab w:val="num" w:pos="3249"/>
        </w:tabs>
        <w:ind w:left="3249" w:hanging="1440"/>
      </w:pPr>
      <w:rPr>
        <w:rFonts w:cs="Times New Roman"/>
      </w:rPr>
    </w:lvl>
    <w:lvl w:ilvl="8">
      <w:start w:val="1"/>
      <w:numFmt w:val="decimal"/>
      <w:isLgl/>
      <w:lvlText w:val="%1.%2.%3.%4.%5.%6.%7.%8.%9."/>
      <w:lvlJc w:val="left"/>
      <w:pPr>
        <w:tabs>
          <w:tab w:val="num" w:pos="3816"/>
        </w:tabs>
        <w:ind w:left="3816" w:hanging="1800"/>
      </w:pPr>
      <w:rPr>
        <w:rFonts w:cs="Times New Roman"/>
      </w:rPr>
    </w:lvl>
  </w:abstractNum>
  <w:abstractNum w:abstractNumId="8" w15:restartNumberingAfterBreak="0">
    <w:nsid w:val="2EEF409E"/>
    <w:multiLevelType w:val="hybridMultilevel"/>
    <w:tmpl w:val="199603A2"/>
    <w:lvl w:ilvl="0" w:tplc="01D489B8">
      <w:start w:val="1"/>
      <w:numFmt w:val="bullet"/>
      <w:lvlText w:val="-"/>
      <w:lvlJc w:val="left"/>
      <w:pPr>
        <w:ind w:left="1287" w:hanging="360"/>
      </w:pPr>
      <w:rPr>
        <w:rFonts w:ascii="Times New Roman" w:hAnsi="Times New Roman" w:hint="default"/>
        <w:b/>
        <w:color w:val="auto"/>
        <w:sz w:val="22"/>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0474306"/>
    <w:multiLevelType w:val="hybridMultilevel"/>
    <w:tmpl w:val="163C7B48"/>
    <w:lvl w:ilvl="0" w:tplc="4D3A13E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415452"/>
    <w:multiLevelType w:val="multilevel"/>
    <w:tmpl w:val="15B62BF8"/>
    <w:lvl w:ilvl="0">
      <w:start w:val="1"/>
      <w:numFmt w:val="decimal"/>
      <w:lvlText w:val="%1."/>
      <w:lvlJc w:val="left"/>
      <w:pPr>
        <w:tabs>
          <w:tab w:val="num" w:pos="720"/>
        </w:tabs>
        <w:ind w:left="720" w:hanging="360"/>
      </w:pPr>
      <w:rPr>
        <w:rFonts w:cs="Times New Roman" w:hint="default"/>
        <w:i w:val="0"/>
      </w:rPr>
    </w:lvl>
    <w:lvl w:ilvl="1">
      <w:start w:val="1"/>
      <w:numFmt w:val="decimal"/>
      <w:isLgl/>
      <w:lvlText w:val="%1.%2."/>
      <w:lvlJc w:val="left"/>
      <w:pPr>
        <w:tabs>
          <w:tab w:val="num" w:pos="1618"/>
        </w:tabs>
        <w:ind w:left="1618" w:hanging="1050"/>
      </w:pPr>
      <w:rPr>
        <w:rFonts w:ascii="Times New Roman" w:hAnsi="Times New Roman" w:cs="Times New Roman" w:hint="default"/>
        <w:b/>
        <w:sz w:val="22"/>
        <w:szCs w:val="22"/>
      </w:rPr>
    </w:lvl>
    <w:lvl w:ilvl="2">
      <w:start w:val="1"/>
      <w:numFmt w:val="decimal"/>
      <w:isLgl/>
      <w:lvlText w:val="%1.%2.%3."/>
      <w:lvlJc w:val="left"/>
      <w:pPr>
        <w:tabs>
          <w:tab w:val="num" w:pos="1824"/>
        </w:tabs>
        <w:ind w:left="1824" w:hanging="1050"/>
      </w:pPr>
      <w:rPr>
        <w:rFonts w:cs="Times New Roman" w:hint="default"/>
      </w:rPr>
    </w:lvl>
    <w:lvl w:ilvl="3">
      <w:start w:val="1"/>
      <w:numFmt w:val="decimal"/>
      <w:isLgl/>
      <w:lvlText w:val="%1.%2.%3.%4."/>
      <w:lvlJc w:val="left"/>
      <w:pPr>
        <w:tabs>
          <w:tab w:val="num" w:pos="2031"/>
        </w:tabs>
        <w:ind w:left="2031" w:hanging="1050"/>
      </w:pPr>
      <w:rPr>
        <w:rFonts w:cs="Times New Roman" w:hint="default"/>
      </w:rPr>
    </w:lvl>
    <w:lvl w:ilvl="4">
      <w:start w:val="1"/>
      <w:numFmt w:val="decimal"/>
      <w:isLgl/>
      <w:lvlText w:val="%1.%2.%3.%4.%5."/>
      <w:lvlJc w:val="left"/>
      <w:pPr>
        <w:tabs>
          <w:tab w:val="num" w:pos="2268"/>
        </w:tabs>
        <w:ind w:left="2268" w:hanging="1080"/>
      </w:pPr>
      <w:rPr>
        <w:rFonts w:cs="Times New Roman" w:hint="default"/>
      </w:rPr>
    </w:lvl>
    <w:lvl w:ilvl="5">
      <w:start w:val="1"/>
      <w:numFmt w:val="decimal"/>
      <w:isLgl/>
      <w:lvlText w:val="%1.%2.%3.%4.%5.%6."/>
      <w:lvlJc w:val="left"/>
      <w:pPr>
        <w:tabs>
          <w:tab w:val="num" w:pos="2475"/>
        </w:tabs>
        <w:ind w:left="2475" w:hanging="1080"/>
      </w:pPr>
      <w:rPr>
        <w:rFonts w:cs="Times New Roman" w:hint="default"/>
      </w:rPr>
    </w:lvl>
    <w:lvl w:ilvl="6">
      <w:start w:val="1"/>
      <w:numFmt w:val="decimal"/>
      <w:isLgl/>
      <w:lvlText w:val="%1.%2.%3.%4.%5.%6.%7."/>
      <w:lvlJc w:val="left"/>
      <w:pPr>
        <w:tabs>
          <w:tab w:val="num" w:pos="3042"/>
        </w:tabs>
        <w:ind w:left="3042" w:hanging="1440"/>
      </w:pPr>
      <w:rPr>
        <w:rFonts w:cs="Times New Roman" w:hint="default"/>
      </w:rPr>
    </w:lvl>
    <w:lvl w:ilvl="7">
      <w:start w:val="1"/>
      <w:numFmt w:val="decimal"/>
      <w:isLgl/>
      <w:lvlText w:val="%1.%2.%3.%4.%5.%6.%7.%8."/>
      <w:lvlJc w:val="left"/>
      <w:pPr>
        <w:tabs>
          <w:tab w:val="num" w:pos="3249"/>
        </w:tabs>
        <w:ind w:left="3249" w:hanging="1440"/>
      </w:pPr>
      <w:rPr>
        <w:rFonts w:cs="Times New Roman" w:hint="default"/>
      </w:rPr>
    </w:lvl>
    <w:lvl w:ilvl="8">
      <w:start w:val="1"/>
      <w:numFmt w:val="decimal"/>
      <w:isLgl/>
      <w:lvlText w:val="%1.%2.%3.%4.%5.%6.%7.%8.%9."/>
      <w:lvlJc w:val="left"/>
      <w:pPr>
        <w:tabs>
          <w:tab w:val="num" w:pos="3816"/>
        </w:tabs>
        <w:ind w:left="3816" w:hanging="1800"/>
      </w:pPr>
      <w:rPr>
        <w:rFonts w:cs="Times New Roman" w:hint="default"/>
      </w:rPr>
    </w:lvl>
  </w:abstractNum>
  <w:abstractNum w:abstractNumId="11" w15:restartNumberingAfterBreak="0">
    <w:nsid w:val="37EF7AA4"/>
    <w:multiLevelType w:val="multilevel"/>
    <w:tmpl w:val="6B90D462"/>
    <w:lvl w:ilvl="0">
      <w:start w:val="4"/>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15:restartNumberingAfterBreak="0">
    <w:nsid w:val="39802F4D"/>
    <w:multiLevelType w:val="multilevel"/>
    <w:tmpl w:val="B82E319C"/>
    <w:lvl w:ilvl="0">
      <w:start w:val="4"/>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15:restartNumberingAfterBreak="0">
    <w:nsid w:val="43CE73C7"/>
    <w:multiLevelType w:val="multilevel"/>
    <w:tmpl w:val="CEEE3120"/>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15:restartNumberingAfterBreak="0">
    <w:nsid w:val="4BEE2047"/>
    <w:multiLevelType w:val="multilevel"/>
    <w:tmpl w:val="0486D376"/>
    <w:lvl w:ilvl="0">
      <w:start w:val="4"/>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15:restartNumberingAfterBreak="0">
    <w:nsid w:val="560D6C90"/>
    <w:multiLevelType w:val="hybridMultilevel"/>
    <w:tmpl w:val="E1C24E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FAA4657"/>
    <w:multiLevelType w:val="multilevel"/>
    <w:tmpl w:val="6C020AB8"/>
    <w:lvl w:ilvl="0">
      <w:start w:val="1"/>
      <w:numFmt w:val="decimal"/>
      <w:lvlText w:val="%1."/>
      <w:lvlJc w:val="left"/>
      <w:pPr>
        <w:ind w:left="1080" w:hanging="360"/>
      </w:pPr>
      <w:rPr>
        <w:rFonts w:cs="Times New Roman" w:hint="default"/>
        <w:b/>
      </w:rPr>
    </w:lvl>
    <w:lvl w:ilvl="1">
      <w:start w:val="1"/>
      <w:numFmt w:val="decimal"/>
      <w:isLgl/>
      <w:lvlText w:val="%1.%2."/>
      <w:lvlJc w:val="left"/>
      <w:pPr>
        <w:ind w:left="108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1800" w:hanging="108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17" w15:restartNumberingAfterBreak="0">
    <w:nsid w:val="669D6441"/>
    <w:multiLevelType w:val="hybridMultilevel"/>
    <w:tmpl w:val="CE74DC5E"/>
    <w:lvl w:ilvl="0" w:tplc="01D489B8">
      <w:start w:val="1"/>
      <w:numFmt w:val="bullet"/>
      <w:lvlText w:val="-"/>
      <w:lvlJc w:val="left"/>
      <w:pPr>
        <w:ind w:left="720" w:hanging="360"/>
      </w:pPr>
      <w:rPr>
        <w:rFonts w:ascii="Times New Roman" w:hAnsi="Times New Roman" w:hint="default"/>
        <w:b/>
        <w:color w:val="auto"/>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9BD5335"/>
    <w:multiLevelType w:val="multilevel"/>
    <w:tmpl w:val="C5AAC290"/>
    <w:lvl w:ilvl="0">
      <w:start w:val="4"/>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15:restartNumberingAfterBreak="0">
    <w:nsid w:val="6EC0153E"/>
    <w:multiLevelType w:val="multilevel"/>
    <w:tmpl w:val="3DF419C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20" w15:restartNumberingAfterBreak="0">
    <w:nsid w:val="7ACC27FD"/>
    <w:multiLevelType w:val="hybridMultilevel"/>
    <w:tmpl w:val="F55A090E"/>
    <w:lvl w:ilvl="0" w:tplc="9F24979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15:restartNumberingAfterBreak="0">
    <w:nsid w:val="7D4761F0"/>
    <w:multiLevelType w:val="multilevel"/>
    <w:tmpl w:val="0584D256"/>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15"/>
  </w:num>
  <w:num w:numId="2">
    <w:abstractNumId w:val="3"/>
  </w:num>
  <w:num w:numId="3">
    <w:abstractNumId w:val="9"/>
  </w:num>
  <w:num w:numId="4">
    <w:abstractNumId w:val="4"/>
  </w:num>
  <w:num w:numId="5">
    <w:abstractNumId w:val="10"/>
  </w:num>
  <w:num w:numId="6">
    <w:abstractNumId w:val="1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8"/>
  </w:num>
  <w:num w:numId="11">
    <w:abstractNumId w:val="2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9"/>
  </w:num>
  <w:num w:numId="15">
    <w:abstractNumId w:val="13"/>
  </w:num>
  <w:num w:numId="16">
    <w:abstractNumId w:val="2"/>
  </w:num>
  <w:num w:numId="17">
    <w:abstractNumId w:val="5"/>
  </w:num>
  <w:num w:numId="18">
    <w:abstractNumId w:val="21"/>
  </w:num>
  <w:num w:numId="19">
    <w:abstractNumId w:val="18"/>
  </w:num>
  <w:num w:numId="20">
    <w:abstractNumId w:val="14"/>
  </w:num>
  <w:num w:numId="21">
    <w:abstractNumId w:val="0"/>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4D0"/>
    <w:rsid w:val="0000129C"/>
    <w:rsid w:val="00003587"/>
    <w:rsid w:val="00010711"/>
    <w:rsid w:val="000174A1"/>
    <w:rsid w:val="00023318"/>
    <w:rsid w:val="00023D07"/>
    <w:rsid w:val="00026660"/>
    <w:rsid w:val="00031D23"/>
    <w:rsid w:val="00033704"/>
    <w:rsid w:val="00036B06"/>
    <w:rsid w:val="000378C3"/>
    <w:rsid w:val="000416E9"/>
    <w:rsid w:val="00045CFF"/>
    <w:rsid w:val="00050951"/>
    <w:rsid w:val="00050DB1"/>
    <w:rsid w:val="000574D0"/>
    <w:rsid w:val="000612A7"/>
    <w:rsid w:val="00062776"/>
    <w:rsid w:val="000645F4"/>
    <w:rsid w:val="000710BC"/>
    <w:rsid w:val="00075AC9"/>
    <w:rsid w:val="0008489E"/>
    <w:rsid w:val="00084D51"/>
    <w:rsid w:val="000852C2"/>
    <w:rsid w:val="00093BBF"/>
    <w:rsid w:val="000A2B2D"/>
    <w:rsid w:val="000A33E6"/>
    <w:rsid w:val="000A4BAF"/>
    <w:rsid w:val="000A7F76"/>
    <w:rsid w:val="000B2A00"/>
    <w:rsid w:val="000B6927"/>
    <w:rsid w:val="000B6D06"/>
    <w:rsid w:val="000B6F77"/>
    <w:rsid w:val="000B7D86"/>
    <w:rsid w:val="000C178C"/>
    <w:rsid w:val="000C1D3A"/>
    <w:rsid w:val="000C2E42"/>
    <w:rsid w:val="000C427B"/>
    <w:rsid w:val="000C42E3"/>
    <w:rsid w:val="000C5310"/>
    <w:rsid w:val="000C5992"/>
    <w:rsid w:val="000C75D1"/>
    <w:rsid w:val="000D0FAA"/>
    <w:rsid w:val="000D57B6"/>
    <w:rsid w:val="000E254B"/>
    <w:rsid w:val="000E635D"/>
    <w:rsid w:val="000E7CDA"/>
    <w:rsid w:val="000E7D28"/>
    <w:rsid w:val="000F0456"/>
    <w:rsid w:val="000F577D"/>
    <w:rsid w:val="000F6605"/>
    <w:rsid w:val="00100DAA"/>
    <w:rsid w:val="00103A93"/>
    <w:rsid w:val="00104A6B"/>
    <w:rsid w:val="0010556D"/>
    <w:rsid w:val="001059EB"/>
    <w:rsid w:val="00106213"/>
    <w:rsid w:val="00106D09"/>
    <w:rsid w:val="00107EBA"/>
    <w:rsid w:val="00111FA1"/>
    <w:rsid w:val="00112A30"/>
    <w:rsid w:val="00114881"/>
    <w:rsid w:val="0012325C"/>
    <w:rsid w:val="00123581"/>
    <w:rsid w:val="00123A63"/>
    <w:rsid w:val="00125DFF"/>
    <w:rsid w:val="00133F71"/>
    <w:rsid w:val="00134D6E"/>
    <w:rsid w:val="00136763"/>
    <w:rsid w:val="00137241"/>
    <w:rsid w:val="00140BA4"/>
    <w:rsid w:val="00141625"/>
    <w:rsid w:val="001440C5"/>
    <w:rsid w:val="0014458F"/>
    <w:rsid w:val="0014643C"/>
    <w:rsid w:val="00147FB0"/>
    <w:rsid w:val="00152FE8"/>
    <w:rsid w:val="0015423D"/>
    <w:rsid w:val="00155673"/>
    <w:rsid w:val="00156184"/>
    <w:rsid w:val="001567A1"/>
    <w:rsid w:val="00156C40"/>
    <w:rsid w:val="00157D67"/>
    <w:rsid w:val="00163277"/>
    <w:rsid w:val="001650BC"/>
    <w:rsid w:val="001673D9"/>
    <w:rsid w:val="00171DD3"/>
    <w:rsid w:val="00172F32"/>
    <w:rsid w:val="00176906"/>
    <w:rsid w:val="00176E65"/>
    <w:rsid w:val="00176F75"/>
    <w:rsid w:val="0018154C"/>
    <w:rsid w:val="0018698B"/>
    <w:rsid w:val="00192E49"/>
    <w:rsid w:val="00192FA7"/>
    <w:rsid w:val="001A1831"/>
    <w:rsid w:val="001A1F69"/>
    <w:rsid w:val="001A26BF"/>
    <w:rsid w:val="001A27F3"/>
    <w:rsid w:val="001A3564"/>
    <w:rsid w:val="001A3C9B"/>
    <w:rsid w:val="001B0AC2"/>
    <w:rsid w:val="001B3079"/>
    <w:rsid w:val="001C2340"/>
    <w:rsid w:val="001C38BE"/>
    <w:rsid w:val="001C5EAA"/>
    <w:rsid w:val="001D0F70"/>
    <w:rsid w:val="001D3672"/>
    <w:rsid w:val="001D6709"/>
    <w:rsid w:val="001E0406"/>
    <w:rsid w:val="001E090B"/>
    <w:rsid w:val="001E56D2"/>
    <w:rsid w:val="001E6A27"/>
    <w:rsid w:val="001F0409"/>
    <w:rsid w:val="001F2D7F"/>
    <w:rsid w:val="001F706D"/>
    <w:rsid w:val="00201849"/>
    <w:rsid w:val="00202DAE"/>
    <w:rsid w:val="00202E96"/>
    <w:rsid w:val="002049FA"/>
    <w:rsid w:val="00206082"/>
    <w:rsid w:val="00207469"/>
    <w:rsid w:val="0021060F"/>
    <w:rsid w:val="002145AB"/>
    <w:rsid w:val="00222037"/>
    <w:rsid w:val="00225FED"/>
    <w:rsid w:val="00226691"/>
    <w:rsid w:val="00236F9A"/>
    <w:rsid w:val="00240BA5"/>
    <w:rsid w:val="00241834"/>
    <w:rsid w:val="002426D2"/>
    <w:rsid w:val="00244CA6"/>
    <w:rsid w:val="00250D15"/>
    <w:rsid w:val="0025152E"/>
    <w:rsid w:val="00253FC7"/>
    <w:rsid w:val="00254871"/>
    <w:rsid w:val="002550D7"/>
    <w:rsid w:val="00260453"/>
    <w:rsid w:val="0027277E"/>
    <w:rsid w:val="0027465B"/>
    <w:rsid w:val="00276F50"/>
    <w:rsid w:val="00277CC0"/>
    <w:rsid w:val="0028068C"/>
    <w:rsid w:val="00286703"/>
    <w:rsid w:val="00286B4C"/>
    <w:rsid w:val="00287C82"/>
    <w:rsid w:val="00291B61"/>
    <w:rsid w:val="00292CB2"/>
    <w:rsid w:val="002946E4"/>
    <w:rsid w:val="00295293"/>
    <w:rsid w:val="00297CA6"/>
    <w:rsid w:val="002A0200"/>
    <w:rsid w:val="002A2DA9"/>
    <w:rsid w:val="002A5AD8"/>
    <w:rsid w:val="002B0402"/>
    <w:rsid w:val="002B1182"/>
    <w:rsid w:val="002C059E"/>
    <w:rsid w:val="002C7E23"/>
    <w:rsid w:val="002D080A"/>
    <w:rsid w:val="002D2ED0"/>
    <w:rsid w:val="002E076F"/>
    <w:rsid w:val="002E129B"/>
    <w:rsid w:val="002E2FB4"/>
    <w:rsid w:val="002E3B73"/>
    <w:rsid w:val="002E3C25"/>
    <w:rsid w:val="002E45D5"/>
    <w:rsid w:val="002E55C4"/>
    <w:rsid w:val="002E589A"/>
    <w:rsid w:val="002E74F7"/>
    <w:rsid w:val="002F0352"/>
    <w:rsid w:val="002F16D0"/>
    <w:rsid w:val="002F6638"/>
    <w:rsid w:val="00302355"/>
    <w:rsid w:val="00302FF1"/>
    <w:rsid w:val="00304442"/>
    <w:rsid w:val="003050AC"/>
    <w:rsid w:val="00314580"/>
    <w:rsid w:val="00314A16"/>
    <w:rsid w:val="00315D96"/>
    <w:rsid w:val="003160FA"/>
    <w:rsid w:val="00325256"/>
    <w:rsid w:val="00325DDE"/>
    <w:rsid w:val="00325E1C"/>
    <w:rsid w:val="00327D79"/>
    <w:rsid w:val="003414C5"/>
    <w:rsid w:val="003424AC"/>
    <w:rsid w:val="003427CA"/>
    <w:rsid w:val="00344D8D"/>
    <w:rsid w:val="00352309"/>
    <w:rsid w:val="00352AFA"/>
    <w:rsid w:val="00353662"/>
    <w:rsid w:val="0035633B"/>
    <w:rsid w:val="00357547"/>
    <w:rsid w:val="00361D45"/>
    <w:rsid w:val="00365470"/>
    <w:rsid w:val="003672E0"/>
    <w:rsid w:val="00367E2E"/>
    <w:rsid w:val="0037005C"/>
    <w:rsid w:val="00370B2A"/>
    <w:rsid w:val="003753EA"/>
    <w:rsid w:val="003800A6"/>
    <w:rsid w:val="00382B58"/>
    <w:rsid w:val="00392FD5"/>
    <w:rsid w:val="00393BE6"/>
    <w:rsid w:val="00393E11"/>
    <w:rsid w:val="003A1157"/>
    <w:rsid w:val="003A46CA"/>
    <w:rsid w:val="003A46E0"/>
    <w:rsid w:val="003A4778"/>
    <w:rsid w:val="003B15C1"/>
    <w:rsid w:val="003B1DA4"/>
    <w:rsid w:val="003B4403"/>
    <w:rsid w:val="003B5E00"/>
    <w:rsid w:val="003B74F3"/>
    <w:rsid w:val="003C6CEF"/>
    <w:rsid w:val="003C72A6"/>
    <w:rsid w:val="003C789A"/>
    <w:rsid w:val="003C790B"/>
    <w:rsid w:val="003D01B4"/>
    <w:rsid w:val="003D0401"/>
    <w:rsid w:val="003D1D64"/>
    <w:rsid w:val="003D406E"/>
    <w:rsid w:val="003D409A"/>
    <w:rsid w:val="003D4B10"/>
    <w:rsid w:val="003D4F7A"/>
    <w:rsid w:val="003E174D"/>
    <w:rsid w:val="003E448B"/>
    <w:rsid w:val="003E4FB8"/>
    <w:rsid w:val="003F2FD9"/>
    <w:rsid w:val="003F4233"/>
    <w:rsid w:val="003F5197"/>
    <w:rsid w:val="00411014"/>
    <w:rsid w:val="004110C3"/>
    <w:rsid w:val="004111B1"/>
    <w:rsid w:val="00412719"/>
    <w:rsid w:val="00416CD6"/>
    <w:rsid w:val="00423091"/>
    <w:rsid w:val="00431E83"/>
    <w:rsid w:val="004363C2"/>
    <w:rsid w:val="00436647"/>
    <w:rsid w:val="00436B5E"/>
    <w:rsid w:val="00441C3A"/>
    <w:rsid w:val="00441D77"/>
    <w:rsid w:val="004423F7"/>
    <w:rsid w:val="00443411"/>
    <w:rsid w:val="00446079"/>
    <w:rsid w:val="004469A6"/>
    <w:rsid w:val="00446D7F"/>
    <w:rsid w:val="0045241D"/>
    <w:rsid w:val="00453117"/>
    <w:rsid w:val="0045351B"/>
    <w:rsid w:val="00455E5C"/>
    <w:rsid w:val="00470E09"/>
    <w:rsid w:val="004717A7"/>
    <w:rsid w:val="00471FED"/>
    <w:rsid w:val="00475170"/>
    <w:rsid w:val="0047568D"/>
    <w:rsid w:val="00475B5E"/>
    <w:rsid w:val="00482686"/>
    <w:rsid w:val="00483D4F"/>
    <w:rsid w:val="004847E3"/>
    <w:rsid w:val="00490F83"/>
    <w:rsid w:val="004913BD"/>
    <w:rsid w:val="0049305F"/>
    <w:rsid w:val="00497B23"/>
    <w:rsid w:val="004B21FC"/>
    <w:rsid w:val="004B5653"/>
    <w:rsid w:val="004B733B"/>
    <w:rsid w:val="004B7F5C"/>
    <w:rsid w:val="004C1953"/>
    <w:rsid w:val="004C27C6"/>
    <w:rsid w:val="004C68B3"/>
    <w:rsid w:val="004C7691"/>
    <w:rsid w:val="004D200A"/>
    <w:rsid w:val="004D22FB"/>
    <w:rsid w:val="004D455A"/>
    <w:rsid w:val="004D45CC"/>
    <w:rsid w:val="004E03F0"/>
    <w:rsid w:val="004E28CF"/>
    <w:rsid w:val="004E7BAB"/>
    <w:rsid w:val="004F094D"/>
    <w:rsid w:val="004F333A"/>
    <w:rsid w:val="004F5D59"/>
    <w:rsid w:val="004F6E0F"/>
    <w:rsid w:val="004F7069"/>
    <w:rsid w:val="0050299F"/>
    <w:rsid w:val="005047C7"/>
    <w:rsid w:val="00511757"/>
    <w:rsid w:val="00513463"/>
    <w:rsid w:val="00515B54"/>
    <w:rsid w:val="00516149"/>
    <w:rsid w:val="00516A12"/>
    <w:rsid w:val="00517774"/>
    <w:rsid w:val="00517BF9"/>
    <w:rsid w:val="00521578"/>
    <w:rsid w:val="00526DF1"/>
    <w:rsid w:val="00532442"/>
    <w:rsid w:val="00533F05"/>
    <w:rsid w:val="00543492"/>
    <w:rsid w:val="005466A0"/>
    <w:rsid w:val="005516BE"/>
    <w:rsid w:val="005525D2"/>
    <w:rsid w:val="00554462"/>
    <w:rsid w:val="00554D0B"/>
    <w:rsid w:val="00561CC6"/>
    <w:rsid w:val="005626F6"/>
    <w:rsid w:val="005632A9"/>
    <w:rsid w:val="00564ED6"/>
    <w:rsid w:val="00566D99"/>
    <w:rsid w:val="00571851"/>
    <w:rsid w:val="0057257A"/>
    <w:rsid w:val="00574C1F"/>
    <w:rsid w:val="005771B9"/>
    <w:rsid w:val="00577667"/>
    <w:rsid w:val="005823B8"/>
    <w:rsid w:val="005846EF"/>
    <w:rsid w:val="005927F2"/>
    <w:rsid w:val="00592B57"/>
    <w:rsid w:val="005973A2"/>
    <w:rsid w:val="005A4C83"/>
    <w:rsid w:val="005B4AE3"/>
    <w:rsid w:val="005B6DDF"/>
    <w:rsid w:val="005C058A"/>
    <w:rsid w:val="005C2CC7"/>
    <w:rsid w:val="005C2E9A"/>
    <w:rsid w:val="005C410B"/>
    <w:rsid w:val="005D75BA"/>
    <w:rsid w:val="005E13A1"/>
    <w:rsid w:val="005E4953"/>
    <w:rsid w:val="005F19B5"/>
    <w:rsid w:val="005F2B1D"/>
    <w:rsid w:val="005F6C0C"/>
    <w:rsid w:val="00601517"/>
    <w:rsid w:val="006066F4"/>
    <w:rsid w:val="006144AF"/>
    <w:rsid w:val="00627B79"/>
    <w:rsid w:val="006302A0"/>
    <w:rsid w:val="00630E42"/>
    <w:rsid w:val="00637EB2"/>
    <w:rsid w:val="00643D4D"/>
    <w:rsid w:val="00647B00"/>
    <w:rsid w:val="00650E63"/>
    <w:rsid w:val="0065147B"/>
    <w:rsid w:val="00651714"/>
    <w:rsid w:val="00654745"/>
    <w:rsid w:val="00657826"/>
    <w:rsid w:val="00662387"/>
    <w:rsid w:val="00672540"/>
    <w:rsid w:val="0067314E"/>
    <w:rsid w:val="00680396"/>
    <w:rsid w:val="00683521"/>
    <w:rsid w:val="00691325"/>
    <w:rsid w:val="0069181D"/>
    <w:rsid w:val="006920B9"/>
    <w:rsid w:val="00695354"/>
    <w:rsid w:val="00696C6B"/>
    <w:rsid w:val="00697A97"/>
    <w:rsid w:val="006A0426"/>
    <w:rsid w:val="006A28A6"/>
    <w:rsid w:val="006B285A"/>
    <w:rsid w:val="006B29B5"/>
    <w:rsid w:val="006C1844"/>
    <w:rsid w:val="006C3093"/>
    <w:rsid w:val="006D4C8B"/>
    <w:rsid w:val="006D6474"/>
    <w:rsid w:val="006D7F8D"/>
    <w:rsid w:val="006E020F"/>
    <w:rsid w:val="006E0977"/>
    <w:rsid w:val="006E1735"/>
    <w:rsid w:val="006F1275"/>
    <w:rsid w:val="006F4CD8"/>
    <w:rsid w:val="006F4D83"/>
    <w:rsid w:val="0070173E"/>
    <w:rsid w:val="00701D2A"/>
    <w:rsid w:val="00705288"/>
    <w:rsid w:val="007144FF"/>
    <w:rsid w:val="00716798"/>
    <w:rsid w:val="00717F77"/>
    <w:rsid w:val="007239ED"/>
    <w:rsid w:val="00725B29"/>
    <w:rsid w:val="00726492"/>
    <w:rsid w:val="0073046F"/>
    <w:rsid w:val="00730842"/>
    <w:rsid w:val="00732752"/>
    <w:rsid w:val="007346A4"/>
    <w:rsid w:val="00735C01"/>
    <w:rsid w:val="007411E2"/>
    <w:rsid w:val="00753388"/>
    <w:rsid w:val="007545D4"/>
    <w:rsid w:val="00764814"/>
    <w:rsid w:val="00766CFC"/>
    <w:rsid w:val="00770E9D"/>
    <w:rsid w:val="00781200"/>
    <w:rsid w:val="00781E36"/>
    <w:rsid w:val="00782452"/>
    <w:rsid w:val="00783964"/>
    <w:rsid w:val="00783D1B"/>
    <w:rsid w:val="00784AFC"/>
    <w:rsid w:val="007856E7"/>
    <w:rsid w:val="00786AA0"/>
    <w:rsid w:val="00790118"/>
    <w:rsid w:val="0079135A"/>
    <w:rsid w:val="00793286"/>
    <w:rsid w:val="0079584E"/>
    <w:rsid w:val="007965A4"/>
    <w:rsid w:val="007A7F8A"/>
    <w:rsid w:val="007B1C99"/>
    <w:rsid w:val="007B6719"/>
    <w:rsid w:val="007B708C"/>
    <w:rsid w:val="007C3880"/>
    <w:rsid w:val="007C59E1"/>
    <w:rsid w:val="007C5E4A"/>
    <w:rsid w:val="007C64F8"/>
    <w:rsid w:val="007D2C7B"/>
    <w:rsid w:val="007D6014"/>
    <w:rsid w:val="007D73EC"/>
    <w:rsid w:val="007E2D2A"/>
    <w:rsid w:val="007E3F33"/>
    <w:rsid w:val="007E697B"/>
    <w:rsid w:val="007F0E9C"/>
    <w:rsid w:val="007F4DF2"/>
    <w:rsid w:val="007F5171"/>
    <w:rsid w:val="007F58D7"/>
    <w:rsid w:val="007F70B8"/>
    <w:rsid w:val="007F7CC9"/>
    <w:rsid w:val="00801AB5"/>
    <w:rsid w:val="00801D69"/>
    <w:rsid w:val="00810191"/>
    <w:rsid w:val="00822186"/>
    <w:rsid w:val="00835C8B"/>
    <w:rsid w:val="00837012"/>
    <w:rsid w:val="00837284"/>
    <w:rsid w:val="0084233A"/>
    <w:rsid w:val="00842A5E"/>
    <w:rsid w:val="008434C3"/>
    <w:rsid w:val="00844930"/>
    <w:rsid w:val="00844C04"/>
    <w:rsid w:val="00846083"/>
    <w:rsid w:val="00846220"/>
    <w:rsid w:val="00846627"/>
    <w:rsid w:val="008467A8"/>
    <w:rsid w:val="008562EE"/>
    <w:rsid w:val="008600E5"/>
    <w:rsid w:val="00863786"/>
    <w:rsid w:val="00865B3E"/>
    <w:rsid w:val="00867DC4"/>
    <w:rsid w:val="0087092E"/>
    <w:rsid w:val="00872D3D"/>
    <w:rsid w:val="0087579E"/>
    <w:rsid w:val="00875B9A"/>
    <w:rsid w:val="00876804"/>
    <w:rsid w:val="00877BB8"/>
    <w:rsid w:val="00890D0E"/>
    <w:rsid w:val="008924B4"/>
    <w:rsid w:val="00894424"/>
    <w:rsid w:val="008968C7"/>
    <w:rsid w:val="008A0AD4"/>
    <w:rsid w:val="008A597F"/>
    <w:rsid w:val="008A5DED"/>
    <w:rsid w:val="008A6765"/>
    <w:rsid w:val="008B1D3E"/>
    <w:rsid w:val="008B1DB7"/>
    <w:rsid w:val="008B3CFF"/>
    <w:rsid w:val="008B6336"/>
    <w:rsid w:val="008C488F"/>
    <w:rsid w:val="008C60C3"/>
    <w:rsid w:val="008C6F09"/>
    <w:rsid w:val="008D2048"/>
    <w:rsid w:val="008D4375"/>
    <w:rsid w:val="008D7F99"/>
    <w:rsid w:val="008E1489"/>
    <w:rsid w:val="008E2D12"/>
    <w:rsid w:val="008E47F2"/>
    <w:rsid w:val="008E4F14"/>
    <w:rsid w:val="008E7C8B"/>
    <w:rsid w:val="008E7FA5"/>
    <w:rsid w:val="008F2037"/>
    <w:rsid w:val="008F6339"/>
    <w:rsid w:val="008F7B6B"/>
    <w:rsid w:val="009001CB"/>
    <w:rsid w:val="00901860"/>
    <w:rsid w:val="00901D96"/>
    <w:rsid w:val="00905C00"/>
    <w:rsid w:val="00906573"/>
    <w:rsid w:val="0090678D"/>
    <w:rsid w:val="009239E3"/>
    <w:rsid w:val="00924FEF"/>
    <w:rsid w:val="00925860"/>
    <w:rsid w:val="009258F6"/>
    <w:rsid w:val="00933BD1"/>
    <w:rsid w:val="00933FD1"/>
    <w:rsid w:val="00936431"/>
    <w:rsid w:val="009409DE"/>
    <w:rsid w:val="00946E4E"/>
    <w:rsid w:val="0095120C"/>
    <w:rsid w:val="009520E8"/>
    <w:rsid w:val="00953608"/>
    <w:rsid w:val="00953F01"/>
    <w:rsid w:val="00955CE8"/>
    <w:rsid w:val="009565DC"/>
    <w:rsid w:val="009606D7"/>
    <w:rsid w:val="00962504"/>
    <w:rsid w:val="009626A9"/>
    <w:rsid w:val="009650FC"/>
    <w:rsid w:val="00971595"/>
    <w:rsid w:val="0097288E"/>
    <w:rsid w:val="00972BBC"/>
    <w:rsid w:val="00973A64"/>
    <w:rsid w:val="00974662"/>
    <w:rsid w:val="00982781"/>
    <w:rsid w:val="00985C25"/>
    <w:rsid w:val="009877E7"/>
    <w:rsid w:val="0099145B"/>
    <w:rsid w:val="009948C7"/>
    <w:rsid w:val="009B10E1"/>
    <w:rsid w:val="009B12BB"/>
    <w:rsid w:val="009B6050"/>
    <w:rsid w:val="009B7C4F"/>
    <w:rsid w:val="009C0F1A"/>
    <w:rsid w:val="009C1522"/>
    <w:rsid w:val="009C4724"/>
    <w:rsid w:val="009D101F"/>
    <w:rsid w:val="009D2C75"/>
    <w:rsid w:val="009D32C7"/>
    <w:rsid w:val="009E04EF"/>
    <w:rsid w:val="009E0FA3"/>
    <w:rsid w:val="009E1AB6"/>
    <w:rsid w:val="009E4A74"/>
    <w:rsid w:val="009E503A"/>
    <w:rsid w:val="009F2724"/>
    <w:rsid w:val="009F53EE"/>
    <w:rsid w:val="009F6B54"/>
    <w:rsid w:val="00A01B07"/>
    <w:rsid w:val="00A0251B"/>
    <w:rsid w:val="00A04EE0"/>
    <w:rsid w:val="00A07C3E"/>
    <w:rsid w:val="00A11C6D"/>
    <w:rsid w:val="00A13144"/>
    <w:rsid w:val="00A15E2B"/>
    <w:rsid w:val="00A16A22"/>
    <w:rsid w:val="00A200BD"/>
    <w:rsid w:val="00A23D44"/>
    <w:rsid w:val="00A24A1A"/>
    <w:rsid w:val="00A25C94"/>
    <w:rsid w:val="00A25ED5"/>
    <w:rsid w:val="00A277C3"/>
    <w:rsid w:val="00A301C7"/>
    <w:rsid w:val="00A327F6"/>
    <w:rsid w:val="00A3319C"/>
    <w:rsid w:val="00A36655"/>
    <w:rsid w:val="00A419E8"/>
    <w:rsid w:val="00A42581"/>
    <w:rsid w:val="00A4273A"/>
    <w:rsid w:val="00A44E37"/>
    <w:rsid w:val="00A5188B"/>
    <w:rsid w:val="00A51C4E"/>
    <w:rsid w:val="00A52221"/>
    <w:rsid w:val="00A5366E"/>
    <w:rsid w:val="00A54F48"/>
    <w:rsid w:val="00A575DB"/>
    <w:rsid w:val="00A615C2"/>
    <w:rsid w:val="00A62A0E"/>
    <w:rsid w:val="00A64CFE"/>
    <w:rsid w:val="00A73E93"/>
    <w:rsid w:val="00A76B79"/>
    <w:rsid w:val="00A82EE9"/>
    <w:rsid w:val="00A83292"/>
    <w:rsid w:val="00A83797"/>
    <w:rsid w:val="00A8387B"/>
    <w:rsid w:val="00A85414"/>
    <w:rsid w:val="00A87488"/>
    <w:rsid w:val="00A942C4"/>
    <w:rsid w:val="00A94E5A"/>
    <w:rsid w:val="00A95DF5"/>
    <w:rsid w:val="00A96A08"/>
    <w:rsid w:val="00A97516"/>
    <w:rsid w:val="00AA0667"/>
    <w:rsid w:val="00AA110D"/>
    <w:rsid w:val="00AA1133"/>
    <w:rsid w:val="00AA2158"/>
    <w:rsid w:val="00AA2BC4"/>
    <w:rsid w:val="00AB3050"/>
    <w:rsid w:val="00AB7598"/>
    <w:rsid w:val="00AC2DBA"/>
    <w:rsid w:val="00AC448E"/>
    <w:rsid w:val="00AC561F"/>
    <w:rsid w:val="00AC7EB8"/>
    <w:rsid w:val="00AD52BF"/>
    <w:rsid w:val="00AD54CC"/>
    <w:rsid w:val="00AD6567"/>
    <w:rsid w:val="00AE000C"/>
    <w:rsid w:val="00AE421B"/>
    <w:rsid w:val="00AE5A9E"/>
    <w:rsid w:val="00AE6D9B"/>
    <w:rsid w:val="00AF0585"/>
    <w:rsid w:val="00AF07BD"/>
    <w:rsid w:val="00AF1CA5"/>
    <w:rsid w:val="00AF2BFF"/>
    <w:rsid w:val="00AF3716"/>
    <w:rsid w:val="00AF376C"/>
    <w:rsid w:val="00AF482B"/>
    <w:rsid w:val="00AF6A50"/>
    <w:rsid w:val="00AF79B1"/>
    <w:rsid w:val="00B00839"/>
    <w:rsid w:val="00B02C1E"/>
    <w:rsid w:val="00B05173"/>
    <w:rsid w:val="00B05CC6"/>
    <w:rsid w:val="00B07DC2"/>
    <w:rsid w:val="00B11E1D"/>
    <w:rsid w:val="00B13AFE"/>
    <w:rsid w:val="00B21ABB"/>
    <w:rsid w:val="00B21D4F"/>
    <w:rsid w:val="00B24086"/>
    <w:rsid w:val="00B27B3F"/>
    <w:rsid w:val="00B27E29"/>
    <w:rsid w:val="00B27FE5"/>
    <w:rsid w:val="00B3231A"/>
    <w:rsid w:val="00B335DA"/>
    <w:rsid w:val="00B357DF"/>
    <w:rsid w:val="00B376DD"/>
    <w:rsid w:val="00B42DA4"/>
    <w:rsid w:val="00B45608"/>
    <w:rsid w:val="00B5101D"/>
    <w:rsid w:val="00B511AD"/>
    <w:rsid w:val="00B51747"/>
    <w:rsid w:val="00B51DDD"/>
    <w:rsid w:val="00B538A3"/>
    <w:rsid w:val="00B55A79"/>
    <w:rsid w:val="00B637AE"/>
    <w:rsid w:val="00B6503B"/>
    <w:rsid w:val="00B6563A"/>
    <w:rsid w:val="00B66AC7"/>
    <w:rsid w:val="00B67EE1"/>
    <w:rsid w:val="00B76576"/>
    <w:rsid w:val="00B76D45"/>
    <w:rsid w:val="00B81C30"/>
    <w:rsid w:val="00B83795"/>
    <w:rsid w:val="00B86F38"/>
    <w:rsid w:val="00B87E79"/>
    <w:rsid w:val="00B90EBC"/>
    <w:rsid w:val="00B93934"/>
    <w:rsid w:val="00B953A7"/>
    <w:rsid w:val="00B96796"/>
    <w:rsid w:val="00B978F6"/>
    <w:rsid w:val="00BA198C"/>
    <w:rsid w:val="00BA28D9"/>
    <w:rsid w:val="00BA41A4"/>
    <w:rsid w:val="00BA7A83"/>
    <w:rsid w:val="00BB1E1B"/>
    <w:rsid w:val="00BC009A"/>
    <w:rsid w:val="00BC0269"/>
    <w:rsid w:val="00BC62F7"/>
    <w:rsid w:val="00BD435D"/>
    <w:rsid w:val="00BD679F"/>
    <w:rsid w:val="00BE0710"/>
    <w:rsid w:val="00BE252D"/>
    <w:rsid w:val="00BE3939"/>
    <w:rsid w:val="00BE5777"/>
    <w:rsid w:val="00BE71C8"/>
    <w:rsid w:val="00BF0C62"/>
    <w:rsid w:val="00BF346D"/>
    <w:rsid w:val="00BF348D"/>
    <w:rsid w:val="00BF6713"/>
    <w:rsid w:val="00BF753D"/>
    <w:rsid w:val="00BF78B3"/>
    <w:rsid w:val="00C0705E"/>
    <w:rsid w:val="00C07435"/>
    <w:rsid w:val="00C1112F"/>
    <w:rsid w:val="00C134E2"/>
    <w:rsid w:val="00C1461E"/>
    <w:rsid w:val="00C1476D"/>
    <w:rsid w:val="00C15906"/>
    <w:rsid w:val="00C2672F"/>
    <w:rsid w:val="00C272D6"/>
    <w:rsid w:val="00C335F3"/>
    <w:rsid w:val="00C3470F"/>
    <w:rsid w:val="00C357A9"/>
    <w:rsid w:val="00C36593"/>
    <w:rsid w:val="00C43F63"/>
    <w:rsid w:val="00C509D1"/>
    <w:rsid w:val="00C520B5"/>
    <w:rsid w:val="00C55402"/>
    <w:rsid w:val="00C5616F"/>
    <w:rsid w:val="00C62E1E"/>
    <w:rsid w:val="00C66599"/>
    <w:rsid w:val="00C66BD0"/>
    <w:rsid w:val="00C672F3"/>
    <w:rsid w:val="00C72A0D"/>
    <w:rsid w:val="00C75F8F"/>
    <w:rsid w:val="00C86821"/>
    <w:rsid w:val="00C87589"/>
    <w:rsid w:val="00C94FB1"/>
    <w:rsid w:val="00CA2597"/>
    <w:rsid w:val="00CA3B46"/>
    <w:rsid w:val="00CA4E47"/>
    <w:rsid w:val="00CA4F94"/>
    <w:rsid w:val="00CA6B44"/>
    <w:rsid w:val="00CB0B82"/>
    <w:rsid w:val="00CB28B8"/>
    <w:rsid w:val="00CB51CD"/>
    <w:rsid w:val="00CB6D6B"/>
    <w:rsid w:val="00CC581A"/>
    <w:rsid w:val="00CC59F1"/>
    <w:rsid w:val="00CD0C73"/>
    <w:rsid w:val="00CD18B2"/>
    <w:rsid w:val="00CD2396"/>
    <w:rsid w:val="00CD5A86"/>
    <w:rsid w:val="00CD6352"/>
    <w:rsid w:val="00CD7EC4"/>
    <w:rsid w:val="00CE3643"/>
    <w:rsid w:val="00CE3DDE"/>
    <w:rsid w:val="00CE4343"/>
    <w:rsid w:val="00CE4E96"/>
    <w:rsid w:val="00CE5102"/>
    <w:rsid w:val="00CE5790"/>
    <w:rsid w:val="00CF0426"/>
    <w:rsid w:val="00CF171E"/>
    <w:rsid w:val="00CF49C3"/>
    <w:rsid w:val="00CF52ED"/>
    <w:rsid w:val="00CF7509"/>
    <w:rsid w:val="00D00028"/>
    <w:rsid w:val="00D0074E"/>
    <w:rsid w:val="00D07639"/>
    <w:rsid w:val="00D0791A"/>
    <w:rsid w:val="00D07E32"/>
    <w:rsid w:val="00D1086F"/>
    <w:rsid w:val="00D1242B"/>
    <w:rsid w:val="00D13927"/>
    <w:rsid w:val="00D1493B"/>
    <w:rsid w:val="00D15144"/>
    <w:rsid w:val="00D17AA5"/>
    <w:rsid w:val="00D27D57"/>
    <w:rsid w:val="00D27E87"/>
    <w:rsid w:val="00D33F43"/>
    <w:rsid w:val="00D441AD"/>
    <w:rsid w:val="00D4428F"/>
    <w:rsid w:val="00D46062"/>
    <w:rsid w:val="00D52D7B"/>
    <w:rsid w:val="00D55A0D"/>
    <w:rsid w:val="00D575B2"/>
    <w:rsid w:val="00D5784B"/>
    <w:rsid w:val="00D60171"/>
    <w:rsid w:val="00D60445"/>
    <w:rsid w:val="00D72B14"/>
    <w:rsid w:val="00D7371C"/>
    <w:rsid w:val="00D7498E"/>
    <w:rsid w:val="00D838E5"/>
    <w:rsid w:val="00D95A29"/>
    <w:rsid w:val="00D95B5D"/>
    <w:rsid w:val="00DA1D1E"/>
    <w:rsid w:val="00DA4E4C"/>
    <w:rsid w:val="00DA7B9F"/>
    <w:rsid w:val="00DB17A2"/>
    <w:rsid w:val="00DB2085"/>
    <w:rsid w:val="00DB3A33"/>
    <w:rsid w:val="00DB4469"/>
    <w:rsid w:val="00DB4635"/>
    <w:rsid w:val="00DB4C79"/>
    <w:rsid w:val="00DD10AE"/>
    <w:rsid w:val="00DD270D"/>
    <w:rsid w:val="00DD346E"/>
    <w:rsid w:val="00DD60CA"/>
    <w:rsid w:val="00DD6192"/>
    <w:rsid w:val="00DD6886"/>
    <w:rsid w:val="00DD7E2F"/>
    <w:rsid w:val="00DE03BC"/>
    <w:rsid w:val="00DE0633"/>
    <w:rsid w:val="00DE0665"/>
    <w:rsid w:val="00DF0608"/>
    <w:rsid w:val="00E052FE"/>
    <w:rsid w:val="00E0548B"/>
    <w:rsid w:val="00E05ED1"/>
    <w:rsid w:val="00E102CF"/>
    <w:rsid w:val="00E10DEC"/>
    <w:rsid w:val="00E11522"/>
    <w:rsid w:val="00E12085"/>
    <w:rsid w:val="00E146E5"/>
    <w:rsid w:val="00E17113"/>
    <w:rsid w:val="00E2756E"/>
    <w:rsid w:val="00E27C1C"/>
    <w:rsid w:val="00E338FA"/>
    <w:rsid w:val="00E35AF1"/>
    <w:rsid w:val="00E35E12"/>
    <w:rsid w:val="00E3658E"/>
    <w:rsid w:val="00E407FB"/>
    <w:rsid w:val="00E41365"/>
    <w:rsid w:val="00E42320"/>
    <w:rsid w:val="00E4462B"/>
    <w:rsid w:val="00E45CC8"/>
    <w:rsid w:val="00E463B1"/>
    <w:rsid w:val="00E47795"/>
    <w:rsid w:val="00E50B62"/>
    <w:rsid w:val="00E54E6D"/>
    <w:rsid w:val="00E61A47"/>
    <w:rsid w:val="00E61DB2"/>
    <w:rsid w:val="00E62C07"/>
    <w:rsid w:val="00E672CE"/>
    <w:rsid w:val="00E722A1"/>
    <w:rsid w:val="00E72C52"/>
    <w:rsid w:val="00E7472A"/>
    <w:rsid w:val="00E85A2C"/>
    <w:rsid w:val="00E85A68"/>
    <w:rsid w:val="00E91BF9"/>
    <w:rsid w:val="00E9310A"/>
    <w:rsid w:val="00E946BB"/>
    <w:rsid w:val="00E95C41"/>
    <w:rsid w:val="00EA0FE9"/>
    <w:rsid w:val="00EA186D"/>
    <w:rsid w:val="00EA3522"/>
    <w:rsid w:val="00EA443D"/>
    <w:rsid w:val="00EA4CC0"/>
    <w:rsid w:val="00EA56D6"/>
    <w:rsid w:val="00EA74A3"/>
    <w:rsid w:val="00EB377B"/>
    <w:rsid w:val="00EB5BA0"/>
    <w:rsid w:val="00EC01F7"/>
    <w:rsid w:val="00EC234A"/>
    <w:rsid w:val="00ED150C"/>
    <w:rsid w:val="00ED1C67"/>
    <w:rsid w:val="00ED3A51"/>
    <w:rsid w:val="00ED6AB5"/>
    <w:rsid w:val="00EE4D9E"/>
    <w:rsid w:val="00EE745A"/>
    <w:rsid w:val="00EF4792"/>
    <w:rsid w:val="00EF6C65"/>
    <w:rsid w:val="00F010AB"/>
    <w:rsid w:val="00F06CAC"/>
    <w:rsid w:val="00F07E5E"/>
    <w:rsid w:val="00F100A3"/>
    <w:rsid w:val="00F12B67"/>
    <w:rsid w:val="00F15D08"/>
    <w:rsid w:val="00F20266"/>
    <w:rsid w:val="00F24F9B"/>
    <w:rsid w:val="00F31F86"/>
    <w:rsid w:val="00F35919"/>
    <w:rsid w:val="00F57C74"/>
    <w:rsid w:val="00F61873"/>
    <w:rsid w:val="00F67115"/>
    <w:rsid w:val="00F73C1C"/>
    <w:rsid w:val="00F74EE6"/>
    <w:rsid w:val="00F76BC3"/>
    <w:rsid w:val="00F80F08"/>
    <w:rsid w:val="00F862CA"/>
    <w:rsid w:val="00F8681C"/>
    <w:rsid w:val="00F87136"/>
    <w:rsid w:val="00F9018B"/>
    <w:rsid w:val="00F908E3"/>
    <w:rsid w:val="00F93086"/>
    <w:rsid w:val="00F958A8"/>
    <w:rsid w:val="00FA0698"/>
    <w:rsid w:val="00FA5288"/>
    <w:rsid w:val="00FA72ED"/>
    <w:rsid w:val="00FA7651"/>
    <w:rsid w:val="00FB3219"/>
    <w:rsid w:val="00FB79BA"/>
    <w:rsid w:val="00FC16F9"/>
    <w:rsid w:val="00FC22E2"/>
    <w:rsid w:val="00FC2D62"/>
    <w:rsid w:val="00FC62C5"/>
    <w:rsid w:val="00FD1678"/>
    <w:rsid w:val="00FD4573"/>
    <w:rsid w:val="00FD6BBD"/>
    <w:rsid w:val="00FD77B5"/>
    <w:rsid w:val="00FE0336"/>
    <w:rsid w:val="00FE237E"/>
    <w:rsid w:val="00FE3CD2"/>
    <w:rsid w:val="00FE7ED2"/>
    <w:rsid w:val="00FF3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D3635A"/>
  <w14:defaultImageDpi w14:val="0"/>
  <w15:docId w15:val="{B5E36042-B8B8-449E-BBBB-B03AEFFA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52D"/>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0574D0"/>
    <w:rPr>
      <w:rFonts w:cs="Times New Roman"/>
      <w:b/>
    </w:rPr>
  </w:style>
  <w:style w:type="paragraph" w:styleId="a4">
    <w:name w:val="Normal (Web)"/>
    <w:basedOn w:val="a"/>
    <w:uiPriority w:val="99"/>
    <w:rsid w:val="000574D0"/>
    <w:pPr>
      <w:spacing w:before="100" w:beforeAutospacing="1" w:after="100" w:afterAutospacing="1"/>
    </w:pPr>
  </w:style>
  <w:style w:type="character" w:styleId="a5">
    <w:name w:val="annotation reference"/>
    <w:basedOn w:val="a0"/>
    <w:uiPriority w:val="99"/>
    <w:semiHidden/>
    <w:rsid w:val="0084233A"/>
    <w:rPr>
      <w:rFonts w:cs="Times New Roman"/>
      <w:sz w:val="16"/>
    </w:rPr>
  </w:style>
  <w:style w:type="paragraph" w:styleId="a6">
    <w:name w:val="annotation text"/>
    <w:basedOn w:val="a"/>
    <w:link w:val="a7"/>
    <w:uiPriority w:val="99"/>
    <w:semiHidden/>
    <w:rsid w:val="0084233A"/>
    <w:rPr>
      <w:sz w:val="20"/>
      <w:szCs w:val="20"/>
    </w:rPr>
  </w:style>
  <w:style w:type="character" w:customStyle="1" w:styleId="a7">
    <w:name w:val="Текст примечания Знак"/>
    <w:basedOn w:val="a0"/>
    <w:link w:val="a6"/>
    <w:uiPriority w:val="99"/>
    <w:semiHidden/>
    <w:locked/>
    <w:rPr>
      <w:rFonts w:cs="Times New Roman"/>
    </w:rPr>
  </w:style>
  <w:style w:type="paragraph" w:styleId="a8">
    <w:name w:val="annotation subject"/>
    <w:basedOn w:val="a6"/>
    <w:next w:val="a6"/>
    <w:link w:val="a9"/>
    <w:uiPriority w:val="99"/>
    <w:semiHidden/>
    <w:rsid w:val="0084233A"/>
    <w:rPr>
      <w:b/>
      <w:bCs/>
    </w:rPr>
  </w:style>
  <w:style w:type="character" w:customStyle="1" w:styleId="a9">
    <w:name w:val="Тема примечания Знак"/>
    <w:basedOn w:val="a7"/>
    <w:link w:val="a8"/>
    <w:uiPriority w:val="99"/>
    <w:semiHidden/>
    <w:locked/>
    <w:rPr>
      <w:rFonts w:cs="Times New Roman"/>
      <w:b/>
      <w:bCs/>
    </w:rPr>
  </w:style>
  <w:style w:type="paragraph" w:styleId="aa">
    <w:name w:val="Balloon Text"/>
    <w:basedOn w:val="a"/>
    <w:link w:val="ab"/>
    <w:uiPriority w:val="99"/>
    <w:semiHidden/>
    <w:rsid w:val="0084233A"/>
    <w:rPr>
      <w:rFonts w:ascii="Tahoma" w:hAnsi="Tahoma" w:cs="Tahoma"/>
      <w:sz w:val="16"/>
      <w:szCs w:val="16"/>
    </w:rPr>
  </w:style>
  <w:style w:type="character" w:customStyle="1" w:styleId="ab">
    <w:name w:val="Текст выноски Знак"/>
    <w:basedOn w:val="a0"/>
    <w:link w:val="aa"/>
    <w:uiPriority w:val="99"/>
    <w:semiHidden/>
    <w:locked/>
    <w:rPr>
      <w:rFonts w:ascii="Tahoma" w:hAnsi="Tahoma" w:cs="Tahoma"/>
      <w:sz w:val="16"/>
      <w:szCs w:val="16"/>
    </w:rPr>
  </w:style>
  <w:style w:type="character" w:customStyle="1" w:styleId="rvts15">
    <w:name w:val="rvts15"/>
    <w:rsid w:val="006066F4"/>
    <w:rPr>
      <w:rFonts w:ascii="Times New Roman" w:hAnsi="Times New Roman"/>
    </w:rPr>
  </w:style>
  <w:style w:type="character" w:customStyle="1" w:styleId="rvts16">
    <w:name w:val="rvts16"/>
    <w:rsid w:val="006066F4"/>
    <w:rPr>
      <w:rFonts w:ascii="Times New Roman" w:hAnsi="Times New Roman"/>
      <w:b/>
    </w:rPr>
  </w:style>
  <w:style w:type="paragraph" w:styleId="ac">
    <w:name w:val="Revision"/>
    <w:hidden/>
    <w:uiPriority w:val="99"/>
    <w:semiHidden/>
    <w:rsid w:val="009258F6"/>
    <w:rPr>
      <w:sz w:val="24"/>
      <w:szCs w:val="24"/>
      <w:lang w:val="ru-RU" w:eastAsia="ru-RU"/>
    </w:rPr>
  </w:style>
  <w:style w:type="paragraph" w:styleId="ad">
    <w:name w:val="No Spacing"/>
    <w:uiPriority w:val="1"/>
    <w:qFormat/>
    <w:rsid w:val="007D6014"/>
    <w:rPr>
      <w:sz w:val="24"/>
      <w:szCs w:val="24"/>
      <w:lang w:val="ru-RU" w:eastAsia="ru-RU"/>
    </w:rPr>
  </w:style>
  <w:style w:type="paragraph" w:styleId="ae">
    <w:name w:val="Body Text"/>
    <w:basedOn w:val="a"/>
    <w:link w:val="af"/>
    <w:uiPriority w:val="99"/>
    <w:unhideWhenUsed/>
    <w:rsid w:val="00A52221"/>
    <w:pPr>
      <w:spacing w:after="120"/>
    </w:pPr>
    <w:rPr>
      <w:sz w:val="20"/>
    </w:rPr>
  </w:style>
  <w:style w:type="character" w:customStyle="1" w:styleId="af">
    <w:name w:val="Основной текст Знак"/>
    <w:basedOn w:val="a0"/>
    <w:link w:val="ae"/>
    <w:uiPriority w:val="99"/>
    <w:locked/>
    <w:rsid w:val="00A52221"/>
    <w:rPr>
      <w:rFonts w:cs="Times New Roman"/>
      <w:sz w:val="24"/>
    </w:rPr>
  </w:style>
  <w:style w:type="paragraph" w:customStyle="1" w:styleId="af0">
    <w:name w:val="Таблицы (моноширинный)"/>
    <w:basedOn w:val="a"/>
    <w:next w:val="a"/>
    <w:uiPriority w:val="99"/>
    <w:rsid w:val="00A52221"/>
    <w:pPr>
      <w:widowControl w:val="0"/>
      <w:autoSpaceDE w:val="0"/>
      <w:autoSpaceDN w:val="0"/>
      <w:adjustRightInd w:val="0"/>
      <w:jc w:val="both"/>
    </w:pPr>
    <w:rPr>
      <w:rFonts w:ascii="Courier New" w:hAnsi="Courier New" w:cs="Courier New"/>
    </w:rPr>
  </w:style>
  <w:style w:type="character" w:customStyle="1" w:styleId="af1">
    <w:name w:val="Цветовое выделение"/>
    <w:uiPriority w:val="99"/>
    <w:rsid w:val="00A52221"/>
    <w:rPr>
      <w:b/>
      <w:color w:val="000080"/>
    </w:rPr>
  </w:style>
  <w:style w:type="paragraph" w:styleId="af2">
    <w:name w:val="Body Text Indent"/>
    <w:basedOn w:val="a"/>
    <w:link w:val="af3"/>
    <w:uiPriority w:val="99"/>
    <w:rsid w:val="00835C8B"/>
    <w:pPr>
      <w:spacing w:after="120"/>
      <w:ind w:left="283"/>
    </w:pPr>
  </w:style>
  <w:style w:type="character" w:customStyle="1" w:styleId="af3">
    <w:name w:val="Основной текст с отступом Знак"/>
    <w:basedOn w:val="a0"/>
    <w:link w:val="af2"/>
    <w:uiPriority w:val="99"/>
    <w:locked/>
    <w:rsid w:val="00835C8B"/>
    <w:rPr>
      <w:rFonts w:cs="Times New Roman"/>
      <w:sz w:val="24"/>
    </w:rPr>
  </w:style>
  <w:style w:type="paragraph" w:styleId="af4">
    <w:name w:val="List Paragraph"/>
    <w:basedOn w:val="a"/>
    <w:uiPriority w:val="34"/>
    <w:qFormat/>
    <w:rsid w:val="00835C8B"/>
    <w:pPr>
      <w:widowControl w:val="0"/>
      <w:autoSpaceDE w:val="0"/>
      <w:autoSpaceDN w:val="0"/>
      <w:adjustRightInd w:val="0"/>
      <w:ind w:left="720"/>
      <w:contextualSpacing/>
    </w:pPr>
    <w:rPr>
      <w:sz w:val="20"/>
      <w:szCs w:val="20"/>
    </w:rPr>
  </w:style>
  <w:style w:type="paragraph" w:customStyle="1" w:styleId="Heading">
    <w:name w:val="Heading"/>
    <w:rsid w:val="00CF52ED"/>
    <w:pPr>
      <w:widowControl w:val="0"/>
    </w:pPr>
    <w:rPr>
      <w:rFonts w:ascii="Arial" w:hAnsi="Arial"/>
      <w:b/>
      <w:sz w:val="22"/>
      <w:lang w:val="ru-RU" w:eastAsia="ru-RU"/>
    </w:rPr>
  </w:style>
  <w:style w:type="paragraph" w:customStyle="1" w:styleId="ConsPlusNormal">
    <w:name w:val="ConsPlusNormal"/>
    <w:link w:val="ConsPlusNormal0"/>
    <w:rsid w:val="00B511AD"/>
    <w:pPr>
      <w:widowControl w:val="0"/>
      <w:suppressAutoHyphens/>
      <w:autoSpaceDE w:val="0"/>
      <w:ind w:firstLine="720"/>
    </w:pPr>
    <w:rPr>
      <w:rFonts w:ascii="Arial" w:hAnsi="Arial"/>
      <w:kern w:val="1"/>
      <w:lang w:val="ru-RU" w:eastAsia="ar-SA"/>
    </w:rPr>
  </w:style>
  <w:style w:type="character" w:customStyle="1" w:styleId="ConsPlusNormal0">
    <w:name w:val="ConsPlusNormal Знак"/>
    <w:link w:val="ConsPlusNormal"/>
    <w:locked/>
    <w:rsid w:val="00B511AD"/>
    <w:rPr>
      <w:rFonts w:ascii="Arial" w:hAnsi="Arial"/>
      <w:kern w:val="1"/>
      <w:lang w:val="x-none" w:eastAsia="ar-SA" w:bidi="ar-SA"/>
    </w:rPr>
  </w:style>
  <w:style w:type="character" w:customStyle="1" w:styleId="rvts10">
    <w:name w:val="rvts10"/>
    <w:rsid w:val="00906573"/>
    <w:rPr>
      <w:rFonts w:ascii="Times New Roman" w:hAnsi="Times New Roman"/>
      <w:sz w:val="24"/>
      <w:shd w:val="clear" w:color="auto" w:fill="FFFF00"/>
    </w:rPr>
  </w:style>
  <w:style w:type="paragraph" w:customStyle="1" w:styleId="ConsNonformat">
    <w:name w:val="ConsNonformat"/>
    <w:rsid w:val="003B1DA4"/>
    <w:pPr>
      <w:widowControl w:val="0"/>
      <w:snapToGrid w:val="0"/>
    </w:pPr>
    <w:rPr>
      <w:rFonts w:ascii="Courier New" w:hAnsi="Courier New"/>
      <w:lang w:val="ru-RU" w:eastAsia="ru-RU"/>
    </w:rPr>
  </w:style>
  <w:style w:type="paragraph" w:styleId="af5">
    <w:name w:val="Plain Text"/>
    <w:basedOn w:val="a"/>
    <w:link w:val="af6"/>
    <w:uiPriority w:val="99"/>
    <w:rsid w:val="00901860"/>
    <w:rPr>
      <w:rFonts w:ascii="Courier New" w:hAnsi="Courier New"/>
      <w:sz w:val="20"/>
      <w:szCs w:val="20"/>
    </w:rPr>
  </w:style>
  <w:style w:type="character" w:customStyle="1" w:styleId="af6">
    <w:name w:val="Текст Знак"/>
    <w:basedOn w:val="a0"/>
    <w:link w:val="af5"/>
    <w:uiPriority w:val="99"/>
    <w:locked/>
    <w:rsid w:val="00901860"/>
    <w:rPr>
      <w:rFonts w:ascii="Courier New" w:hAnsi="Courier New" w:cs="Times New Roman"/>
    </w:rPr>
  </w:style>
  <w:style w:type="paragraph" w:customStyle="1" w:styleId="1">
    <w:name w:val="Абзац списка1"/>
    <w:basedOn w:val="a"/>
    <w:rsid w:val="00CA2597"/>
    <w:pPr>
      <w:widowControl w:val="0"/>
      <w:suppressAutoHyphens/>
      <w:ind w:left="720"/>
    </w:pPr>
    <w:rPr>
      <w:kern w:val="1"/>
      <w:sz w:val="20"/>
      <w:szCs w:val="20"/>
      <w:lang w:eastAsia="ar-SA"/>
    </w:rPr>
  </w:style>
  <w:style w:type="paragraph" w:styleId="af7">
    <w:name w:val="header"/>
    <w:basedOn w:val="a"/>
    <w:link w:val="af8"/>
    <w:uiPriority w:val="99"/>
    <w:unhideWhenUsed/>
    <w:rsid w:val="00793286"/>
    <w:pPr>
      <w:tabs>
        <w:tab w:val="center" w:pos="4677"/>
        <w:tab w:val="right" w:pos="9355"/>
      </w:tabs>
    </w:pPr>
  </w:style>
  <w:style w:type="character" w:customStyle="1" w:styleId="af8">
    <w:name w:val="Верхний колонтитул Знак"/>
    <w:basedOn w:val="a0"/>
    <w:link w:val="af7"/>
    <w:uiPriority w:val="99"/>
    <w:locked/>
    <w:rsid w:val="00793286"/>
    <w:rPr>
      <w:rFonts w:cs="Times New Roman"/>
      <w:sz w:val="24"/>
      <w:szCs w:val="24"/>
      <w:lang w:val="ru-RU" w:eastAsia="ru-RU"/>
    </w:rPr>
  </w:style>
  <w:style w:type="paragraph" w:styleId="af9">
    <w:name w:val="footer"/>
    <w:basedOn w:val="a"/>
    <w:link w:val="afa"/>
    <w:uiPriority w:val="99"/>
    <w:unhideWhenUsed/>
    <w:rsid w:val="00793286"/>
    <w:pPr>
      <w:tabs>
        <w:tab w:val="center" w:pos="4677"/>
        <w:tab w:val="right" w:pos="9355"/>
      </w:tabs>
    </w:pPr>
  </w:style>
  <w:style w:type="character" w:customStyle="1" w:styleId="afa">
    <w:name w:val="Нижний колонтитул Знак"/>
    <w:basedOn w:val="a0"/>
    <w:link w:val="af9"/>
    <w:uiPriority w:val="99"/>
    <w:locked/>
    <w:rsid w:val="00793286"/>
    <w:rPr>
      <w:rFonts w:cs="Times New Roman"/>
      <w:sz w:val="24"/>
      <w:szCs w:val="24"/>
      <w:lang w:val="ru-RU" w:eastAsia="ru-RU"/>
    </w:rPr>
  </w:style>
  <w:style w:type="character" w:styleId="afb">
    <w:name w:val="Hyperlink"/>
    <w:basedOn w:val="a0"/>
    <w:unhideWhenUsed/>
    <w:rsid w:val="000B6D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287433">
      <w:marLeft w:val="0"/>
      <w:marRight w:val="0"/>
      <w:marTop w:val="0"/>
      <w:marBottom w:val="0"/>
      <w:divBdr>
        <w:top w:val="none" w:sz="0" w:space="0" w:color="auto"/>
        <w:left w:val="none" w:sz="0" w:space="0" w:color="auto"/>
        <w:bottom w:val="none" w:sz="0" w:space="0" w:color="auto"/>
        <w:right w:val="none" w:sz="0" w:space="0" w:color="auto"/>
      </w:divBdr>
    </w:div>
    <w:div w:id="899287434">
      <w:marLeft w:val="0"/>
      <w:marRight w:val="0"/>
      <w:marTop w:val="0"/>
      <w:marBottom w:val="0"/>
      <w:divBdr>
        <w:top w:val="none" w:sz="0" w:space="0" w:color="auto"/>
        <w:left w:val="none" w:sz="0" w:space="0" w:color="auto"/>
        <w:bottom w:val="none" w:sz="0" w:space="0" w:color="auto"/>
        <w:right w:val="none" w:sz="0" w:space="0" w:color="auto"/>
      </w:divBdr>
    </w:div>
    <w:div w:id="899287435">
      <w:marLeft w:val="0"/>
      <w:marRight w:val="0"/>
      <w:marTop w:val="0"/>
      <w:marBottom w:val="0"/>
      <w:divBdr>
        <w:top w:val="none" w:sz="0" w:space="0" w:color="auto"/>
        <w:left w:val="none" w:sz="0" w:space="0" w:color="auto"/>
        <w:bottom w:val="none" w:sz="0" w:space="0" w:color="auto"/>
        <w:right w:val="none" w:sz="0" w:space="0" w:color="auto"/>
      </w:divBdr>
    </w:div>
    <w:div w:id="899287436">
      <w:marLeft w:val="0"/>
      <w:marRight w:val="0"/>
      <w:marTop w:val="0"/>
      <w:marBottom w:val="0"/>
      <w:divBdr>
        <w:top w:val="none" w:sz="0" w:space="0" w:color="auto"/>
        <w:left w:val="none" w:sz="0" w:space="0" w:color="auto"/>
        <w:bottom w:val="none" w:sz="0" w:space="0" w:color="auto"/>
        <w:right w:val="none" w:sz="0" w:space="0" w:color="auto"/>
      </w:divBdr>
    </w:div>
    <w:div w:id="899287437">
      <w:marLeft w:val="0"/>
      <w:marRight w:val="0"/>
      <w:marTop w:val="0"/>
      <w:marBottom w:val="0"/>
      <w:divBdr>
        <w:top w:val="none" w:sz="0" w:space="0" w:color="auto"/>
        <w:left w:val="none" w:sz="0" w:space="0" w:color="auto"/>
        <w:bottom w:val="none" w:sz="0" w:space="0" w:color="auto"/>
        <w:right w:val="none" w:sz="0" w:space="0" w:color="auto"/>
      </w:divBdr>
    </w:div>
    <w:div w:id="899287438">
      <w:marLeft w:val="0"/>
      <w:marRight w:val="0"/>
      <w:marTop w:val="0"/>
      <w:marBottom w:val="0"/>
      <w:divBdr>
        <w:top w:val="none" w:sz="0" w:space="0" w:color="auto"/>
        <w:left w:val="none" w:sz="0" w:space="0" w:color="auto"/>
        <w:bottom w:val="none" w:sz="0" w:space="0" w:color="auto"/>
        <w:right w:val="none" w:sz="0" w:space="0" w:color="auto"/>
      </w:divBdr>
    </w:div>
    <w:div w:id="899287439">
      <w:marLeft w:val="0"/>
      <w:marRight w:val="0"/>
      <w:marTop w:val="0"/>
      <w:marBottom w:val="0"/>
      <w:divBdr>
        <w:top w:val="none" w:sz="0" w:space="0" w:color="auto"/>
        <w:left w:val="none" w:sz="0" w:space="0" w:color="auto"/>
        <w:bottom w:val="none" w:sz="0" w:space="0" w:color="auto"/>
        <w:right w:val="none" w:sz="0" w:space="0" w:color="auto"/>
      </w:divBdr>
    </w:div>
    <w:div w:id="899287440">
      <w:marLeft w:val="0"/>
      <w:marRight w:val="0"/>
      <w:marTop w:val="0"/>
      <w:marBottom w:val="0"/>
      <w:divBdr>
        <w:top w:val="none" w:sz="0" w:space="0" w:color="auto"/>
        <w:left w:val="none" w:sz="0" w:space="0" w:color="auto"/>
        <w:bottom w:val="none" w:sz="0" w:space="0" w:color="auto"/>
        <w:right w:val="none" w:sz="0" w:space="0" w:color="auto"/>
      </w:divBdr>
    </w:div>
    <w:div w:id="899287441">
      <w:marLeft w:val="0"/>
      <w:marRight w:val="0"/>
      <w:marTop w:val="0"/>
      <w:marBottom w:val="0"/>
      <w:divBdr>
        <w:top w:val="none" w:sz="0" w:space="0" w:color="auto"/>
        <w:left w:val="none" w:sz="0" w:space="0" w:color="auto"/>
        <w:bottom w:val="none" w:sz="0" w:space="0" w:color="auto"/>
        <w:right w:val="none" w:sz="0" w:space="0" w:color="auto"/>
      </w:divBdr>
    </w:div>
    <w:div w:id="899287442">
      <w:marLeft w:val="0"/>
      <w:marRight w:val="0"/>
      <w:marTop w:val="0"/>
      <w:marBottom w:val="0"/>
      <w:divBdr>
        <w:top w:val="none" w:sz="0" w:space="0" w:color="auto"/>
        <w:left w:val="none" w:sz="0" w:space="0" w:color="auto"/>
        <w:bottom w:val="none" w:sz="0" w:space="0" w:color="auto"/>
        <w:right w:val="none" w:sz="0" w:space="0" w:color="auto"/>
      </w:divBdr>
    </w:div>
    <w:div w:id="899287443">
      <w:marLeft w:val="0"/>
      <w:marRight w:val="0"/>
      <w:marTop w:val="0"/>
      <w:marBottom w:val="0"/>
      <w:divBdr>
        <w:top w:val="none" w:sz="0" w:space="0" w:color="auto"/>
        <w:left w:val="none" w:sz="0" w:space="0" w:color="auto"/>
        <w:bottom w:val="none" w:sz="0" w:space="0" w:color="auto"/>
        <w:right w:val="none" w:sz="0" w:space="0" w:color="auto"/>
      </w:divBdr>
    </w:div>
    <w:div w:id="899287444">
      <w:marLeft w:val="0"/>
      <w:marRight w:val="0"/>
      <w:marTop w:val="0"/>
      <w:marBottom w:val="0"/>
      <w:divBdr>
        <w:top w:val="none" w:sz="0" w:space="0" w:color="auto"/>
        <w:left w:val="none" w:sz="0" w:space="0" w:color="auto"/>
        <w:bottom w:val="none" w:sz="0" w:space="0" w:color="auto"/>
        <w:right w:val="none" w:sz="0" w:space="0" w:color="auto"/>
      </w:divBdr>
    </w:div>
    <w:div w:id="899287445">
      <w:marLeft w:val="0"/>
      <w:marRight w:val="0"/>
      <w:marTop w:val="0"/>
      <w:marBottom w:val="0"/>
      <w:divBdr>
        <w:top w:val="none" w:sz="0" w:space="0" w:color="auto"/>
        <w:left w:val="none" w:sz="0" w:space="0" w:color="auto"/>
        <w:bottom w:val="none" w:sz="0" w:space="0" w:color="auto"/>
        <w:right w:val="none" w:sz="0" w:space="0" w:color="auto"/>
      </w:divBdr>
    </w:div>
    <w:div w:id="899287446">
      <w:marLeft w:val="0"/>
      <w:marRight w:val="0"/>
      <w:marTop w:val="0"/>
      <w:marBottom w:val="0"/>
      <w:divBdr>
        <w:top w:val="none" w:sz="0" w:space="0" w:color="auto"/>
        <w:left w:val="none" w:sz="0" w:space="0" w:color="auto"/>
        <w:bottom w:val="none" w:sz="0" w:space="0" w:color="auto"/>
        <w:right w:val="none" w:sz="0" w:space="0" w:color="auto"/>
      </w:divBdr>
    </w:div>
    <w:div w:id="899287447">
      <w:marLeft w:val="0"/>
      <w:marRight w:val="0"/>
      <w:marTop w:val="0"/>
      <w:marBottom w:val="0"/>
      <w:divBdr>
        <w:top w:val="none" w:sz="0" w:space="0" w:color="auto"/>
        <w:left w:val="none" w:sz="0" w:space="0" w:color="auto"/>
        <w:bottom w:val="none" w:sz="0" w:space="0" w:color="auto"/>
        <w:right w:val="none" w:sz="0" w:space="0" w:color="auto"/>
      </w:divBdr>
    </w:div>
    <w:div w:id="899287448">
      <w:marLeft w:val="0"/>
      <w:marRight w:val="0"/>
      <w:marTop w:val="0"/>
      <w:marBottom w:val="0"/>
      <w:divBdr>
        <w:top w:val="none" w:sz="0" w:space="0" w:color="auto"/>
        <w:left w:val="none" w:sz="0" w:space="0" w:color="auto"/>
        <w:bottom w:val="none" w:sz="0" w:space="0" w:color="auto"/>
        <w:right w:val="none" w:sz="0" w:space="0" w:color="auto"/>
      </w:divBdr>
    </w:div>
    <w:div w:id="1079132706">
      <w:bodyDiv w:val="1"/>
      <w:marLeft w:val="0"/>
      <w:marRight w:val="0"/>
      <w:marTop w:val="0"/>
      <w:marBottom w:val="0"/>
      <w:divBdr>
        <w:top w:val="none" w:sz="0" w:space="0" w:color="auto"/>
        <w:left w:val="none" w:sz="0" w:space="0" w:color="auto"/>
        <w:bottom w:val="none" w:sz="0" w:space="0" w:color="auto"/>
        <w:right w:val="none" w:sz="0" w:space="0" w:color="auto"/>
      </w:divBdr>
    </w:div>
    <w:div w:id="185572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FC4E9-828D-4504-968F-D2B5BC30E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5070</Words>
  <Characters>36565</Characters>
  <Application>Microsoft Office Word</Application>
  <DocSecurity>0</DocSecurity>
  <Lines>304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Symantec Corp.</Company>
  <LinksUpToDate>false</LinksUpToDate>
  <CharactersWithSpaces>41552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oUser</dc:creator>
  <cp:keywords/>
  <dc:description/>
  <cp:lastModifiedBy>Никанорова Татьяна Викторовна</cp:lastModifiedBy>
  <cp:revision>5</cp:revision>
  <cp:lastPrinted>2017-05-04T06:47:00Z</cp:lastPrinted>
  <dcterms:created xsi:type="dcterms:W3CDTF">2019-12-02T11:10:00Z</dcterms:created>
  <dcterms:modified xsi:type="dcterms:W3CDTF">2019-12-19T07:16:00Z</dcterms:modified>
</cp:coreProperties>
</file>