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2B1FEB" w:rsidRPr="000928BE" w14:paraId="0988F666" w14:textId="77777777" w:rsidTr="00844B32">
        <w:trPr>
          <w:trHeight w:val="312"/>
        </w:trPr>
        <w:tc>
          <w:tcPr>
            <w:tcW w:w="4253" w:type="dxa"/>
          </w:tcPr>
          <w:p w14:paraId="710D77D1" w14:textId="77777777" w:rsidR="002B1FEB" w:rsidRPr="00CD6800" w:rsidRDefault="002B1FEB" w:rsidP="00844B32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CD6800">
              <w:rPr>
                <w:sz w:val="24"/>
                <w:szCs w:val="24"/>
              </w:rPr>
              <w:t>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 w:rsidRPr="00CD6800">
              <w:rPr>
                <w:color w:val="000000" w:themeColor="text1"/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2CBA7E38" w14:textId="77777777" w:rsidR="002B1FEB" w:rsidRPr="00CD6800" w:rsidRDefault="002B1FEB" w:rsidP="00844B32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CD6800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CD6800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6661688A" w14:textId="77777777" w:rsidR="002B1FEB" w:rsidRPr="00CD6800" w:rsidRDefault="002B1FEB" w:rsidP="002B1FEB">
      <w:pPr>
        <w:jc w:val="both"/>
        <w:rPr>
          <w:sz w:val="24"/>
          <w:szCs w:val="24"/>
        </w:rPr>
      </w:pPr>
    </w:p>
    <w:p w14:paraId="0A887004" w14:textId="15B3BC6A" w:rsidR="006E0B7F" w:rsidRDefault="002B1FEB" w:rsidP="002B1FE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</w:t>
      </w:r>
      <w:r w:rsidRPr="000928BE">
        <w:rPr>
          <w:sz w:val="24"/>
          <w:szCs w:val="24"/>
        </w:rPr>
        <w:t xml:space="preserve"> </w:t>
      </w:r>
      <w:r w:rsidRPr="00B64BDB">
        <w:rPr>
          <w:b/>
          <w:sz w:val="24"/>
          <w:szCs w:val="24"/>
        </w:rPr>
        <w:t>ограниченной ответственностью «</w:t>
      </w:r>
      <w:r w:rsidRPr="00CD6800">
        <w:rPr>
          <w:b/>
          <w:sz w:val="24"/>
          <w:szCs w:val="24"/>
        </w:rPr>
        <w:t>ЛОТАН»</w:t>
      </w:r>
      <w:r>
        <w:rPr>
          <w:b/>
          <w:sz w:val="24"/>
          <w:szCs w:val="24"/>
        </w:rPr>
        <w:t xml:space="preserve">, </w:t>
      </w:r>
      <w:r w:rsidR="006E0B7F">
        <w:rPr>
          <w:sz w:val="24"/>
          <w:szCs w:val="24"/>
        </w:rPr>
        <w:t xml:space="preserve">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4B0A2CFD"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934C08">
        <w:rPr>
          <w:iCs/>
          <w:sz w:val="24"/>
          <w:szCs w:val="24"/>
        </w:rPr>
        <w:t xml:space="preserve"> </w:t>
      </w:r>
      <w:r w:rsidR="002B1FEB" w:rsidRPr="002B1FEB">
        <w:rPr>
          <w:iCs/>
          <w:sz w:val="24"/>
          <w:szCs w:val="24"/>
        </w:rPr>
        <w:t>многоквартирный жилой дом; количество этажей 25, в том числе 1 подземный; общая площадь 17</w:t>
      </w:r>
      <w:r w:rsidR="0028753A">
        <w:rPr>
          <w:iCs/>
          <w:sz w:val="24"/>
          <w:szCs w:val="24"/>
        </w:rPr>
        <w:t xml:space="preserve"> </w:t>
      </w:r>
      <w:r w:rsidR="002B1FEB" w:rsidRPr="002B1FEB">
        <w:rPr>
          <w:iCs/>
          <w:sz w:val="24"/>
          <w:szCs w:val="24"/>
        </w:rPr>
        <w:t xml:space="preserve">304,0 кв.м, материал наружных стен и каркаса объекта: Со сборным железобетонным каркасом и стенами из сборные железобетонных панелей с эффективным утеплением; материал перекрытий: Сборные железобетонные плиты; класс энергоэффективности: А++; сейсмостойкость – </w:t>
      </w:r>
      <w:r w:rsidR="0028753A">
        <w:rPr>
          <w:iCs/>
          <w:sz w:val="24"/>
          <w:szCs w:val="24"/>
        </w:rPr>
        <w:t>5 и менее баллов</w:t>
      </w:r>
      <w:r w:rsidR="002B1FEB" w:rsidRPr="002B1FEB">
        <w:rPr>
          <w:iCs/>
          <w:sz w:val="24"/>
          <w:szCs w:val="24"/>
        </w:rPr>
        <w:t xml:space="preserve">; строящийся с привлечением денежных средств УЧАСТНИКОВ ДОЛЕВОГО СТРОИТЕЛЬСТВА по строительному адресу:  </w:t>
      </w:r>
      <w:r w:rsidR="002B1FEB" w:rsidRPr="002B1FEB">
        <w:rPr>
          <w:b/>
          <w:bCs/>
          <w:iCs/>
          <w:sz w:val="24"/>
          <w:szCs w:val="24"/>
        </w:rPr>
        <w:t>Московская область, Ленинский муниципальный район, сельское поселение Булатниковское, д. Дрожжино, жилой комплекс «Дрожжино-2», корп. 20-22.2</w:t>
      </w:r>
      <w:r w:rsidR="00922B6E">
        <w:rPr>
          <w:b/>
          <w:i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 xml:space="preserve">площадь по проекту, рассчитанная в соответствии с Приказом Минстроя России от 25 ноября 2016 г. N 854/пр,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7A24088B" w14:textId="79923D64" w:rsidR="002B1FEB" w:rsidRPr="002B1FEB" w:rsidRDefault="002B1FEB" w:rsidP="002B1FEB">
      <w:pPr>
        <w:ind w:left="720" w:hanging="11"/>
        <w:jc w:val="both"/>
        <w:rPr>
          <w:sz w:val="24"/>
          <w:szCs w:val="24"/>
        </w:rPr>
      </w:pPr>
      <w:r w:rsidRPr="002B1FEB">
        <w:rPr>
          <w:sz w:val="24"/>
          <w:szCs w:val="24"/>
        </w:rPr>
        <w:lastRenderedPageBreak/>
        <w:t>- Договор аренды земельного участка с правом выкупа №26-А от 21.06.2018г., зарегистрированный в Управлении Федеральной службы государственной регистрации, кадастра и картографии по Московской области  27.06.2018 г., № 50:21:0090106:5363-50/001/2018-2. Объект права –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строительства», площадью 23410 (двадцать три тысячи четыреста десять) кв.м</w:t>
      </w:r>
      <w:r w:rsidR="009E1186">
        <w:rPr>
          <w:sz w:val="24"/>
          <w:szCs w:val="24"/>
        </w:rPr>
        <w:t>.</w:t>
      </w:r>
      <w:r w:rsidRPr="002B1FEB">
        <w:rPr>
          <w:sz w:val="24"/>
          <w:szCs w:val="24"/>
        </w:rPr>
        <w:t>, кадастровый номер земельного участка 50:21:0090106:5363, расположенный по адресу: Московская область, Ленинский район.</w:t>
      </w:r>
    </w:p>
    <w:p w14:paraId="5368AE9C" w14:textId="747573F0" w:rsidR="002B1FEB" w:rsidRPr="002B1FEB" w:rsidRDefault="002B1FEB" w:rsidP="002B1FEB">
      <w:pPr>
        <w:ind w:left="720" w:hanging="11"/>
        <w:jc w:val="both"/>
        <w:rPr>
          <w:sz w:val="24"/>
          <w:szCs w:val="24"/>
        </w:rPr>
      </w:pPr>
      <w:r w:rsidRPr="002B1FEB">
        <w:rPr>
          <w:sz w:val="24"/>
          <w:szCs w:val="24"/>
        </w:rPr>
        <w:t>- Договор аренды земельного участка с правом выкупа №23-А от 17.11.2017г., зарегистрированный в Управлении Федеральной службы государственной регистрации, кадастра и картографии по Московской области  21.12.2017 г., № 50:21:0090106:8804-50/001/2017-2. Объект права – земельный участок, категория земель: «земли населенных пунктов», разрешенное использование: «для комплексного освоения в целях многоэтажного жилищного строительства и строительства торгово-логического комплекса», площадью 49 800  (сорок девять тысяч восемьсот) кв.м</w:t>
      </w:r>
      <w:r w:rsidR="009E1186">
        <w:rPr>
          <w:sz w:val="24"/>
          <w:szCs w:val="24"/>
        </w:rPr>
        <w:t>.</w:t>
      </w:r>
      <w:r w:rsidRPr="002B1FEB">
        <w:rPr>
          <w:sz w:val="24"/>
          <w:szCs w:val="24"/>
        </w:rPr>
        <w:t>, кадастровый номер земельного участка 50:21:0090106:8804, расположенный по адресу: Московская область, Ленинский район.</w:t>
      </w:r>
    </w:p>
    <w:p w14:paraId="0567665D" w14:textId="38694704" w:rsidR="00035CD8" w:rsidRPr="00A4369F" w:rsidRDefault="002B1FEB" w:rsidP="002B1FEB">
      <w:pPr>
        <w:ind w:left="720" w:hanging="11"/>
        <w:jc w:val="both"/>
        <w:rPr>
          <w:sz w:val="24"/>
          <w:szCs w:val="24"/>
        </w:rPr>
      </w:pPr>
      <w:r w:rsidRPr="002B1FEB">
        <w:rPr>
          <w:sz w:val="24"/>
          <w:szCs w:val="24"/>
        </w:rPr>
        <w:t>- Разрешение на строительство № RU50-21-10896-2018 от 15.06.2018 года, выданное Министерством строительного комплекса Московской области</w:t>
      </w:r>
      <w:r>
        <w:rPr>
          <w:sz w:val="24"/>
          <w:szCs w:val="24"/>
        </w:rPr>
        <w:t>.</w:t>
      </w:r>
    </w:p>
    <w:p w14:paraId="6ACEC231" w14:textId="0CAFBFB7"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сети Интернет</w:t>
      </w:r>
      <w:r w:rsidR="00C37AF3">
        <w:rPr>
          <w:iCs/>
          <w:sz w:val="24"/>
          <w:szCs w:val="24"/>
        </w:rPr>
        <w:t>:</w:t>
      </w:r>
      <w:r w:rsidR="00C37AF3" w:rsidRPr="0039578D">
        <w:rPr>
          <w:iCs/>
          <w:sz w:val="24"/>
          <w:szCs w:val="24"/>
        </w:rPr>
        <w:t xml:space="preserve"> </w:t>
      </w:r>
      <w:r w:rsidR="00C37AF3">
        <w:rPr>
          <w:iCs/>
          <w:sz w:val="24"/>
          <w:szCs w:val="24"/>
        </w:rPr>
        <w:t xml:space="preserve">в </w:t>
      </w:r>
      <w:r w:rsidR="00C37AF3" w:rsidRPr="004D108C">
        <w:rPr>
          <w:iCs/>
          <w:sz w:val="24"/>
          <w:szCs w:val="24"/>
        </w:rPr>
        <w:t>Единой информационной системе жилищного строительства</w:t>
      </w:r>
      <w:r w:rsidR="00D967CA">
        <w:rPr>
          <w:sz w:val="24"/>
          <w:szCs w:val="24"/>
        </w:rPr>
        <w:t>.</w:t>
      </w:r>
    </w:p>
    <w:p w14:paraId="18FCCBC9" w14:textId="77777777"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lastRenderedPageBreak/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счет эскроу,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0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Воронцовская, д.43, стр.1, кор/счет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«Эскроу-агент»),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эскроу открывается УЧАСТНИКОМ ДОЛЕВОГО СТРОИТЕЛЬСТВА в </w:t>
      </w:r>
      <w:r w:rsidR="00F41EE6" w:rsidRPr="00F41EE6">
        <w:rPr>
          <w:bCs/>
          <w:sz w:val="24"/>
          <w:szCs w:val="24"/>
        </w:rPr>
        <w:t xml:space="preserve">Эскроу-агенте </w:t>
      </w:r>
      <w:r w:rsidR="00F41EE6" w:rsidRPr="00F41EE6">
        <w:rPr>
          <w:sz w:val="24"/>
          <w:szCs w:val="24"/>
        </w:rPr>
        <w:t xml:space="preserve">для учета и блокирования Эскроу-агентом денежных средств УЧАСТНИКА ДОЛЕВОГО СТРОИТЕЛЬСТВА, уплачиваемых в счет Цены Договора, в целях их дальнейшего перечисления Эскроу-агентом ЗАСТРОЙЩИКУ при наступлении условий, предусмотренных ФЗ № 214-ФЗ. </w:t>
      </w:r>
    </w:p>
    <w:bookmarkEnd w:id="0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lastRenderedPageBreak/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4EB8B6F" w14:textId="4A982450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E65EE3">
        <w:rPr>
          <w:iCs/>
          <w:sz w:val="24"/>
          <w:szCs w:val="24"/>
        </w:rPr>
        <w:t xml:space="preserve">- </w:t>
      </w:r>
      <w:r w:rsidR="002B1FEB" w:rsidRPr="002B1FEB">
        <w:rPr>
          <w:iCs/>
          <w:sz w:val="24"/>
          <w:szCs w:val="24"/>
        </w:rPr>
        <w:t>01.0</w:t>
      </w:r>
      <w:r w:rsidR="00562F9C">
        <w:rPr>
          <w:iCs/>
          <w:sz w:val="24"/>
          <w:szCs w:val="24"/>
        </w:rPr>
        <w:t>6</w:t>
      </w:r>
      <w:r w:rsidR="002B1FEB" w:rsidRPr="002B1FEB">
        <w:rPr>
          <w:iCs/>
          <w:sz w:val="24"/>
          <w:szCs w:val="24"/>
        </w:rPr>
        <w:t>.2022</w:t>
      </w:r>
      <w:r w:rsidR="002B1FEB">
        <w:rPr>
          <w:iCs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14:paraId="6B511755" w14:textId="4D8B2C74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2B1FEB" w:rsidRPr="002B1FEB">
        <w:rPr>
          <w:iCs/>
          <w:sz w:val="24"/>
          <w:szCs w:val="24"/>
        </w:rPr>
        <w:t>30.06.2022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lastRenderedPageBreak/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в указанный срок УЧАСТНИК ДОЛЕВОГО СТРОИТЕЛЬСТВА не представит </w:t>
      </w:r>
      <w:r>
        <w:rPr>
          <w:sz w:val="24"/>
          <w:szCs w:val="24"/>
        </w:rPr>
        <w:lastRenderedPageBreak/>
        <w:t>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95982BA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несут ответственность за неисполнение или ненадлежащее исполнение своих </w:t>
      </w:r>
      <w:r w:rsidRPr="000928BE">
        <w:rPr>
          <w:sz w:val="24"/>
          <w:szCs w:val="24"/>
        </w:rPr>
        <w:lastRenderedPageBreak/>
        <w:t>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31AB7C42" w:rsidR="00DA0B4E" w:rsidRPr="000928BE" w:rsidRDefault="001B78EC" w:rsidP="001B78EC">
      <w:pPr>
        <w:pStyle w:val="Normal1"/>
        <w:numPr>
          <w:ilvl w:val="1"/>
          <w:numId w:val="1"/>
        </w:numPr>
        <w:tabs>
          <w:tab w:val="clear" w:pos="1093"/>
          <w:tab w:val="num" w:pos="851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B78EC">
        <w:rPr>
          <w:sz w:val="24"/>
          <w:szCs w:val="24"/>
        </w:rPr>
        <w:t>Односторонний отказ Сторон от исполнения настоящего Договора не допускается, за исключением случаев, прямо предусмотренных ФЗ № 214-ФЗ. При наступления такого случая настоящий Договор считается расторгнутым со дня направления другой Стороне уведомления об одностороннем отказе от исполнения настоящего Договора по почте заказным письмом с описью вложения, если иной порядок не предусмотрен законом.</w:t>
      </w:r>
    </w:p>
    <w:p w14:paraId="302F29C3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B91C786" w14:textId="77777777"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2A04091" w14:textId="6FED414D" w:rsidR="00721A93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7BEF242D" w14:textId="204BC045" w:rsidR="00A70DD7" w:rsidRDefault="00A70DD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151BDC87" w14:textId="68E7E921" w:rsidR="00A70DD7" w:rsidRDefault="00A70DD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23E778C6" w14:textId="77777777" w:rsidR="00A70DD7" w:rsidRPr="000928BE" w:rsidRDefault="00A70DD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20707301" w14:textId="13816408" w:rsidR="00721A93" w:rsidRPr="00C37AF3" w:rsidRDefault="00A70DD7" w:rsidP="00CE112C">
      <w:pPr>
        <w:pStyle w:val="a7"/>
        <w:ind w:left="709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ООО «ЛОТАН»</w:t>
      </w:r>
      <w:r w:rsidRPr="00736A84">
        <w:rPr>
          <w:sz w:val="24"/>
          <w:szCs w:val="24"/>
        </w:rPr>
        <w:t xml:space="preserve">, </w:t>
      </w:r>
      <w:r w:rsidRPr="00A304C7">
        <w:rPr>
          <w:sz w:val="24"/>
          <w:szCs w:val="24"/>
        </w:rPr>
        <w:t>Адрес</w:t>
      </w:r>
      <w:r w:rsidRPr="00736A84">
        <w:rPr>
          <w:sz w:val="24"/>
          <w:szCs w:val="24"/>
        </w:rPr>
        <w:t xml:space="preserve">: </w:t>
      </w:r>
      <w:r w:rsidRPr="00DE0F6D">
        <w:rPr>
          <w:color w:val="222222"/>
          <w:sz w:val="24"/>
          <w:szCs w:val="24"/>
          <w:shd w:val="clear" w:color="auto" w:fill="FFFFFF"/>
        </w:rPr>
        <w:t>142700, Московская область, Ленинский район, г.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DE0F6D">
        <w:rPr>
          <w:color w:val="222222"/>
          <w:sz w:val="24"/>
          <w:szCs w:val="24"/>
          <w:shd w:val="clear" w:color="auto" w:fill="FFFFFF"/>
        </w:rPr>
        <w:t>Видное, ул. Завидная, д.1, пом.3</w:t>
      </w:r>
      <w:r w:rsidRPr="00DE0F6D">
        <w:rPr>
          <w:sz w:val="24"/>
          <w:szCs w:val="24"/>
        </w:rPr>
        <w:t xml:space="preserve">, </w:t>
      </w:r>
      <w:r w:rsidRPr="00DE0F6D">
        <w:rPr>
          <w:color w:val="222222"/>
          <w:sz w:val="24"/>
          <w:szCs w:val="24"/>
          <w:shd w:val="clear" w:color="auto" w:fill="FFFFFF"/>
        </w:rPr>
        <w:t>ИНН 7729605705, КПП 500301001, ОГРН 1087746833316</w:t>
      </w:r>
      <w:r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="00721A93" w:rsidRPr="00C37AF3">
        <w:rPr>
          <w:sz w:val="24"/>
          <w:szCs w:val="24"/>
        </w:rPr>
        <w:t>.</w:t>
      </w:r>
    </w:p>
    <w:p w14:paraId="14F8B55F" w14:textId="77777777"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14:paraId="2452C658" w14:textId="77777777" w:rsidR="00DA0B4E" w:rsidRPr="00C37AF3" w:rsidRDefault="00DA0B4E" w:rsidP="0086132F">
      <w:pPr>
        <w:jc w:val="both"/>
        <w:rPr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5AB21790" w14:textId="77777777"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77777777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77777777" w:rsidR="00B41923" w:rsidRDefault="00B41923" w:rsidP="00B41923">
      <w:pPr>
        <w:tabs>
          <w:tab w:val="left" w:pos="5670"/>
        </w:tabs>
      </w:pPr>
    </w:p>
    <w:p w14:paraId="6EE39F41" w14:textId="0210F8FC" w:rsidR="00B41923" w:rsidRDefault="00B41923" w:rsidP="00B41923">
      <w:pPr>
        <w:tabs>
          <w:tab w:val="left" w:pos="5670"/>
        </w:tabs>
      </w:pPr>
    </w:p>
    <w:p w14:paraId="602C7FBC" w14:textId="262D453D" w:rsidR="00A70DD7" w:rsidRDefault="00A70DD7" w:rsidP="00B41923">
      <w:pPr>
        <w:tabs>
          <w:tab w:val="left" w:pos="5670"/>
        </w:tabs>
      </w:pPr>
    </w:p>
    <w:p w14:paraId="31C5FBE5" w14:textId="135D45A7" w:rsidR="00A70DD7" w:rsidRDefault="00A70DD7" w:rsidP="00B41923">
      <w:pPr>
        <w:tabs>
          <w:tab w:val="left" w:pos="5670"/>
        </w:tabs>
      </w:pPr>
    </w:p>
    <w:p w14:paraId="7C45D9C0" w14:textId="1EBFA2E6" w:rsidR="00A70DD7" w:rsidRDefault="00A70DD7" w:rsidP="00B41923">
      <w:pPr>
        <w:tabs>
          <w:tab w:val="left" w:pos="5670"/>
        </w:tabs>
      </w:pPr>
    </w:p>
    <w:p w14:paraId="38D906AE" w14:textId="78E212BB" w:rsidR="00A70DD7" w:rsidRDefault="00A70DD7" w:rsidP="00B41923">
      <w:pPr>
        <w:tabs>
          <w:tab w:val="left" w:pos="5670"/>
        </w:tabs>
      </w:pPr>
    </w:p>
    <w:p w14:paraId="13F581C1" w14:textId="4C7F794B" w:rsidR="00A70DD7" w:rsidRDefault="00A70DD7" w:rsidP="00B41923">
      <w:pPr>
        <w:tabs>
          <w:tab w:val="left" w:pos="5670"/>
        </w:tabs>
      </w:pPr>
    </w:p>
    <w:p w14:paraId="515D0438" w14:textId="7877A73D" w:rsidR="00A70DD7" w:rsidRDefault="00A70DD7" w:rsidP="00B41923">
      <w:pPr>
        <w:tabs>
          <w:tab w:val="left" w:pos="5670"/>
        </w:tabs>
      </w:pPr>
    </w:p>
    <w:p w14:paraId="2157D9A1" w14:textId="4244C2BD" w:rsidR="00A70DD7" w:rsidRDefault="00A70DD7" w:rsidP="00B41923">
      <w:pPr>
        <w:tabs>
          <w:tab w:val="left" w:pos="5670"/>
        </w:tabs>
      </w:pPr>
    </w:p>
    <w:p w14:paraId="62EFB0EA" w14:textId="2062DC33" w:rsidR="00A70DD7" w:rsidRDefault="00A70DD7" w:rsidP="00B41923">
      <w:pPr>
        <w:tabs>
          <w:tab w:val="left" w:pos="5670"/>
        </w:tabs>
      </w:pPr>
    </w:p>
    <w:p w14:paraId="0BA6462E" w14:textId="04DF084A" w:rsidR="00A70DD7" w:rsidRDefault="00A70DD7" w:rsidP="00B41923">
      <w:pPr>
        <w:tabs>
          <w:tab w:val="left" w:pos="5670"/>
        </w:tabs>
      </w:pPr>
    </w:p>
    <w:p w14:paraId="7B4DAD7C" w14:textId="6E056D7F" w:rsidR="00A70DD7" w:rsidRDefault="00A70DD7" w:rsidP="00B41923">
      <w:pPr>
        <w:tabs>
          <w:tab w:val="left" w:pos="5670"/>
        </w:tabs>
      </w:pPr>
    </w:p>
    <w:p w14:paraId="6146A04A" w14:textId="6D801A29" w:rsidR="00A70DD7" w:rsidRDefault="00A70DD7" w:rsidP="00B41923">
      <w:pPr>
        <w:tabs>
          <w:tab w:val="left" w:pos="5670"/>
        </w:tabs>
      </w:pPr>
    </w:p>
    <w:p w14:paraId="66788A95" w14:textId="3969615A" w:rsidR="00A70DD7" w:rsidRDefault="00A70DD7" w:rsidP="00B41923">
      <w:pPr>
        <w:tabs>
          <w:tab w:val="left" w:pos="5670"/>
        </w:tabs>
      </w:pPr>
    </w:p>
    <w:p w14:paraId="1AC890C4" w14:textId="1B66653B" w:rsidR="00A70DD7" w:rsidRDefault="00A70DD7" w:rsidP="00B41923">
      <w:pPr>
        <w:tabs>
          <w:tab w:val="left" w:pos="5670"/>
        </w:tabs>
      </w:pPr>
    </w:p>
    <w:p w14:paraId="42463A7C" w14:textId="1B3E8DC7" w:rsidR="00A70DD7" w:rsidRDefault="00A70DD7" w:rsidP="00B41923">
      <w:pPr>
        <w:tabs>
          <w:tab w:val="left" w:pos="5670"/>
        </w:tabs>
      </w:pPr>
    </w:p>
    <w:p w14:paraId="49D1BFE4" w14:textId="0EBB7B4D" w:rsidR="00A70DD7" w:rsidRDefault="00A70DD7" w:rsidP="00B41923">
      <w:pPr>
        <w:tabs>
          <w:tab w:val="left" w:pos="5670"/>
        </w:tabs>
      </w:pPr>
    </w:p>
    <w:p w14:paraId="4975FAE9" w14:textId="4E27907D" w:rsidR="00A70DD7" w:rsidRDefault="00A70DD7" w:rsidP="00B41923">
      <w:pPr>
        <w:tabs>
          <w:tab w:val="left" w:pos="5670"/>
        </w:tabs>
      </w:pPr>
    </w:p>
    <w:p w14:paraId="5EDEEF10" w14:textId="298628FB" w:rsidR="00A70DD7" w:rsidRDefault="00A70DD7" w:rsidP="00B41923">
      <w:pPr>
        <w:tabs>
          <w:tab w:val="left" w:pos="5670"/>
        </w:tabs>
      </w:pPr>
    </w:p>
    <w:p w14:paraId="1ADEFBCE" w14:textId="776EC069" w:rsidR="00A70DD7" w:rsidRDefault="00A70DD7" w:rsidP="00B41923">
      <w:pPr>
        <w:tabs>
          <w:tab w:val="left" w:pos="5670"/>
        </w:tabs>
      </w:pPr>
    </w:p>
    <w:p w14:paraId="6ED86D49" w14:textId="7FE56E25" w:rsidR="00A70DD7" w:rsidRDefault="00A70DD7" w:rsidP="00B41923">
      <w:pPr>
        <w:tabs>
          <w:tab w:val="left" w:pos="5670"/>
        </w:tabs>
      </w:pPr>
    </w:p>
    <w:p w14:paraId="1FBF7F8C" w14:textId="108CEC50" w:rsidR="00A70DD7" w:rsidRDefault="00A70DD7" w:rsidP="00B41923">
      <w:pPr>
        <w:tabs>
          <w:tab w:val="left" w:pos="5670"/>
        </w:tabs>
      </w:pPr>
    </w:p>
    <w:p w14:paraId="0952735C" w14:textId="3B205009" w:rsidR="00A70DD7" w:rsidRDefault="00A70DD7" w:rsidP="00B41923">
      <w:pPr>
        <w:tabs>
          <w:tab w:val="left" w:pos="5670"/>
        </w:tabs>
      </w:pPr>
    </w:p>
    <w:p w14:paraId="61AB4B46" w14:textId="0373ACC0" w:rsidR="00A70DD7" w:rsidRDefault="00A70DD7" w:rsidP="00B41923">
      <w:pPr>
        <w:tabs>
          <w:tab w:val="left" w:pos="5670"/>
        </w:tabs>
      </w:pPr>
    </w:p>
    <w:p w14:paraId="07B6FFF2" w14:textId="12859140" w:rsidR="00A70DD7" w:rsidRDefault="00A70DD7" w:rsidP="00B41923">
      <w:pPr>
        <w:tabs>
          <w:tab w:val="left" w:pos="5670"/>
        </w:tabs>
      </w:pPr>
    </w:p>
    <w:p w14:paraId="29220FC8" w14:textId="1AC422BB" w:rsidR="00A70DD7" w:rsidRDefault="00A70DD7" w:rsidP="00B41923">
      <w:pPr>
        <w:tabs>
          <w:tab w:val="left" w:pos="5670"/>
        </w:tabs>
      </w:pPr>
    </w:p>
    <w:p w14:paraId="717526D0" w14:textId="77777777" w:rsidR="00A70DD7" w:rsidRDefault="00A70DD7" w:rsidP="00B41923">
      <w:pPr>
        <w:tabs>
          <w:tab w:val="left" w:pos="5670"/>
        </w:tabs>
      </w:pPr>
    </w:p>
    <w:p w14:paraId="2D6171AE" w14:textId="77777777" w:rsidR="00B41923" w:rsidRDefault="00B41923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A70DD7" w:rsidRPr="0022636C" w14:paraId="55ACF302" w14:textId="77777777" w:rsidTr="00844B32">
        <w:tc>
          <w:tcPr>
            <w:tcW w:w="5279" w:type="dxa"/>
          </w:tcPr>
          <w:p w14:paraId="169650A0" w14:textId="77777777" w:rsidR="00A70DD7" w:rsidRPr="005C314C" w:rsidRDefault="00A70DD7" w:rsidP="00844B32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5C314C">
              <w:rPr>
                <w:bCs/>
                <w:iCs/>
                <w:sz w:val="24"/>
                <w:szCs w:val="24"/>
              </w:rPr>
              <w:t>Московская область, Ленинский район, сельское поселение Булатниковское, д. Дрожжино, жилой комплекс «Дрожжино-2», корп. 20-22.2</w:t>
            </w:r>
          </w:p>
          <w:p w14:paraId="1F9FBE21" w14:textId="77777777" w:rsidR="00A70DD7" w:rsidRPr="005C314C" w:rsidRDefault="00A70DD7" w:rsidP="00844B3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C314C">
              <w:rPr>
                <w:iCs/>
                <w:sz w:val="24"/>
                <w:szCs w:val="24"/>
              </w:rPr>
              <w:t>Секция</w:t>
            </w:r>
            <w:r w:rsidRPr="005C314C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4E4DADB6" w14:textId="77777777" w:rsidR="00A70DD7" w:rsidRPr="00A26A2E" w:rsidRDefault="00A70DD7" w:rsidP="00844B32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150E0207" w14:textId="77777777" w:rsidR="00A70DD7" w:rsidRPr="0086132F" w:rsidRDefault="00A70DD7" w:rsidP="00844B32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55707107" w14:textId="77777777" w:rsidR="00A70DD7" w:rsidRPr="00557957" w:rsidRDefault="00A70DD7" w:rsidP="00844B32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66F368EB" w14:textId="77777777" w:rsidR="00A70DD7" w:rsidRDefault="00A70DD7" w:rsidP="00A70DD7">
      <w:pPr>
        <w:ind w:right="-1"/>
        <w:jc w:val="center"/>
        <w:rPr>
          <w:b/>
          <w:sz w:val="24"/>
          <w:szCs w:val="24"/>
        </w:rPr>
      </w:pPr>
    </w:p>
    <w:p w14:paraId="230CED5E" w14:textId="77777777" w:rsidR="00A70DD7" w:rsidRDefault="00A70DD7" w:rsidP="00A70DD7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41FAFB80" w14:textId="77777777" w:rsidR="00A70DD7" w:rsidRDefault="00A70DD7" w:rsidP="00A70DD7">
      <w:pPr>
        <w:ind w:right="-1"/>
        <w:jc w:val="center"/>
        <w:rPr>
          <w:b/>
          <w:sz w:val="24"/>
          <w:szCs w:val="24"/>
        </w:rPr>
      </w:pPr>
    </w:p>
    <w:p w14:paraId="548F3ADC" w14:textId="77777777" w:rsidR="00A70DD7" w:rsidRDefault="00A70DD7" w:rsidP="00A70DD7">
      <w:pPr>
        <w:ind w:right="-1"/>
        <w:jc w:val="center"/>
        <w:rPr>
          <w:b/>
          <w:sz w:val="24"/>
          <w:szCs w:val="24"/>
        </w:rPr>
      </w:pPr>
    </w:p>
    <w:p w14:paraId="15D1F034" w14:textId="77777777" w:rsidR="00A70DD7" w:rsidRDefault="00A70DD7" w:rsidP="00A70DD7">
      <w:pPr>
        <w:ind w:right="-1"/>
        <w:jc w:val="center"/>
        <w:rPr>
          <w:b/>
          <w:noProof/>
          <w:sz w:val="24"/>
          <w:szCs w:val="24"/>
        </w:rPr>
      </w:pPr>
    </w:p>
    <w:p w14:paraId="31F8AC0B" w14:textId="77777777" w:rsidR="00A70DD7" w:rsidRDefault="00A70DD7" w:rsidP="00A70DD7">
      <w:pPr>
        <w:ind w:right="-1"/>
        <w:jc w:val="center"/>
        <w:rPr>
          <w:b/>
          <w:noProof/>
          <w:sz w:val="24"/>
          <w:szCs w:val="24"/>
        </w:rPr>
      </w:pPr>
      <w:r w:rsidRPr="00CF0073">
        <w:rPr>
          <w:noProof/>
        </w:rPr>
        <w:drawing>
          <wp:inline distT="0" distB="0" distL="0" distR="0" wp14:anchorId="3E87F312" wp14:editId="0084C55F">
            <wp:extent cx="6480810" cy="4027170"/>
            <wp:effectExtent l="0" t="0" r="0" b="0"/>
            <wp:docPr id="1" name="Рисунок 1" descr="\\picompany.ru\root\dep_opr\Дрожжино -2\ФОРСАЖ 2\20-22,2\_типовики_20-22,2\дрожжино_20-22,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Дрожжино -2\ФОРСАЖ 2\20-22,2\_типовики_20-22,2\дрожжино_20-22,2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01D5" w14:textId="77777777" w:rsidR="00A70DD7" w:rsidRDefault="00A70DD7" w:rsidP="00A70DD7">
      <w:pPr>
        <w:ind w:right="-1"/>
        <w:jc w:val="center"/>
        <w:rPr>
          <w:b/>
          <w:sz w:val="24"/>
          <w:szCs w:val="24"/>
        </w:rPr>
      </w:pPr>
    </w:p>
    <w:p w14:paraId="3E6C0812" w14:textId="77777777" w:rsidR="00A70DD7" w:rsidRDefault="00A70DD7" w:rsidP="00A70DD7">
      <w:pPr>
        <w:ind w:right="-1"/>
        <w:jc w:val="both"/>
        <w:rPr>
          <w:b/>
          <w:sz w:val="16"/>
          <w:szCs w:val="16"/>
        </w:rPr>
      </w:pPr>
    </w:p>
    <w:p w14:paraId="517E5D26" w14:textId="77777777" w:rsidR="00A70DD7" w:rsidRDefault="00A70DD7" w:rsidP="00A70DD7">
      <w:pPr>
        <w:ind w:right="-1"/>
        <w:jc w:val="center"/>
        <w:rPr>
          <w:b/>
          <w:sz w:val="16"/>
          <w:szCs w:val="16"/>
        </w:rPr>
      </w:pPr>
    </w:p>
    <w:p w14:paraId="77C86700" w14:textId="77777777" w:rsidR="00A70DD7" w:rsidRDefault="00A70DD7" w:rsidP="00A70DD7">
      <w:pPr>
        <w:ind w:right="-1"/>
        <w:jc w:val="both"/>
        <w:rPr>
          <w:sz w:val="24"/>
          <w:szCs w:val="28"/>
        </w:rPr>
      </w:pPr>
    </w:p>
    <w:p w14:paraId="5E244FED" w14:textId="77777777" w:rsidR="00A70DD7" w:rsidRDefault="00A70DD7" w:rsidP="00A70DD7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321B2AB7" w14:textId="77777777" w:rsidR="00A70DD7" w:rsidRPr="00784108" w:rsidRDefault="00A70DD7" w:rsidP="00A70DD7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57426C5F" w14:textId="77777777" w:rsidR="00A70DD7" w:rsidRPr="00784108" w:rsidRDefault="00A70DD7" w:rsidP="00A70DD7">
      <w:pPr>
        <w:ind w:right="-1"/>
        <w:jc w:val="both"/>
        <w:rPr>
          <w:b/>
          <w:sz w:val="22"/>
          <w:szCs w:val="22"/>
        </w:rPr>
      </w:pPr>
    </w:p>
    <w:p w14:paraId="2A4453B3" w14:textId="77777777" w:rsidR="00A70DD7" w:rsidRPr="00784108" w:rsidRDefault="00A70DD7" w:rsidP="00A70DD7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70DD7" w:rsidRPr="00784108" w14:paraId="50AAABA7" w14:textId="77777777" w:rsidTr="00844B32">
        <w:tc>
          <w:tcPr>
            <w:tcW w:w="5103" w:type="dxa"/>
          </w:tcPr>
          <w:p w14:paraId="1A4BD60B" w14:textId="77777777" w:rsidR="00A70DD7" w:rsidRPr="00784108" w:rsidRDefault="00A70DD7" w:rsidP="00844B32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6A5F1991" w14:textId="77777777" w:rsidR="00A70DD7" w:rsidRPr="00784108" w:rsidRDefault="00A70DD7" w:rsidP="00844B32">
            <w:pPr>
              <w:rPr>
                <w:bCs/>
                <w:sz w:val="22"/>
                <w:szCs w:val="22"/>
              </w:rPr>
            </w:pPr>
          </w:p>
          <w:p w14:paraId="5D64CB02" w14:textId="77777777" w:rsidR="00A70DD7" w:rsidRDefault="00A70DD7" w:rsidP="00844B32">
            <w:pPr>
              <w:ind w:left="-108"/>
              <w:rPr>
                <w:bCs/>
                <w:sz w:val="22"/>
                <w:szCs w:val="22"/>
              </w:rPr>
            </w:pPr>
          </w:p>
          <w:p w14:paraId="7ECCE4D0" w14:textId="77777777" w:rsidR="00A70DD7" w:rsidRDefault="00A70DD7" w:rsidP="00844B32">
            <w:pPr>
              <w:ind w:left="-108"/>
              <w:rPr>
                <w:bCs/>
                <w:sz w:val="22"/>
                <w:szCs w:val="22"/>
              </w:rPr>
            </w:pPr>
          </w:p>
          <w:p w14:paraId="1572FEA5" w14:textId="77777777" w:rsidR="00A70DD7" w:rsidRPr="00784108" w:rsidRDefault="00A70DD7" w:rsidP="00844B32">
            <w:pPr>
              <w:rPr>
                <w:bCs/>
                <w:sz w:val="22"/>
                <w:szCs w:val="22"/>
              </w:rPr>
            </w:pPr>
          </w:p>
          <w:p w14:paraId="779FB5D0" w14:textId="77777777" w:rsidR="00A70DD7" w:rsidRPr="00784108" w:rsidRDefault="00A70DD7" w:rsidP="00844B32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450EDD68" w14:textId="77777777" w:rsidR="00A70DD7" w:rsidRPr="00784108" w:rsidRDefault="00A70DD7" w:rsidP="00844B32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6650A789" w14:textId="77777777" w:rsidR="00A70DD7" w:rsidRPr="00784108" w:rsidRDefault="00A70DD7" w:rsidP="00844B32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3F381AEC" w14:textId="77777777" w:rsidR="00A70DD7" w:rsidRPr="00784108" w:rsidRDefault="00A70DD7" w:rsidP="00844B3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666D95A4" w14:textId="77777777" w:rsidR="00A70DD7" w:rsidRPr="00784108" w:rsidRDefault="00A70DD7" w:rsidP="00844B3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70DD7" w:rsidRPr="00784108" w14:paraId="201F5E85" w14:textId="77777777" w:rsidTr="00844B32">
              <w:tc>
                <w:tcPr>
                  <w:tcW w:w="4423" w:type="dxa"/>
                </w:tcPr>
                <w:p w14:paraId="1512A07A" w14:textId="77777777" w:rsidR="00A70DD7" w:rsidRDefault="00A70DD7" w:rsidP="00844B3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06A33161" w14:textId="77777777" w:rsidR="00A70DD7" w:rsidRDefault="00A70DD7" w:rsidP="00844B3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3DAA0D89" w14:textId="77777777" w:rsidR="00A70DD7" w:rsidRPr="00784108" w:rsidRDefault="00A70DD7" w:rsidP="00844B3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3FD61C8F" w14:textId="77777777" w:rsidR="00A70DD7" w:rsidRPr="00784108" w:rsidRDefault="00A70DD7" w:rsidP="00844B32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141260FC" w14:textId="77777777" w:rsidR="00A70DD7" w:rsidRPr="00784108" w:rsidRDefault="00A70DD7" w:rsidP="00844B32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6E79C5EB" w14:textId="77777777" w:rsidR="00A70DD7" w:rsidRPr="00784108" w:rsidRDefault="00A70DD7" w:rsidP="00844B32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10134D41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="004B0065" w:rsidRPr="00A70DD7">
        <w:rPr>
          <w:bCs/>
          <w:sz w:val="24"/>
          <w:szCs w:val="24"/>
        </w:rPr>
        <w:t>«__» ________ 20___</w:t>
      </w:r>
      <w:r w:rsidR="004B0065">
        <w:rPr>
          <w:bCs/>
          <w:sz w:val="24"/>
          <w:szCs w:val="24"/>
        </w:rPr>
        <w:t xml:space="preserve"> </w:t>
      </w:r>
      <w:r w:rsidRPr="004B0065">
        <w:rPr>
          <w:bCs/>
          <w:sz w:val="24"/>
          <w:szCs w:val="24"/>
        </w:rPr>
        <w:t>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Проектом предусмотрены электрические полотенцесушители.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DA09C" w14:textId="77777777" w:rsidR="00D50BC6" w:rsidRDefault="00D50BC6">
      <w:r>
        <w:separator/>
      </w:r>
    </w:p>
  </w:endnote>
  <w:endnote w:type="continuationSeparator" w:id="0">
    <w:p w14:paraId="53D41CDF" w14:textId="77777777" w:rsidR="00D50BC6" w:rsidRDefault="00D50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57EED3DA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40431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6C127" w14:textId="77777777" w:rsidR="00F41EE6" w:rsidRDefault="00F41E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2503F" w14:textId="77777777" w:rsidR="00D50BC6" w:rsidRDefault="00D50BC6">
      <w:r>
        <w:separator/>
      </w:r>
    </w:p>
  </w:footnote>
  <w:footnote w:type="continuationSeparator" w:id="0">
    <w:p w14:paraId="4942ADD9" w14:textId="77777777" w:rsidR="00D50BC6" w:rsidRDefault="00D50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DFF38" w14:textId="77777777" w:rsidR="00F41EE6" w:rsidRDefault="00F41E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79DC6" w14:textId="77777777"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B0EA2" w14:textId="77777777" w:rsidR="00F41EE6" w:rsidRDefault="00F41E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043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B78EC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8753A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1FEB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87F9E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065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2F9C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1ECB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476CF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D4E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1186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6D48"/>
    <w:rsid w:val="00A67223"/>
    <w:rsid w:val="00A70655"/>
    <w:rsid w:val="00A70DD7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8B2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092"/>
    <w:rsid w:val="00B95A81"/>
    <w:rsid w:val="00BA0D79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26502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0BC6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40D5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059FD8-6D3F-40AD-8F8E-FB7E987F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5040</Words>
  <Characters>28731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Кузнецова Виктория Андреевна</cp:lastModifiedBy>
  <cp:revision>7</cp:revision>
  <cp:lastPrinted>2017-02-27T11:20:00Z</cp:lastPrinted>
  <dcterms:created xsi:type="dcterms:W3CDTF">2020-06-25T11:43:00Z</dcterms:created>
  <dcterms:modified xsi:type="dcterms:W3CDTF">2020-07-09T09:18:00Z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