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7147C7">
        <w:rPr>
          <w:iCs/>
          <w:sz w:val="24"/>
          <w:szCs w:val="24"/>
        </w:rPr>
        <w:t xml:space="preserve">многоквартирный жилой дом, количество этажей 16-26, в том числе 1 подземный, общая площадь </w:t>
      </w:r>
      <w:r w:rsidR="007147C7">
        <w:rPr>
          <w:sz w:val="24"/>
          <w:szCs w:val="24"/>
        </w:rPr>
        <w:t>41874,40</w:t>
      </w:r>
      <w:r w:rsidR="007147C7">
        <w:rPr>
          <w:iCs/>
          <w:sz w:val="24"/>
          <w:szCs w:val="24"/>
        </w:rPr>
        <w:t xml:space="preserve"> </w:t>
      </w:r>
      <w:proofErr w:type="spellStart"/>
      <w:r w:rsidR="007147C7">
        <w:rPr>
          <w:iCs/>
          <w:sz w:val="24"/>
          <w:szCs w:val="24"/>
        </w:rPr>
        <w:t>кв.м</w:t>
      </w:r>
      <w:proofErr w:type="spellEnd"/>
      <w:r w:rsidR="007147C7">
        <w:rPr>
          <w:iCs/>
          <w:sz w:val="24"/>
          <w:szCs w:val="24"/>
        </w:rPr>
        <w:t xml:space="preserve">, наружные стены – </w:t>
      </w:r>
      <w:r w:rsidR="007147C7">
        <w:rPr>
          <w:sz w:val="24"/>
          <w:szCs w:val="24"/>
        </w:rPr>
        <w:t>стены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7147C7">
        <w:rPr>
          <w:iCs/>
          <w:sz w:val="24"/>
          <w:szCs w:val="24"/>
        </w:rPr>
        <w:t xml:space="preserve">, материал перекрытий – </w:t>
      </w:r>
      <w:r w:rsidR="007147C7">
        <w:rPr>
          <w:sz w:val="24"/>
          <w:szCs w:val="24"/>
        </w:rPr>
        <w:t>подвала и 1-го этажа – монолитные железобетонные плиты; со 2-го этажа и выше –</w:t>
      </w:r>
      <w:r w:rsidR="00BE467E">
        <w:rPr>
          <w:sz w:val="24"/>
          <w:szCs w:val="24"/>
        </w:rPr>
        <w:t xml:space="preserve"> </w:t>
      </w:r>
      <w:r w:rsidR="007147C7">
        <w:rPr>
          <w:sz w:val="24"/>
          <w:szCs w:val="24"/>
        </w:rPr>
        <w:t xml:space="preserve">сборные железобетонные панели (локально), а также многопустотные железобетонные </w:t>
      </w:r>
      <w:proofErr w:type="spellStart"/>
      <w:r w:rsidR="007147C7">
        <w:rPr>
          <w:sz w:val="24"/>
          <w:szCs w:val="24"/>
        </w:rPr>
        <w:t>преднапряжённые</w:t>
      </w:r>
      <w:proofErr w:type="spellEnd"/>
      <w:r w:rsidR="007147C7">
        <w:rPr>
          <w:sz w:val="24"/>
          <w:szCs w:val="24"/>
        </w:rPr>
        <w:t xml:space="preserve"> плиты</w:t>
      </w:r>
      <w:r w:rsidR="007147C7">
        <w:rPr>
          <w:iCs/>
          <w:sz w:val="24"/>
          <w:szCs w:val="24"/>
        </w:rPr>
        <w:t xml:space="preserve">, класс </w:t>
      </w:r>
      <w:proofErr w:type="spellStart"/>
      <w:r w:rsidR="007147C7">
        <w:rPr>
          <w:iCs/>
          <w:sz w:val="24"/>
          <w:szCs w:val="24"/>
        </w:rPr>
        <w:t>энергоэффективности</w:t>
      </w:r>
      <w:proofErr w:type="spellEnd"/>
      <w:r w:rsidR="007147C7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7147C7">
        <w:rPr>
          <w:b/>
          <w:sz w:val="24"/>
          <w:szCs w:val="24"/>
        </w:rPr>
        <w:t>Московская область, г. Котельники, участок 6/11, корп. 8.2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- </w:t>
      </w:r>
      <w:r w:rsidR="00C70EC5">
        <w:rPr>
          <w:sz w:val="24"/>
          <w:szCs w:val="24"/>
        </w:rPr>
        <w:t>Договор купли-продажи недвижимого имущества № 2-13/18 от 22 мая 2018 г</w:t>
      </w:r>
      <w:r>
        <w:rPr>
          <w:sz w:val="24"/>
          <w:szCs w:val="24"/>
        </w:rPr>
        <w:t xml:space="preserve">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C70EC5">
        <w:rPr>
          <w:sz w:val="24"/>
          <w:szCs w:val="24"/>
        </w:rPr>
        <w:t>многоэтажная жилая застройка (высотная застройка); обслуживание жилой застройки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C242DB" w:rsidRPr="00C242DB">
        <w:rPr>
          <w:bCs/>
          <w:sz w:val="24"/>
          <w:szCs w:val="24"/>
        </w:rPr>
        <w:t>25310,00</w:t>
      </w:r>
      <w:r w:rsidR="00C242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C242DB">
        <w:rPr>
          <w:sz w:val="24"/>
          <w:szCs w:val="24"/>
        </w:rPr>
        <w:t>Двадцать пять тысяч триста десять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C70EC5">
        <w:rPr>
          <w:sz w:val="24"/>
          <w:szCs w:val="24"/>
        </w:rPr>
        <w:t>50</w:t>
      </w:r>
      <w:r w:rsidR="009310EF" w:rsidRPr="00A25316">
        <w:rPr>
          <w:sz w:val="24"/>
          <w:szCs w:val="24"/>
        </w:rPr>
        <w:t>:</w:t>
      </w:r>
      <w:r w:rsidR="00C70EC5">
        <w:rPr>
          <w:sz w:val="24"/>
          <w:szCs w:val="24"/>
        </w:rPr>
        <w:t>22</w:t>
      </w:r>
      <w:r w:rsidR="009310EF" w:rsidRPr="00A25316">
        <w:rPr>
          <w:sz w:val="24"/>
          <w:szCs w:val="24"/>
        </w:rPr>
        <w:t>:</w:t>
      </w:r>
      <w:r w:rsidR="00C70EC5">
        <w:rPr>
          <w:sz w:val="24"/>
          <w:szCs w:val="24"/>
        </w:rPr>
        <w:t>0050201</w:t>
      </w:r>
      <w:r w:rsidR="009310EF" w:rsidRPr="00A25316">
        <w:rPr>
          <w:sz w:val="24"/>
          <w:szCs w:val="24"/>
        </w:rPr>
        <w:t>:</w:t>
      </w:r>
      <w:r w:rsidR="00C70EC5">
        <w:rPr>
          <w:sz w:val="24"/>
          <w:szCs w:val="24"/>
        </w:rPr>
        <w:t>12</w:t>
      </w:r>
      <w:r w:rsidR="00C242DB" w:rsidRPr="00C242DB">
        <w:rPr>
          <w:sz w:val="24"/>
          <w:szCs w:val="24"/>
        </w:rPr>
        <w:t>03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</w:t>
      </w:r>
      <w:r w:rsidR="00C70EC5">
        <w:rPr>
          <w:sz w:val="24"/>
          <w:szCs w:val="24"/>
        </w:rPr>
        <w:t>Московская область, г. Котельники</w:t>
      </w:r>
      <w:r w:rsidRPr="000A08D1">
        <w:rPr>
          <w:sz w:val="24"/>
          <w:szCs w:val="24"/>
        </w:rPr>
        <w:t>.</w:t>
      </w:r>
      <w:r w:rsidR="00C70EC5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</w:t>
      </w:r>
      <w:r w:rsidR="00BE467E">
        <w:rPr>
          <w:sz w:val="24"/>
          <w:szCs w:val="24"/>
        </w:rPr>
        <w:t>недвижимости</w:t>
      </w:r>
      <w:r w:rsidR="009310EF">
        <w:rPr>
          <w:sz w:val="24"/>
          <w:szCs w:val="24"/>
        </w:rPr>
        <w:t xml:space="preserve"> </w:t>
      </w:r>
      <w:r w:rsidR="00682132" w:rsidRPr="00682132">
        <w:rPr>
          <w:color w:val="343434"/>
          <w:sz w:val="24"/>
          <w:szCs w:val="24"/>
          <w:shd w:val="clear" w:color="auto" w:fill="FFFFFF"/>
        </w:rPr>
        <w:t>05.06.2018</w:t>
      </w:r>
      <w:r w:rsidR="009310EF" w:rsidRPr="00682132">
        <w:rPr>
          <w:sz w:val="24"/>
          <w:szCs w:val="24"/>
        </w:rPr>
        <w:t xml:space="preserve"> г. за </w:t>
      </w:r>
      <w:r w:rsidR="00682132" w:rsidRPr="00682132">
        <w:rPr>
          <w:color w:val="343434"/>
          <w:sz w:val="24"/>
          <w:szCs w:val="24"/>
          <w:shd w:val="clear" w:color="auto" w:fill="FFFFFF"/>
        </w:rPr>
        <w:t>№ 50:22:0050201:1203-50/001/2018-3</w:t>
      </w:r>
      <w:r w:rsidR="00EC7AA8">
        <w:rPr>
          <w:sz w:val="24"/>
          <w:szCs w:val="24"/>
        </w:rPr>
        <w:t>.</w:t>
      </w:r>
    </w:p>
    <w:p w:rsidR="002B035D" w:rsidRPr="002B035D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</w:t>
      </w:r>
      <w:r w:rsidR="00935828">
        <w:rPr>
          <w:bCs/>
          <w:sz w:val="24"/>
          <w:szCs w:val="24"/>
        </w:rPr>
        <w:t>07</w:t>
      </w:r>
      <w:r w:rsidR="00EC7AA8" w:rsidRPr="00EC7AA8">
        <w:rPr>
          <w:bCs/>
          <w:sz w:val="24"/>
          <w:szCs w:val="24"/>
        </w:rPr>
        <w:t>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r w:rsidR="002B035D" w:rsidRPr="002B035D">
        <w:rPr>
          <w:bCs/>
          <w:sz w:val="24"/>
          <w:szCs w:val="24"/>
        </w:rPr>
        <w:t>Министерство</w:t>
      </w:r>
      <w:bookmarkStart w:id="0" w:name="_GoBack"/>
      <w:r w:rsidR="003F74AB">
        <w:rPr>
          <w:bCs/>
          <w:sz w:val="24"/>
          <w:szCs w:val="24"/>
        </w:rPr>
        <w:t>м</w:t>
      </w:r>
      <w:bookmarkEnd w:id="0"/>
      <w:r w:rsidR="002B035D" w:rsidRPr="002B035D">
        <w:rPr>
          <w:bCs/>
          <w:sz w:val="24"/>
          <w:szCs w:val="24"/>
        </w:rPr>
        <w:t xml:space="preserve"> строительного комплекса Московской области</w:t>
      </w:r>
      <w:r w:rsidR="002B035D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3F74AB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 xml:space="preserve">01 </w:t>
      </w:r>
      <w:r w:rsidR="00935828">
        <w:rPr>
          <w:rFonts w:eastAsia="Calibri"/>
          <w:noProof/>
          <w:sz w:val="24"/>
          <w:szCs w:val="24"/>
        </w:rPr>
        <w:t>апреля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935828">
        <w:rPr>
          <w:rFonts w:eastAsia="Calibri"/>
          <w:noProof/>
          <w:sz w:val="24"/>
          <w:szCs w:val="24"/>
        </w:rPr>
        <w:t>2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>3</w:t>
      </w:r>
      <w:r w:rsidR="00935828">
        <w:rPr>
          <w:iCs/>
          <w:sz w:val="24"/>
          <w:szCs w:val="24"/>
        </w:rPr>
        <w:t>0 апреля</w:t>
      </w:r>
      <w:r w:rsidR="00EC7AA8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935828">
        <w:rPr>
          <w:sz w:val="24"/>
          <w:szCs w:val="24"/>
        </w:rPr>
        <w:t>2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BE467E" w:rsidP="00B41923">
      <w:pPr>
        <w:tabs>
          <w:tab w:val="left" w:pos="5670"/>
        </w:tabs>
      </w:pPr>
      <w:r>
        <w:t>Московская область</w:t>
      </w:r>
      <w:r w:rsidR="00CA68C5">
        <w:t>,</w:t>
      </w:r>
      <w:r w:rsidR="00EC7AA8">
        <w:t xml:space="preserve"> г. </w:t>
      </w:r>
      <w:proofErr w:type="gramStart"/>
      <w:r w:rsidR="00EC7AA8">
        <w:t>Котельники,</w:t>
      </w:r>
      <w:r w:rsidR="00B41923">
        <w:tab/>
      </w:r>
      <w:proofErr w:type="gramEnd"/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935828">
        <w:t>8.</w:t>
      </w:r>
      <w:r w:rsidR="007147C7" w:rsidRPr="007147C7">
        <w:t>2</w:t>
      </w:r>
      <w:r w:rsidR="00BE467E">
        <w:t>.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Pr="0033768E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  <w:r w:rsidR="00B41923"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935828" w:rsidP="00B41923">
      <w:pPr>
        <w:tabs>
          <w:tab w:val="left" w:pos="4253"/>
        </w:tabs>
        <w:jc w:val="center"/>
        <w:rPr>
          <w:b/>
        </w:rPr>
      </w:pPr>
      <w:r w:rsidRPr="00935828">
        <w:rPr>
          <w:b/>
          <w:noProof/>
        </w:rPr>
        <w:drawing>
          <wp:inline distT="0" distB="0" distL="0" distR="0">
            <wp:extent cx="6480810" cy="2075220"/>
            <wp:effectExtent l="0" t="0" r="0" b="1270"/>
            <wp:docPr id="2" name="Рисунок 2" descr="\\picompany.ru\root\dep_opr\БЕЛАЯ ДАЧА\8\_план_ДДУ\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8\_план_ДДУ\кварти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174FFE" w:rsidRPr="00174FFE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FA" w:rsidRDefault="000F4EFA">
      <w:r>
        <w:separator/>
      </w:r>
    </w:p>
  </w:endnote>
  <w:endnote w:type="continuationSeparator" w:id="0">
    <w:p w:rsidR="000F4EFA" w:rsidRDefault="000F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3F74AB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FA" w:rsidRDefault="000F4EFA">
      <w:r>
        <w:separator/>
      </w:r>
    </w:p>
  </w:footnote>
  <w:footnote w:type="continuationSeparator" w:id="0">
    <w:p w:rsidR="000F4EFA" w:rsidRDefault="000F4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5018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0F4EFA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4FFE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6A53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035D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4AB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2132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7C7"/>
    <w:rsid w:val="00714F5F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5828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467E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42DB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517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1FEEE0-469E-44A5-935F-6EE93F801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4058</Words>
  <Characters>29469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34</cp:revision>
  <cp:lastPrinted>2017-02-27T11:20:00Z</cp:lastPrinted>
  <dcterms:created xsi:type="dcterms:W3CDTF">2018-05-29T14:58:00Z</dcterms:created>
  <dcterms:modified xsi:type="dcterms:W3CDTF">2018-07-13T15:15:00Z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