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14AAC26" w:rsidR="00FE1BFE" w:rsidRPr="008B2A41" w:rsidRDefault="000B741B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Договор</w:t>
      </w:r>
      <w:r w:rsidR="00816EB7" w:rsidRPr="008B2A41">
        <w:rPr>
          <w:b/>
          <w:bCs/>
          <w:sz w:val="22"/>
          <w:szCs w:val="22"/>
        </w:rPr>
        <w:t xml:space="preserve"> </w:t>
      </w:r>
      <w:r w:rsidR="008B2A41" w:rsidRPr="008B2A41">
        <w:rPr>
          <w:b/>
          <w:bCs/>
          <w:sz w:val="22"/>
          <w:szCs w:val="22"/>
        </w:rPr>
        <w:t>__ХХХ__</w:t>
      </w:r>
    </w:p>
    <w:p w14:paraId="4654D4D3" w14:textId="77777777" w:rsidR="00816EB7" w:rsidRPr="008B2A41" w:rsidRDefault="00816EB7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rPr>
          <w:b/>
          <w:sz w:val="22"/>
          <w:szCs w:val="22"/>
        </w:rPr>
      </w:pPr>
    </w:p>
    <w:p w14:paraId="5FD75E0D" w14:textId="75C637FE" w:rsidR="00FE1BFE" w:rsidRPr="008B2A41" w:rsidRDefault="00FE1BFE" w:rsidP="00E94289">
      <w:pPr>
        <w:widowControl w:val="0"/>
        <w:autoSpaceDE w:val="0"/>
        <w:autoSpaceDN w:val="0"/>
        <w:adjustRightInd w:val="0"/>
        <w:ind w:right="284" w:firstLine="567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г. Москва                       </w:t>
      </w:r>
      <w:r w:rsidR="00745DB1" w:rsidRPr="008B2A41">
        <w:rPr>
          <w:b/>
          <w:sz w:val="22"/>
          <w:szCs w:val="22"/>
        </w:rPr>
        <w:t xml:space="preserve">            </w:t>
      </w:r>
      <w:r w:rsidRPr="008B2A41">
        <w:rPr>
          <w:b/>
          <w:sz w:val="22"/>
          <w:szCs w:val="22"/>
        </w:rPr>
        <w:t xml:space="preserve">                                                        </w:t>
      </w:r>
      <w:r w:rsidR="008C4F1D" w:rsidRPr="008B2A41">
        <w:rPr>
          <w:b/>
          <w:sz w:val="22"/>
          <w:szCs w:val="22"/>
        </w:rPr>
        <w:t xml:space="preserve">       </w:t>
      </w:r>
      <w:r w:rsidRPr="008B2A41">
        <w:rPr>
          <w:b/>
          <w:sz w:val="22"/>
          <w:szCs w:val="22"/>
        </w:rPr>
        <w:t xml:space="preserve">  </w:t>
      </w:r>
      <w:r w:rsidR="008B2A41" w:rsidRPr="008B2A41">
        <w:rPr>
          <w:b/>
          <w:sz w:val="22"/>
          <w:szCs w:val="22"/>
        </w:rPr>
        <w:t>____ХХХ___</w:t>
      </w:r>
    </w:p>
    <w:p w14:paraId="64400B5C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</w:p>
    <w:p w14:paraId="0800C52E" w14:textId="6690785D" w:rsidR="00FE1BFE" w:rsidRPr="008B2A41" w:rsidRDefault="00BD2653" w:rsidP="008B6552">
      <w:pPr>
        <w:tabs>
          <w:tab w:val="left" w:pos="0"/>
        </w:tabs>
        <w:ind w:left="284" w:right="284" w:firstLine="567"/>
        <w:jc w:val="both"/>
        <w:rPr>
          <w:rFonts w:eastAsia="Calibri"/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r w:rsidR="00542B98" w:rsidRPr="008B2A41">
        <w:rPr>
          <w:b/>
          <w:bCs/>
          <w:sz w:val="22"/>
          <w:szCs w:val="22"/>
        </w:rPr>
        <w:t>ЛСР. Пространство</w:t>
      </w:r>
      <w:r w:rsidRPr="008B2A41">
        <w:rPr>
          <w:b/>
          <w:bCs/>
          <w:sz w:val="22"/>
          <w:szCs w:val="22"/>
        </w:rPr>
        <w:t>» (сокращенное фирменное наименование – ООО «</w:t>
      </w:r>
      <w:r w:rsidR="00542B98" w:rsidRPr="008B2A41">
        <w:rPr>
          <w:b/>
          <w:bCs/>
          <w:sz w:val="22"/>
          <w:szCs w:val="22"/>
        </w:rPr>
        <w:t>Специализированный застройщик «ЛСР. Пространство»</w:t>
      </w:r>
      <w:r w:rsidRPr="008B2A41">
        <w:rPr>
          <w:b/>
          <w:bCs/>
          <w:sz w:val="22"/>
          <w:szCs w:val="22"/>
        </w:rPr>
        <w:t>)</w:t>
      </w:r>
      <w:r w:rsidRPr="008B2A41">
        <w:rPr>
          <w:bCs/>
          <w:sz w:val="22"/>
          <w:szCs w:val="22"/>
        </w:rPr>
        <w:t>,</w:t>
      </w:r>
      <w:r w:rsidRPr="008B2A41">
        <w:rPr>
          <w:b/>
          <w:bCs/>
          <w:sz w:val="22"/>
          <w:szCs w:val="22"/>
        </w:rPr>
        <w:t xml:space="preserve"> </w:t>
      </w:r>
      <w:r w:rsidRPr="008B2A4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542B98" w:rsidRPr="008B2A41">
        <w:rPr>
          <w:bCs/>
          <w:sz w:val="22"/>
          <w:szCs w:val="22"/>
        </w:rPr>
        <w:t>9725032380</w:t>
      </w:r>
      <w:r w:rsidRPr="008B2A41">
        <w:rPr>
          <w:bCs/>
          <w:sz w:val="22"/>
          <w:szCs w:val="22"/>
        </w:rPr>
        <w:t>, КПП 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 xml:space="preserve">501001, ОГРН </w:t>
      </w:r>
      <w:r w:rsidR="00542B98" w:rsidRPr="008B2A41">
        <w:rPr>
          <w:bCs/>
          <w:sz w:val="22"/>
          <w:szCs w:val="22"/>
        </w:rPr>
        <w:t>1207700155255</w:t>
      </w:r>
      <w:r w:rsidRPr="008B2A41">
        <w:rPr>
          <w:bCs/>
          <w:sz w:val="22"/>
          <w:szCs w:val="22"/>
        </w:rPr>
        <w:t xml:space="preserve">, адрес: </w:t>
      </w:r>
      <w:r w:rsidR="007A0089" w:rsidRPr="008B2A41">
        <w:rPr>
          <w:bCs/>
          <w:sz w:val="22"/>
          <w:szCs w:val="22"/>
        </w:rPr>
        <w:t xml:space="preserve">115280, г. Москва, ул. Автозаводская, д. 22, </w:t>
      </w:r>
      <w:r w:rsidR="00542B98" w:rsidRPr="008B2A41">
        <w:rPr>
          <w:bCs/>
          <w:sz w:val="22"/>
          <w:szCs w:val="22"/>
        </w:rPr>
        <w:t xml:space="preserve">этаж 2, пом. </w:t>
      </w:r>
      <w:r w:rsidR="00542B98" w:rsidRPr="008B2A41">
        <w:rPr>
          <w:bCs/>
          <w:sz w:val="22"/>
          <w:szCs w:val="22"/>
          <w:lang w:val="en-US"/>
        </w:rPr>
        <w:t>V</w:t>
      </w:r>
      <w:r w:rsidR="00542B98" w:rsidRPr="008B2A41">
        <w:rPr>
          <w:bCs/>
          <w:sz w:val="22"/>
          <w:szCs w:val="22"/>
        </w:rPr>
        <w:t>, ком. 229</w:t>
      </w:r>
      <w:r w:rsidRPr="008B2A41">
        <w:rPr>
          <w:bCs/>
          <w:sz w:val="22"/>
          <w:szCs w:val="22"/>
        </w:rPr>
        <w:t xml:space="preserve">), </w:t>
      </w:r>
      <w:r w:rsidR="008B2A41" w:rsidRPr="008B2A41">
        <w:rPr>
          <w:b/>
          <w:bCs/>
          <w:sz w:val="22"/>
          <w:szCs w:val="22"/>
        </w:rPr>
        <w:t>___ХХХ___</w:t>
      </w:r>
      <w:r w:rsidR="00B96E2B" w:rsidRPr="008B2A41">
        <w:rPr>
          <w:bCs/>
          <w:sz w:val="22"/>
          <w:szCs w:val="22"/>
        </w:rPr>
        <w:t xml:space="preserve">, </w:t>
      </w:r>
      <w:r w:rsidR="00B96E2B" w:rsidRPr="008B2A41">
        <w:rPr>
          <w:sz w:val="22"/>
          <w:szCs w:val="22"/>
        </w:rPr>
        <w:t>именуемое в дальнейшем «</w:t>
      </w:r>
      <w:r w:rsidR="00B96E2B" w:rsidRPr="008B2A41">
        <w:rPr>
          <w:b/>
          <w:sz w:val="22"/>
          <w:szCs w:val="22"/>
        </w:rPr>
        <w:t>Застройщик</w:t>
      </w:r>
      <w:r w:rsidR="00B96E2B" w:rsidRPr="008B2A41">
        <w:rPr>
          <w:sz w:val="22"/>
          <w:szCs w:val="22"/>
        </w:rPr>
        <w:t>», с одной стороны</w:t>
      </w:r>
      <w:r w:rsidR="00FE1BFE" w:rsidRPr="008B2A41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8B2A41" w:rsidRDefault="00FE1BFE" w:rsidP="008B6552">
      <w:pPr>
        <w:tabs>
          <w:tab w:val="num" w:pos="0"/>
        </w:tabs>
        <w:ind w:left="284" w:right="284" w:firstLine="567"/>
        <w:jc w:val="center"/>
        <w:rPr>
          <w:rFonts w:eastAsia="Calibri"/>
          <w:b/>
          <w:sz w:val="22"/>
          <w:szCs w:val="22"/>
          <w:lang w:val="x-none"/>
        </w:rPr>
      </w:pPr>
      <w:r w:rsidRPr="008B2A41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26B05DCE" w:rsidR="00A04A64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Гражданин Российской Федерации</w:t>
      </w:r>
      <w:r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</w:t>
      </w:r>
      <w:r w:rsidRPr="008B2A41">
        <w:rPr>
          <w:sz w:val="22"/>
          <w:szCs w:val="22"/>
        </w:rPr>
        <w:t>,</w:t>
      </w:r>
      <w:r w:rsidR="00456521" w:rsidRPr="008B2A41">
        <w:rPr>
          <w:sz w:val="22"/>
          <w:szCs w:val="22"/>
        </w:rPr>
        <w:t xml:space="preserve"> именуемый</w:t>
      </w:r>
      <w:r w:rsidRPr="008B2A41">
        <w:rPr>
          <w:sz w:val="22"/>
          <w:szCs w:val="22"/>
        </w:rPr>
        <w:t xml:space="preserve"> в дальнейшем </w:t>
      </w:r>
      <w:r w:rsidRPr="008B2A41">
        <w:rPr>
          <w:b/>
          <w:sz w:val="22"/>
          <w:szCs w:val="22"/>
        </w:rPr>
        <w:t>«Участник долевого строительства»</w:t>
      </w:r>
      <w:r w:rsidRPr="008B2A41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при совместном упоминании именуемые в дальнейшем </w:t>
      </w:r>
      <w:r w:rsidRPr="008B2A41">
        <w:rPr>
          <w:b/>
          <w:sz w:val="22"/>
          <w:szCs w:val="22"/>
        </w:rPr>
        <w:t>«</w:t>
      </w:r>
      <w:r w:rsidR="00AE07E1" w:rsidRPr="008B2A41">
        <w:rPr>
          <w:b/>
          <w:bCs/>
          <w:sz w:val="22"/>
          <w:szCs w:val="22"/>
        </w:rPr>
        <w:t>С</w:t>
      </w:r>
      <w:r w:rsidRPr="008B2A41">
        <w:rPr>
          <w:b/>
          <w:bCs/>
          <w:sz w:val="22"/>
          <w:szCs w:val="22"/>
        </w:rPr>
        <w:t>тороны»</w:t>
      </w:r>
      <w:r w:rsidRPr="008B2A41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8B2A41">
        <w:rPr>
          <w:sz w:val="22"/>
          <w:szCs w:val="22"/>
        </w:rPr>
        <w:t xml:space="preserve">по тексту </w:t>
      </w:r>
      <w:r w:rsidRPr="008B2A41">
        <w:rPr>
          <w:sz w:val="22"/>
          <w:szCs w:val="22"/>
        </w:rPr>
        <w:t xml:space="preserve">– </w:t>
      </w:r>
      <w:r w:rsidRPr="008B2A41">
        <w:rPr>
          <w:b/>
          <w:sz w:val="22"/>
          <w:szCs w:val="22"/>
        </w:rPr>
        <w:t>«</w:t>
      </w:r>
      <w:r w:rsidR="0049196B" w:rsidRPr="008B2A41">
        <w:rPr>
          <w:b/>
          <w:sz w:val="22"/>
          <w:szCs w:val="22"/>
        </w:rPr>
        <w:t>Д</w:t>
      </w:r>
      <w:r w:rsidRPr="008B2A41">
        <w:rPr>
          <w:b/>
          <w:sz w:val="22"/>
          <w:szCs w:val="22"/>
        </w:rPr>
        <w:t>оговор»</w:t>
      </w:r>
      <w:r w:rsidRPr="008B2A41">
        <w:rPr>
          <w:sz w:val="22"/>
          <w:szCs w:val="22"/>
        </w:rPr>
        <w:t xml:space="preserve">) о нижеследующем: </w:t>
      </w:r>
    </w:p>
    <w:p w14:paraId="1FAD8A2A" w14:textId="77777777" w:rsidR="0045328F" w:rsidRPr="008B2A41" w:rsidRDefault="0045328F" w:rsidP="008B6552">
      <w:pPr>
        <w:tabs>
          <w:tab w:val="num" w:pos="0"/>
        </w:tabs>
        <w:ind w:left="284" w:right="284" w:firstLine="567"/>
        <w:jc w:val="both"/>
        <w:rPr>
          <w:sz w:val="22"/>
          <w:szCs w:val="22"/>
        </w:rPr>
      </w:pPr>
    </w:p>
    <w:p w14:paraId="5F9A2D05" w14:textId="77777777" w:rsidR="00D63BD3" w:rsidRPr="008B2A41" w:rsidRDefault="00D63BD3" w:rsidP="008B6552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8B2A41" w:rsidRDefault="00D63BD3" w:rsidP="008B6552">
      <w:pPr>
        <w:pStyle w:val="ConsPlusNormal"/>
        <w:tabs>
          <w:tab w:val="num" w:pos="0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8B2A41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ие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я</w:t>
      </w:r>
      <w:r w:rsidRPr="008B2A41">
        <w:rPr>
          <w:rFonts w:ascii="Times New Roman" w:hAnsi="Times New Roman" w:cs="Times New Roman"/>
          <w:b/>
          <w:sz w:val="22"/>
          <w:szCs w:val="22"/>
        </w:rPr>
        <w:t>:</w:t>
      </w:r>
    </w:p>
    <w:p w14:paraId="4178D3FE" w14:textId="77777777" w:rsidR="006B7AA7" w:rsidRDefault="006B7AA7" w:rsidP="006B7AA7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по тексту – «Дом»)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 следующими проектными характеристиками: 1-7-8-9-11-12-14-15-16-23-45-58 переменной этажности (+3 подземных) 1805-ти квартирный многофункциональный жилой комплекс с подземной автостоянкой,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площадь</w:t>
      </w:r>
      <w:r>
        <w:rPr>
          <w:sz w:val="22"/>
          <w:szCs w:val="22"/>
        </w:rPr>
        <w:t>ю</w:t>
      </w:r>
      <w:r>
        <w:rPr>
          <w:sz w:val="22"/>
          <w:szCs w:val="22"/>
          <w:lang w:val="x-none"/>
        </w:rPr>
        <w:t xml:space="preserve"> </w:t>
      </w:r>
      <w:r>
        <w:rPr>
          <w:sz w:val="22"/>
          <w:szCs w:val="22"/>
        </w:rPr>
        <w:t>136 807,2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x-none"/>
        </w:rPr>
        <w:t xml:space="preserve">материал наружных стен </w:t>
      </w:r>
      <w:r>
        <w:rPr>
          <w:sz w:val="22"/>
          <w:szCs w:val="22"/>
        </w:rPr>
        <w:t>и каркаса объекта: Иной вид материалов наружных стен и каркасов (с монолитными железобетонными стенами и навесными фасадными системами)</w:t>
      </w:r>
      <w:r>
        <w:rPr>
          <w:sz w:val="22"/>
          <w:szCs w:val="22"/>
          <w:lang w:val="x-none"/>
        </w:rPr>
        <w:t xml:space="preserve">; материал перекрытий - Монолитные железобетонные; класс </w:t>
      </w:r>
      <w:proofErr w:type="spellStart"/>
      <w:r>
        <w:rPr>
          <w:sz w:val="22"/>
          <w:szCs w:val="22"/>
          <w:lang w:val="x-none"/>
        </w:rPr>
        <w:t>энергоэффективности</w:t>
      </w:r>
      <w:proofErr w:type="spellEnd"/>
      <w:r>
        <w:rPr>
          <w:sz w:val="22"/>
          <w:szCs w:val="22"/>
          <w:lang w:val="x-none"/>
        </w:rPr>
        <w:t xml:space="preserve"> - </w:t>
      </w:r>
      <w:r>
        <w:rPr>
          <w:sz w:val="22"/>
          <w:szCs w:val="22"/>
        </w:rPr>
        <w:t>А</w:t>
      </w:r>
      <w:r>
        <w:rPr>
          <w:sz w:val="22"/>
          <w:szCs w:val="22"/>
          <w:lang w:val="x-none"/>
        </w:rPr>
        <w:t>, строящийся</w:t>
      </w:r>
      <w:r>
        <w:rPr>
          <w:sz w:val="22"/>
          <w:szCs w:val="22"/>
        </w:rPr>
        <w:t xml:space="preserve"> Застройщиком по адресу (местоположение) объекта капитального строительства: </w:t>
      </w:r>
      <w:r>
        <w:rPr>
          <w:b/>
          <w:sz w:val="22"/>
          <w:szCs w:val="22"/>
          <w:u w:val="single"/>
        </w:rPr>
        <w:t>Москва, ЮЗАО, г. Москва, район Коньково, ул. Обручева</w:t>
      </w:r>
      <w:r>
        <w:rPr>
          <w:sz w:val="22"/>
          <w:szCs w:val="22"/>
        </w:rPr>
        <w:t xml:space="preserve">, с привлечением денежных средств Участника долевого строительства, на земельном участке с кадастровым номером </w:t>
      </w:r>
      <w:r>
        <w:rPr>
          <w:b/>
          <w:sz w:val="22"/>
          <w:szCs w:val="22"/>
        </w:rPr>
        <w:t>77:06:0006002:3626</w:t>
      </w:r>
      <w:r>
        <w:rPr>
          <w:sz w:val="22"/>
          <w:szCs w:val="22"/>
        </w:rPr>
        <w:t>, общей площадью 19 639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категория земель: «земли населенных пунктов», имеющий адресный ориентир: Москва, ул. Обручева (далее по тексту – </w:t>
      </w:r>
      <w:r>
        <w:rPr>
          <w:b/>
          <w:sz w:val="22"/>
          <w:szCs w:val="22"/>
        </w:rPr>
        <w:t>«Земельный участок»</w:t>
      </w:r>
      <w:r>
        <w:rPr>
          <w:sz w:val="22"/>
          <w:szCs w:val="22"/>
        </w:rPr>
        <w:t>).</w:t>
      </w:r>
    </w:p>
    <w:p w14:paraId="04DEA4B4" w14:textId="77777777" w:rsidR="00D63BD3" w:rsidRPr="008B2A41" w:rsidRDefault="00D63BD3" w:rsidP="008B6552">
      <w:pPr>
        <w:pStyle w:val="ConsPlusNormal"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B2A41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Pr="008B2A41" w:rsidRDefault="00D63BD3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- Жилое помещение (Квартира) со </w:t>
      </w:r>
      <w:r w:rsidR="009F4445" w:rsidRPr="008B2A41">
        <w:rPr>
          <w:b/>
          <w:sz w:val="22"/>
          <w:szCs w:val="22"/>
        </w:rPr>
        <w:t>следующими проектными</w:t>
      </w:r>
      <w:r w:rsidR="006932DF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характеристиками:</w:t>
      </w:r>
      <w:r w:rsidR="00FE1BFE" w:rsidRPr="008B2A41">
        <w:rPr>
          <w:b/>
          <w:sz w:val="22"/>
          <w:szCs w:val="22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8"/>
        <w:gridCol w:w="850"/>
        <w:gridCol w:w="1134"/>
        <w:gridCol w:w="1276"/>
        <w:gridCol w:w="1134"/>
        <w:gridCol w:w="1134"/>
        <w:gridCol w:w="1559"/>
        <w:gridCol w:w="1063"/>
      </w:tblGrid>
      <w:tr w:rsidR="00016F47" w:rsidRPr="008B2A41" w14:paraId="4EDCF608" w14:textId="77777777" w:rsidTr="00016F47">
        <w:trPr>
          <w:trHeight w:val="828"/>
          <w:jc w:val="center"/>
        </w:trPr>
        <w:tc>
          <w:tcPr>
            <w:tcW w:w="1134" w:type="dxa"/>
            <w:vAlign w:val="center"/>
          </w:tcPr>
          <w:p w14:paraId="53BE8128" w14:textId="107C0FDC" w:rsidR="00016F47" w:rsidRPr="008B2A41" w:rsidRDefault="00016F47" w:rsidP="00A47689">
            <w:pPr>
              <w:pStyle w:val="ConsPlusNormal"/>
              <w:widowControl/>
              <w:ind w:left="-118" w:firstLine="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корпуса (условный)</w:t>
            </w:r>
          </w:p>
        </w:tc>
        <w:tc>
          <w:tcPr>
            <w:tcW w:w="708" w:type="dxa"/>
            <w:vAlign w:val="center"/>
          </w:tcPr>
          <w:p w14:paraId="3A30D847" w14:textId="2FDE0F7F" w:rsidR="00016F47" w:rsidRPr="008B2A41" w:rsidRDefault="00016F47" w:rsidP="00C14398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Секция</w:t>
            </w:r>
          </w:p>
        </w:tc>
        <w:tc>
          <w:tcPr>
            <w:tcW w:w="850" w:type="dxa"/>
            <w:vAlign w:val="center"/>
          </w:tcPr>
          <w:p w14:paraId="3BAB760B" w14:textId="261CB6C1" w:rsidR="00016F47" w:rsidRPr="008B2A41" w:rsidRDefault="00016F47" w:rsidP="00A47689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3BDC5D03" w14:textId="7D1F8EBF" w:rsidR="00016F47" w:rsidRPr="008B2A41" w:rsidRDefault="00016F47" w:rsidP="00A47689">
            <w:pPr>
              <w:pStyle w:val="ConsPlusNormal"/>
              <w:widowControl/>
              <w:ind w:left="-142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квартиры (условный)</w:t>
            </w:r>
          </w:p>
        </w:tc>
        <w:tc>
          <w:tcPr>
            <w:tcW w:w="1276" w:type="dxa"/>
            <w:vAlign w:val="center"/>
          </w:tcPr>
          <w:p w14:paraId="15D4C36D" w14:textId="77777777" w:rsidR="00016F47" w:rsidRPr="008B2A41" w:rsidRDefault="00016F47" w:rsidP="00A4768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134" w:type="dxa"/>
            <w:vAlign w:val="center"/>
          </w:tcPr>
          <w:p w14:paraId="1E59FC06" w14:textId="77777777" w:rsidR="00016F47" w:rsidRPr="008B2A41" w:rsidRDefault="00016F47" w:rsidP="008B6552">
            <w:pPr>
              <w:pStyle w:val="ConsPlusNormal"/>
              <w:widowControl/>
              <w:ind w:left="-44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00C87414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квартиры</w:t>
            </w:r>
          </w:p>
          <w:p w14:paraId="06D74FC2" w14:textId="038259FB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(без учета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E196ABD" w14:textId="28994AB5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балкона/</w:t>
            </w:r>
          </w:p>
          <w:p w14:paraId="130E0F06" w14:textId="2E7D0456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лоджии (с учетом понижающего коэффициента),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1D6310C7" w14:textId="74D6ACED" w:rsidR="00016F47" w:rsidRPr="008B2A41" w:rsidRDefault="00016F47" w:rsidP="00C143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квартиры</w:t>
            </w:r>
          </w:p>
          <w:p w14:paraId="736A44C4" w14:textId="1395B092" w:rsidR="00016F47" w:rsidRPr="008B2A41" w:rsidRDefault="00016F47" w:rsidP="00C14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8B2A41" w:rsidRPr="008B2A41" w14:paraId="48B4308A" w14:textId="77777777" w:rsidTr="00016F47">
        <w:trPr>
          <w:trHeight w:val="417"/>
          <w:jc w:val="center"/>
        </w:trPr>
        <w:tc>
          <w:tcPr>
            <w:tcW w:w="1134" w:type="dxa"/>
          </w:tcPr>
          <w:p w14:paraId="0DD7813A" w14:textId="31103CE6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708" w:type="dxa"/>
          </w:tcPr>
          <w:p w14:paraId="57FE8EA9" w14:textId="6549A6E0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850" w:type="dxa"/>
          </w:tcPr>
          <w:p w14:paraId="33A28629" w14:textId="2082B5A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1134" w:type="dxa"/>
          </w:tcPr>
          <w:p w14:paraId="7D01B054" w14:textId="1B26992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276" w:type="dxa"/>
          </w:tcPr>
          <w:p w14:paraId="44D673C3" w14:textId="227F06AB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7223D362" w14:textId="00ED2C5A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637144BF" w14:textId="4A420B5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559" w:type="dxa"/>
          </w:tcPr>
          <w:p w14:paraId="0B672DD4" w14:textId="2E8AC385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063" w:type="dxa"/>
          </w:tcPr>
          <w:p w14:paraId="1055DAB6" w14:textId="4B708BE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</w:tr>
    </w:tbl>
    <w:p w14:paraId="43B6EF5B" w14:textId="77777777" w:rsidR="00CB1707" w:rsidRPr="008B2A41" w:rsidRDefault="00CB1707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</w:p>
    <w:p w14:paraId="5C094C00" w14:textId="5CA67B0E" w:rsidR="00D63BD3" w:rsidRPr="008B2A41" w:rsidRDefault="00D63BD3" w:rsidP="008B6552">
      <w:pPr>
        <w:pStyle w:val="2"/>
        <w:tabs>
          <w:tab w:val="left" w:pos="7200"/>
        </w:tabs>
        <w:spacing w:after="0" w:line="240" w:lineRule="auto"/>
        <w:ind w:left="284" w:right="284" w:firstLine="567"/>
        <w:jc w:val="both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t xml:space="preserve">Технические характеристики </w:t>
      </w:r>
      <w:r w:rsidR="00346881" w:rsidRPr="008B2A41">
        <w:rPr>
          <w:sz w:val="22"/>
          <w:szCs w:val="22"/>
          <w:lang w:val="ru-RU"/>
        </w:rPr>
        <w:t>Объекта долевого строительства</w:t>
      </w:r>
      <w:r w:rsidRPr="008B2A4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B2A41">
        <w:rPr>
          <w:sz w:val="22"/>
          <w:szCs w:val="22"/>
          <w:lang w:val="ru-RU"/>
        </w:rPr>
        <w:t>П</w:t>
      </w:r>
      <w:r w:rsidR="00A76694" w:rsidRPr="008B2A41">
        <w:rPr>
          <w:sz w:val="22"/>
          <w:szCs w:val="22"/>
          <w:lang w:val="ru-RU"/>
        </w:rPr>
        <w:t>ланировочное решение и о</w:t>
      </w:r>
      <w:r w:rsidRPr="008B2A41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у. </w:t>
      </w:r>
      <w:r w:rsidR="00777C52" w:rsidRPr="008B2A41">
        <w:rPr>
          <w:sz w:val="22"/>
          <w:szCs w:val="22"/>
          <w:lang w:val="ru-RU"/>
        </w:rPr>
        <w:t xml:space="preserve"> </w:t>
      </w:r>
    </w:p>
    <w:p w14:paraId="60B6E088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5F319A97" w14:textId="3BDB2212" w:rsidR="0026192E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___ОТДЕЛКА___</w:t>
      </w:r>
    </w:p>
    <w:p w14:paraId="58B53C67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0D0470F8" w14:textId="7EBBEB75" w:rsidR="0026192E" w:rsidRPr="008B2A41" w:rsidRDefault="00C557BA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</w:t>
      </w:r>
      <w:r w:rsidRPr="008B2A41">
        <w:rPr>
          <w:sz w:val="22"/>
          <w:szCs w:val="22"/>
        </w:rPr>
        <w:lastRenderedPageBreak/>
        <w:t xml:space="preserve">долевого строительства ознакомлен и согласен с проектной документацией на строительство Дома (далее по тексту – </w:t>
      </w:r>
      <w:r w:rsidRPr="008B2A41">
        <w:rPr>
          <w:b/>
          <w:bCs/>
          <w:sz w:val="22"/>
          <w:szCs w:val="22"/>
        </w:rPr>
        <w:t>«проектная документация»</w:t>
      </w:r>
      <w:r w:rsidRPr="008B2A41">
        <w:rPr>
          <w:sz w:val="22"/>
          <w:szCs w:val="22"/>
        </w:rPr>
        <w:t>) и принимает комплектность строительства в целом</w:t>
      </w:r>
      <w:r w:rsidR="0026192E" w:rsidRPr="008B2A41">
        <w:rPr>
          <w:sz w:val="22"/>
          <w:szCs w:val="22"/>
        </w:rPr>
        <w:t>.</w:t>
      </w:r>
    </w:p>
    <w:p w14:paraId="160615ED" w14:textId="7B6FC88F" w:rsidR="00542B98" w:rsidRPr="008B2A41" w:rsidRDefault="008B2A41" w:rsidP="008B655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___ХХХ___</w:t>
      </w:r>
    </w:p>
    <w:p w14:paraId="7CC12C7F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1.3.</w:t>
      </w:r>
      <w:r w:rsidRPr="008B2A41">
        <w:rPr>
          <w:rFonts w:ascii="Times New Roman" w:hAnsi="Times New Roman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19D50803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1CA128F1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3F472C83" w14:textId="2E063F1C" w:rsidR="001D25FB" w:rsidRPr="008B2A41" w:rsidRDefault="001D25FB" w:rsidP="008B6552">
      <w:pPr>
        <w:ind w:left="284" w:right="284" w:firstLine="567"/>
        <w:jc w:val="both"/>
        <w:rPr>
          <w:sz w:val="22"/>
          <w:szCs w:val="22"/>
        </w:rPr>
      </w:pPr>
    </w:p>
    <w:p w14:paraId="43910BC8" w14:textId="77777777" w:rsidR="0017659A" w:rsidRPr="008B2A41" w:rsidRDefault="007E4AE9" w:rsidP="008B655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Гарантии </w:t>
      </w:r>
      <w:r w:rsidR="0017659A" w:rsidRPr="008B2A41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8B2A41" w:rsidRDefault="0017659A" w:rsidP="008B655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 xml:space="preserve">. </w:t>
      </w:r>
      <w:r w:rsidR="00E335F7" w:rsidRPr="008B2A41">
        <w:rPr>
          <w:sz w:val="22"/>
          <w:szCs w:val="22"/>
        </w:rPr>
        <w:t xml:space="preserve">При заключении </w:t>
      </w:r>
      <w:r w:rsidR="000B741B" w:rsidRPr="008B2A41">
        <w:rPr>
          <w:sz w:val="22"/>
          <w:szCs w:val="22"/>
        </w:rPr>
        <w:t>Договор</w:t>
      </w:r>
      <w:r w:rsidR="00E335F7" w:rsidRPr="008B2A41">
        <w:rPr>
          <w:sz w:val="22"/>
          <w:szCs w:val="22"/>
        </w:rPr>
        <w:t xml:space="preserve">а Застройщик предоставляет </w:t>
      </w:r>
      <w:r w:rsidRPr="008B2A41">
        <w:rPr>
          <w:sz w:val="22"/>
          <w:szCs w:val="22"/>
        </w:rPr>
        <w:t>Уч</w:t>
      </w:r>
      <w:r w:rsidR="00E335F7" w:rsidRPr="008B2A41">
        <w:rPr>
          <w:sz w:val="22"/>
          <w:szCs w:val="22"/>
        </w:rPr>
        <w:t xml:space="preserve">астнику долевого строительства </w:t>
      </w:r>
      <w:r w:rsidRPr="008B2A41">
        <w:rPr>
          <w:sz w:val="22"/>
          <w:szCs w:val="22"/>
        </w:rPr>
        <w:t>следующие гарантии:</w:t>
      </w:r>
    </w:p>
    <w:p w14:paraId="78F6E783" w14:textId="77777777" w:rsidR="00A902A0" w:rsidRPr="008B2A41" w:rsidRDefault="00E335F7" w:rsidP="008B6552">
      <w:pPr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>.1.</w:t>
      </w:r>
      <w:r w:rsidRPr="008B2A41">
        <w:rPr>
          <w:sz w:val="22"/>
          <w:szCs w:val="22"/>
        </w:rPr>
        <w:tab/>
        <w:t>Застройщик</w:t>
      </w:r>
      <w:r w:rsidR="0017659A" w:rsidRPr="008B2A41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7B232C9A" w:rsidR="008F2EC5" w:rsidRPr="008B2A41" w:rsidRDefault="00981EE7" w:rsidP="00F21189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A902A0" w:rsidRPr="008B2A41">
        <w:rPr>
          <w:sz w:val="22"/>
          <w:szCs w:val="22"/>
        </w:rPr>
        <w:t xml:space="preserve">Разрешением на строительство № </w:t>
      </w:r>
      <w:r w:rsidR="00F21189" w:rsidRPr="008B2A41">
        <w:rPr>
          <w:sz w:val="22"/>
          <w:szCs w:val="22"/>
        </w:rPr>
        <w:t>77-06-020809-2023</w:t>
      </w:r>
      <w:r w:rsidR="00A902A0" w:rsidRPr="008B2A41">
        <w:rPr>
          <w:sz w:val="22"/>
          <w:szCs w:val="22"/>
        </w:rPr>
        <w:t xml:space="preserve"> от «</w:t>
      </w:r>
      <w:r w:rsidR="00F21189" w:rsidRPr="008B2A41">
        <w:rPr>
          <w:sz w:val="22"/>
          <w:szCs w:val="22"/>
        </w:rPr>
        <w:t>20</w:t>
      </w:r>
      <w:r w:rsidR="009D4EE1" w:rsidRPr="008B2A41">
        <w:rPr>
          <w:sz w:val="22"/>
          <w:szCs w:val="22"/>
        </w:rPr>
        <w:t xml:space="preserve">» </w:t>
      </w:r>
      <w:r w:rsidR="00F21189" w:rsidRPr="008B2A41">
        <w:rPr>
          <w:sz w:val="22"/>
          <w:szCs w:val="22"/>
        </w:rPr>
        <w:t>апреля</w:t>
      </w:r>
      <w:r w:rsidR="00A902A0" w:rsidRPr="008B2A41">
        <w:rPr>
          <w:sz w:val="22"/>
          <w:szCs w:val="22"/>
        </w:rPr>
        <w:t xml:space="preserve"> 202</w:t>
      </w:r>
      <w:r w:rsidR="009D4EE1" w:rsidRPr="008B2A41">
        <w:rPr>
          <w:sz w:val="22"/>
          <w:szCs w:val="22"/>
        </w:rPr>
        <w:t>3</w:t>
      </w:r>
      <w:r w:rsidR="00A902A0" w:rsidRPr="008B2A41">
        <w:rPr>
          <w:sz w:val="22"/>
          <w:szCs w:val="22"/>
        </w:rPr>
        <w:t xml:space="preserve"> г., выданным </w:t>
      </w:r>
      <w:r w:rsidR="00015000" w:rsidRPr="008B2A41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8B2A41">
        <w:rPr>
          <w:sz w:val="22"/>
          <w:szCs w:val="22"/>
        </w:rPr>
        <w:t xml:space="preserve"> на строительство объекта капитального строительства: «</w:t>
      </w:r>
      <w:r w:rsidR="00F21189" w:rsidRPr="008B2A41">
        <w:rPr>
          <w:sz w:val="22"/>
          <w:szCs w:val="22"/>
        </w:rPr>
        <w:t>Многофункциональный жилой комплекс с подземной автостоянкой</w:t>
      </w:r>
      <w:r w:rsidR="00C17416" w:rsidRPr="008B2A41">
        <w:rPr>
          <w:sz w:val="22"/>
          <w:szCs w:val="22"/>
        </w:rPr>
        <w:t>»</w:t>
      </w:r>
      <w:r w:rsidR="00A902A0" w:rsidRPr="008B2A41">
        <w:rPr>
          <w:sz w:val="22"/>
          <w:szCs w:val="22"/>
        </w:rPr>
        <w:t xml:space="preserve">. Срок действия указанного разрешения на строительство </w:t>
      </w:r>
      <w:r w:rsidR="00A902A0" w:rsidRPr="008B2A41">
        <w:rPr>
          <w:b/>
          <w:sz w:val="22"/>
          <w:szCs w:val="22"/>
        </w:rPr>
        <w:t xml:space="preserve">до </w:t>
      </w:r>
      <w:r w:rsidR="008B2A41">
        <w:rPr>
          <w:b/>
          <w:sz w:val="22"/>
          <w:szCs w:val="22"/>
        </w:rPr>
        <w:t>«__</w:t>
      </w:r>
      <w:r w:rsidR="00F21189" w:rsidRPr="008B2A41">
        <w:rPr>
          <w:b/>
          <w:sz w:val="22"/>
          <w:szCs w:val="22"/>
        </w:rPr>
        <w:t xml:space="preserve">» </w:t>
      </w:r>
      <w:r w:rsidR="008B2A41">
        <w:rPr>
          <w:b/>
          <w:sz w:val="22"/>
          <w:szCs w:val="22"/>
        </w:rPr>
        <w:t>______</w:t>
      </w:r>
      <w:r w:rsidR="00F21189" w:rsidRPr="008B2A41">
        <w:rPr>
          <w:b/>
          <w:sz w:val="22"/>
          <w:szCs w:val="22"/>
        </w:rPr>
        <w:t xml:space="preserve"> 20</w:t>
      </w:r>
      <w:r w:rsidR="008B2A41">
        <w:rPr>
          <w:b/>
          <w:sz w:val="22"/>
          <w:szCs w:val="22"/>
        </w:rPr>
        <w:t>__</w:t>
      </w:r>
      <w:r w:rsidR="00F21189" w:rsidRPr="008B2A41">
        <w:rPr>
          <w:b/>
          <w:sz w:val="22"/>
          <w:szCs w:val="22"/>
        </w:rPr>
        <w:t xml:space="preserve"> </w:t>
      </w:r>
      <w:r w:rsidR="00A902A0" w:rsidRPr="008B2A41">
        <w:rPr>
          <w:b/>
          <w:sz w:val="22"/>
          <w:szCs w:val="22"/>
        </w:rPr>
        <w:t>г.</w:t>
      </w:r>
      <w:r w:rsidR="0043134F" w:rsidRPr="008B2A41">
        <w:rPr>
          <w:b/>
          <w:sz w:val="22"/>
          <w:szCs w:val="22"/>
        </w:rPr>
        <w:t>;</w:t>
      </w:r>
    </w:p>
    <w:p w14:paraId="31549BFD" w14:textId="4F4844F9" w:rsidR="005764AE" w:rsidRPr="008B2A41" w:rsidRDefault="007A0089" w:rsidP="008B6552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0133D2" w:rsidRPr="008B2A41">
        <w:rPr>
          <w:sz w:val="22"/>
          <w:szCs w:val="22"/>
        </w:rPr>
        <w:t>Правом собственности на земельный участок с кадастровым номером 77:06:0006002:3626 (документ-основание: договор купли-продажи земельного участка и расположенного на нем объекта недвижимого имущества № 20/4975-20 от 21.12.2020 г.), о чём в едином государственном реестре недвижимости «30» декабря 2020 года сделана запись регистрации №77:06:0006002:3626-77/051/2020-4.</w:t>
      </w:r>
    </w:p>
    <w:p w14:paraId="1FFEB807" w14:textId="260A1838" w:rsidR="00F913A5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2.1.2. В соответствии с ч. 1 ст. 3.1 </w:t>
      </w:r>
      <w:r w:rsidR="00D9188D" w:rsidRPr="008B2A41">
        <w:rPr>
          <w:sz w:val="22"/>
          <w:szCs w:val="22"/>
        </w:rPr>
        <w:t xml:space="preserve">Федерального закона от 30.12.2004 </w:t>
      </w:r>
      <w:r w:rsidR="00DE2773" w:rsidRPr="008B2A41">
        <w:rPr>
          <w:sz w:val="22"/>
          <w:szCs w:val="22"/>
        </w:rPr>
        <w:t>№</w:t>
      </w:r>
      <w:r w:rsidR="00D9188D" w:rsidRPr="008B2A41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D9188D" w:rsidRPr="008B2A41">
        <w:rPr>
          <w:b/>
          <w:sz w:val="22"/>
          <w:szCs w:val="22"/>
        </w:rPr>
        <w:t>«Закон»</w:t>
      </w:r>
      <w:r w:rsidR="00D9188D" w:rsidRPr="008B2A41">
        <w:rPr>
          <w:sz w:val="22"/>
          <w:szCs w:val="22"/>
        </w:rPr>
        <w:t>)</w:t>
      </w:r>
      <w:r w:rsidRPr="008B2A41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8B2A41">
          <w:rPr>
            <w:rStyle w:val="ae"/>
            <w:sz w:val="22"/>
            <w:szCs w:val="22"/>
          </w:rPr>
          <w:t>https://наш.дом.рф/</w:t>
        </w:r>
      </w:hyperlink>
      <w:r w:rsidRPr="008B2A41">
        <w:rPr>
          <w:sz w:val="22"/>
          <w:szCs w:val="22"/>
        </w:rPr>
        <w:t xml:space="preserve">). </w:t>
      </w:r>
    </w:p>
    <w:p w14:paraId="09F342C7" w14:textId="5AAC8829" w:rsidR="00740E02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8B2A41">
          <w:rPr>
            <w:rStyle w:val="ae"/>
            <w:sz w:val="22"/>
            <w:szCs w:val="22"/>
          </w:rPr>
          <w:t>https://www.lsr.ru</w:t>
        </w:r>
      </w:hyperlink>
      <w:r w:rsidR="006D5DA7" w:rsidRPr="008B2A41">
        <w:rPr>
          <w:rStyle w:val="ae"/>
          <w:sz w:val="22"/>
          <w:szCs w:val="22"/>
        </w:rPr>
        <w:t>.</w:t>
      </w:r>
    </w:p>
    <w:p w14:paraId="54558949" w14:textId="77777777" w:rsidR="0017659A" w:rsidRPr="008B2A41" w:rsidRDefault="00E335F7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 xml:space="preserve">.3. </w:t>
      </w:r>
      <w:r w:rsidR="0017659A" w:rsidRPr="008B2A41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BF5CC42" w:rsidR="0017659A" w:rsidRPr="008B2A41" w:rsidRDefault="0017659A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2</w:t>
      </w:r>
      <w:r w:rsidRPr="008B2A41">
        <w:rPr>
          <w:b/>
          <w:sz w:val="22"/>
          <w:szCs w:val="22"/>
        </w:rPr>
        <w:t xml:space="preserve">. </w:t>
      </w:r>
      <w:r w:rsidR="00C47D7D" w:rsidRPr="008B2A41">
        <w:rPr>
          <w:sz w:val="22"/>
          <w:szCs w:val="22"/>
        </w:rPr>
        <w:t>Предполагаемый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рок </w:t>
      </w:r>
      <w:r w:rsidR="00C47D7D" w:rsidRPr="008B2A41">
        <w:rPr>
          <w:sz w:val="22"/>
          <w:szCs w:val="22"/>
        </w:rPr>
        <w:t>получения разрешения на ввод</w:t>
      </w:r>
      <w:r w:rsidRPr="008B2A41">
        <w:rPr>
          <w:sz w:val="22"/>
          <w:szCs w:val="22"/>
        </w:rPr>
        <w:t xml:space="preserve"> Дома в эксплуатацию – </w:t>
      </w:r>
      <w:r w:rsidR="008B2A41" w:rsidRPr="008B2A41">
        <w:rPr>
          <w:b/>
          <w:sz w:val="22"/>
          <w:szCs w:val="22"/>
        </w:rPr>
        <w:t>___ХХХ___</w:t>
      </w:r>
      <w:r w:rsidR="00981EE7" w:rsidRPr="008B2A41">
        <w:rPr>
          <w:b/>
          <w:sz w:val="22"/>
          <w:szCs w:val="22"/>
        </w:rPr>
        <w:t>.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Указанный срок может быть изменен</w:t>
      </w:r>
      <w:r w:rsidR="00E335F7" w:rsidRPr="008B2A41">
        <w:rPr>
          <w:sz w:val="22"/>
          <w:szCs w:val="22"/>
        </w:rPr>
        <w:t xml:space="preserve"> (сокращен или увеличен) </w:t>
      </w:r>
      <w:r w:rsidR="00C47D7D" w:rsidRPr="008B2A41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8B2A41" w:rsidRDefault="007A2B10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2.3.</w:t>
      </w:r>
      <w:r w:rsidRPr="008B2A4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 w:rsidRPr="008B2A41">
        <w:rPr>
          <w:sz w:val="22"/>
          <w:szCs w:val="22"/>
        </w:rPr>
        <w:lastRenderedPageBreak/>
        <w:t>О</w:t>
      </w:r>
      <w:r w:rsidRPr="008B2A41">
        <w:rPr>
          <w:sz w:val="22"/>
          <w:szCs w:val="22"/>
        </w:rPr>
        <w:t xml:space="preserve">бъекта долевого строительства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7D74B964" w14:textId="50D79365" w:rsidR="0045328F" w:rsidRPr="008B2A41" w:rsidRDefault="0045328F" w:rsidP="008B655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Предмет </w:t>
      </w:r>
      <w:r w:rsidR="000B741B" w:rsidRPr="008B2A41">
        <w:rPr>
          <w:b/>
          <w:bCs/>
          <w:sz w:val="22"/>
          <w:szCs w:val="22"/>
        </w:rPr>
        <w:t>Договор</w:t>
      </w:r>
      <w:r w:rsidR="00D565AC" w:rsidRPr="008B2A41">
        <w:rPr>
          <w:b/>
          <w:bCs/>
          <w:sz w:val="22"/>
          <w:szCs w:val="22"/>
        </w:rPr>
        <w:t xml:space="preserve">а. Права и обязанности </w:t>
      </w:r>
      <w:r w:rsidR="00AE07E1" w:rsidRPr="008B2A41">
        <w:rPr>
          <w:b/>
          <w:bCs/>
          <w:sz w:val="22"/>
          <w:szCs w:val="22"/>
        </w:rPr>
        <w:t>С</w:t>
      </w:r>
      <w:r w:rsidR="00D565AC" w:rsidRPr="008B2A41">
        <w:rPr>
          <w:b/>
          <w:bCs/>
          <w:sz w:val="22"/>
          <w:szCs w:val="22"/>
        </w:rPr>
        <w:t>торон</w:t>
      </w:r>
    </w:p>
    <w:p w14:paraId="01F91BA8" w14:textId="22A29856" w:rsidR="0045328F" w:rsidRPr="008B2A41" w:rsidRDefault="0045328F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3.1.</w:t>
      </w:r>
      <w:r w:rsidRPr="008B2A41">
        <w:rPr>
          <w:sz w:val="22"/>
          <w:szCs w:val="22"/>
        </w:rPr>
        <w:t xml:space="preserve">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8B2A41">
        <w:rPr>
          <w:sz w:val="22"/>
          <w:szCs w:val="22"/>
        </w:rPr>
        <w:t xml:space="preserve">к Дому </w:t>
      </w:r>
      <w:r w:rsidRPr="008B2A41">
        <w:rPr>
          <w:sz w:val="22"/>
          <w:szCs w:val="22"/>
        </w:rPr>
        <w:t xml:space="preserve">территории и в предусмотренный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</w:t>
      </w:r>
      <w:r w:rsidR="008D1EE1" w:rsidRPr="008B2A41">
        <w:rPr>
          <w:sz w:val="22"/>
          <w:szCs w:val="22"/>
        </w:rPr>
        <w:t xml:space="preserve"> в эксплуатацию передать Объект</w:t>
      </w:r>
      <w:r w:rsidRPr="008B2A41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цену (</w:t>
      </w:r>
      <w:r w:rsidR="00B223E1" w:rsidRPr="008B2A41">
        <w:rPr>
          <w:sz w:val="22"/>
          <w:szCs w:val="22"/>
        </w:rPr>
        <w:t xml:space="preserve">далее </w:t>
      </w:r>
      <w:r w:rsidR="00CB5EAE" w:rsidRPr="008B2A41">
        <w:rPr>
          <w:sz w:val="22"/>
          <w:szCs w:val="22"/>
        </w:rPr>
        <w:t xml:space="preserve">по тексту </w:t>
      </w:r>
      <w:r w:rsidR="00E15D7E" w:rsidRPr="008B2A41">
        <w:rPr>
          <w:sz w:val="22"/>
          <w:szCs w:val="22"/>
        </w:rPr>
        <w:t>–</w:t>
      </w:r>
      <w:r w:rsidR="00B223E1" w:rsidRPr="008B2A41">
        <w:rPr>
          <w:sz w:val="22"/>
          <w:szCs w:val="22"/>
        </w:rPr>
        <w:t xml:space="preserve"> </w:t>
      </w:r>
      <w:r w:rsidR="00E15D7E" w:rsidRPr="008B2A41">
        <w:rPr>
          <w:sz w:val="22"/>
          <w:szCs w:val="22"/>
        </w:rPr>
        <w:t>«</w:t>
      </w:r>
      <w:r w:rsidR="008D1EE1" w:rsidRPr="008B2A41">
        <w:rPr>
          <w:b/>
          <w:sz w:val="22"/>
          <w:szCs w:val="22"/>
        </w:rPr>
        <w:t>Доля участия</w:t>
      </w:r>
      <w:r w:rsidR="00E15D7E" w:rsidRPr="008B2A41">
        <w:rPr>
          <w:b/>
          <w:sz w:val="22"/>
          <w:szCs w:val="22"/>
        </w:rPr>
        <w:t>»</w:t>
      </w:r>
      <w:r w:rsidR="008D1EE1" w:rsidRPr="008B2A41">
        <w:rPr>
          <w:sz w:val="22"/>
          <w:szCs w:val="22"/>
        </w:rPr>
        <w:t>) и принять Объект</w:t>
      </w:r>
      <w:r w:rsidRPr="008B2A41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ом.</w:t>
      </w:r>
    </w:p>
    <w:p w14:paraId="4CA6A5EA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8B2A41" w:rsidRDefault="007A2B10" w:rsidP="008B6552">
      <w:pPr>
        <w:ind w:left="284" w:right="284" w:firstLine="540"/>
        <w:jc w:val="both"/>
        <w:rPr>
          <w:sz w:val="22"/>
          <w:szCs w:val="22"/>
          <w:u w:val="single"/>
        </w:rPr>
      </w:pPr>
      <w:r w:rsidRPr="008B2A41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8B2A41" w:rsidRDefault="00684ECD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8B2A41">
        <w:rPr>
          <w:sz w:val="22"/>
          <w:szCs w:val="22"/>
        </w:rPr>
        <w:t>ей</w:t>
      </w:r>
      <w:r w:rsidRPr="008B2A41">
        <w:rPr>
          <w:sz w:val="22"/>
          <w:szCs w:val="22"/>
        </w:rPr>
        <w:t xml:space="preserve">, осуществляющей кадастровый </w:t>
      </w:r>
      <w:r w:rsidR="00561E1C" w:rsidRPr="008B2A41">
        <w:rPr>
          <w:sz w:val="22"/>
          <w:szCs w:val="22"/>
        </w:rPr>
        <w:t>и/</w:t>
      </w:r>
      <w:r w:rsidR="00CA0CDF" w:rsidRPr="008B2A41">
        <w:rPr>
          <w:sz w:val="22"/>
          <w:szCs w:val="22"/>
        </w:rPr>
        <w:t>или технический учет</w:t>
      </w:r>
      <w:r w:rsidRPr="008B2A41">
        <w:rPr>
          <w:sz w:val="22"/>
          <w:szCs w:val="22"/>
        </w:rPr>
        <w:t xml:space="preserve"> в соответствии с п. 4.3 Дого</w:t>
      </w:r>
      <w:r w:rsidR="00561E1C" w:rsidRPr="008B2A41">
        <w:rPr>
          <w:sz w:val="22"/>
          <w:szCs w:val="22"/>
        </w:rPr>
        <w:t xml:space="preserve">вора, </w:t>
      </w:r>
      <w:r w:rsidR="007A2B10" w:rsidRPr="008B2A41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8C5C77" w:rsidRPr="008B2A41">
        <w:rPr>
          <w:sz w:val="22"/>
          <w:szCs w:val="22"/>
        </w:rPr>
        <w:t>5</w:t>
      </w:r>
      <w:r w:rsidRPr="008B2A41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 w:rsidRPr="008B2A41">
        <w:rPr>
          <w:sz w:val="22"/>
          <w:szCs w:val="22"/>
        </w:rPr>
        <w:t>недвижимости</w:t>
      </w:r>
      <w:r w:rsidR="00B64A6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4F5DF9" w:rsidRPr="008B2A41">
        <w:rPr>
          <w:sz w:val="22"/>
          <w:szCs w:val="22"/>
        </w:rPr>
        <w:t>6</w:t>
      </w:r>
      <w:r w:rsidRPr="008B2A41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При этом государственная регистрация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</w:t>
      </w:r>
      <w:r w:rsidR="00DE2773" w:rsidRPr="008B2A41">
        <w:rPr>
          <w:sz w:val="22"/>
          <w:szCs w:val="22"/>
        </w:rPr>
        <w:t xml:space="preserve"> и </w:t>
      </w:r>
      <w:r w:rsidRPr="008B2A41">
        <w:rPr>
          <w:sz w:val="22"/>
          <w:szCs w:val="22"/>
        </w:rPr>
        <w:t>права собственности на Объект долевого строительства</w:t>
      </w:r>
      <w:r w:rsidR="00103B05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8B2A41">
        <w:rPr>
          <w:sz w:val="22"/>
          <w:szCs w:val="22"/>
        </w:rPr>
        <w:t>оссийской Федерации</w:t>
      </w:r>
      <w:r w:rsidRPr="008B2A41">
        <w:rPr>
          <w:sz w:val="22"/>
          <w:szCs w:val="22"/>
        </w:rPr>
        <w:t xml:space="preserve">. </w:t>
      </w:r>
    </w:p>
    <w:p w14:paraId="10199CA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3.3.1. </w:t>
      </w:r>
      <w:r w:rsidR="0039633A" w:rsidRPr="008B2A41">
        <w:rPr>
          <w:sz w:val="22"/>
          <w:szCs w:val="22"/>
        </w:rPr>
        <w:t>Уплатить ц</w:t>
      </w:r>
      <w:r w:rsidR="00310FA4" w:rsidRPr="008B2A41">
        <w:rPr>
          <w:sz w:val="22"/>
          <w:szCs w:val="22"/>
        </w:rPr>
        <w:t xml:space="preserve">ену Договора </w:t>
      </w:r>
      <w:r w:rsidR="00206376" w:rsidRPr="008B2A41">
        <w:rPr>
          <w:sz w:val="22"/>
          <w:szCs w:val="22"/>
        </w:rPr>
        <w:t>(Дол</w:t>
      </w:r>
      <w:r w:rsidR="00502C9A" w:rsidRPr="008B2A41">
        <w:rPr>
          <w:sz w:val="22"/>
          <w:szCs w:val="22"/>
        </w:rPr>
        <w:t>ю</w:t>
      </w:r>
      <w:r w:rsidR="00206376" w:rsidRPr="008B2A41">
        <w:rPr>
          <w:sz w:val="22"/>
          <w:szCs w:val="22"/>
        </w:rPr>
        <w:t xml:space="preserve"> участия) </w:t>
      </w:r>
      <w:r w:rsidR="00310FA4" w:rsidRPr="008B2A41">
        <w:rPr>
          <w:sz w:val="22"/>
          <w:szCs w:val="22"/>
        </w:rPr>
        <w:t>до ввода в эксплуатацию Дома путем внесения денежных с</w:t>
      </w:r>
      <w:r w:rsidR="0039633A" w:rsidRPr="008B2A41">
        <w:rPr>
          <w:sz w:val="22"/>
          <w:szCs w:val="22"/>
        </w:rPr>
        <w:t xml:space="preserve">редств (депонируемая сумма) в сроки и размере, </w:t>
      </w:r>
      <w:r w:rsidR="00310FA4" w:rsidRPr="008B2A41">
        <w:rPr>
          <w:sz w:val="22"/>
          <w:szCs w:val="22"/>
        </w:rPr>
        <w:t>установлен</w:t>
      </w:r>
      <w:r w:rsidR="00206376" w:rsidRPr="008B2A41">
        <w:rPr>
          <w:sz w:val="22"/>
          <w:szCs w:val="22"/>
        </w:rPr>
        <w:t>н</w:t>
      </w:r>
      <w:r w:rsidR="00310FA4" w:rsidRPr="008B2A41">
        <w:rPr>
          <w:sz w:val="22"/>
          <w:szCs w:val="22"/>
        </w:rPr>
        <w:t>ы</w:t>
      </w:r>
      <w:r w:rsidR="00206376" w:rsidRPr="008B2A41">
        <w:rPr>
          <w:sz w:val="22"/>
          <w:szCs w:val="22"/>
        </w:rPr>
        <w:t>е</w:t>
      </w:r>
      <w:r w:rsidR="00310FA4" w:rsidRPr="008B2A41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8B2A41">
        <w:rPr>
          <w:sz w:val="22"/>
          <w:szCs w:val="22"/>
        </w:rPr>
        <w:t>.</w:t>
      </w:r>
    </w:p>
    <w:p w14:paraId="272B3B2B" w14:textId="77EE617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3.3.2. В течение недели со дня получения </w:t>
      </w:r>
      <w:r w:rsidR="00206376" w:rsidRPr="008B2A41">
        <w:rPr>
          <w:sz w:val="22"/>
          <w:szCs w:val="22"/>
        </w:rPr>
        <w:t xml:space="preserve">уведомления </w:t>
      </w:r>
      <w:r w:rsidRPr="008B2A41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40899BB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8B2A41">
        <w:rPr>
          <w:sz w:val="22"/>
          <w:szCs w:val="22"/>
        </w:rPr>
        <w:t>ительства по передаточному акту</w:t>
      </w:r>
      <w:r w:rsidRPr="008B2A41">
        <w:rPr>
          <w:sz w:val="22"/>
          <w:szCs w:val="22"/>
        </w:rPr>
        <w:t>.</w:t>
      </w:r>
    </w:p>
    <w:p w14:paraId="7A28878F" w14:textId="66D34857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7FE57A59" w14:textId="0F1E4B3B" w:rsidR="0045328F" w:rsidRPr="008B2A41" w:rsidRDefault="0045328F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</w:rPr>
        <w:t xml:space="preserve">3.3.5. До </w:t>
      </w:r>
      <w:r w:rsidR="00D267F7" w:rsidRPr="008B2A41">
        <w:rPr>
          <w:sz w:val="22"/>
          <w:szCs w:val="22"/>
          <w:lang w:val="ru-RU"/>
        </w:rPr>
        <w:t>момента</w:t>
      </w:r>
      <w:r w:rsidRPr="008B2A41">
        <w:rPr>
          <w:sz w:val="22"/>
          <w:szCs w:val="22"/>
        </w:rPr>
        <w:t xml:space="preserve"> </w:t>
      </w:r>
      <w:r w:rsidR="004F5DF9" w:rsidRPr="008B2A41">
        <w:rPr>
          <w:sz w:val="22"/>
          <w:szCs w:val="22"/>
          <w:lang w:val="ru-RU"/>
        </w:rPr>
        <w:t>государственной</w:t>
      </w:r>
      <w:r w:rsidR="004F5DF9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8B2A41">
        <w:rPr>
          <w:sz w:val="22"/>
          <w:szCs w:val="22"/>
          <w:lang w:val="ru-RU"/>
        </w:rPr>
        <w:t>ем</w:t>
      </w:r>
      <w:r w:rsidRPr="008B2A4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240E00FE" w:rsidR="00CB33CA" w:rsidRPr="008B2A41" w:rsidRDefault="00CB33CA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Pr="008B2A41">
        <w:rPr>
          <w:sz w:val="22"/>
          <w:szCs w:val="22"/>
        </w:rPr>
        <w:t>, в течение 7 (</w:t>
      </w:r>
      <w:r w:rsidR="00FE084C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ем</w:t>
      </w:r>
      <w:r w:rsidR="00FE084C" w:rsidRPr="008B2A41">
        <w:rPr>
          <w:sz w:val="22"/>
          <w:szCs w:val="22"/>
        </w:rPr>
        <w:t>ь</w:t>
      </w:r>
      <w:r w:rsidRPr="008B2A41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Pr="008B2A41" w:rsidRDefault="00CB33CA" w:rsidP="008B6552">
      <w:pPr>
        <w:pStyle w:val="a3"/>
        <w:ind w:left="284" w:right="284" w:firstLine="540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lastRenderedPageBreak/>
        <w:t xml:space="preserve">3.3.7. </w:t>
      </w:r>
      <w:r w:rsidRPr="008B2A41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8B2A41">
        <w:rPr>
          <w:rFonts w:eastAsia="Times New Roman"/>
          <w:sz w:val="22"/>
          <w:szCs w:val="22"/>
          <w:lang w:val="ru-RU"/>
        </w:rPr>
        <w:t>ая</w:t>
      </w:r>
      <w:r w:rsidRPr="008B2A41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8B2A41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8B2A41">
        <w:rPr>
          <w:sz w:val="22"/>
          <w:szCs w:val="22"/>
          <w:lang w:val="ru-RU"/>
        </w:rPr>
        <w:t>.</w:t>
      </w:r>
    </w:p>
    <w:p w14:paraId="5A4C6246" w14:textId="1A3885A6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 xml:space="preserve">3.3.8. </w:t>
      </w:r>
      <w:r w:rsidRPr="008B2A41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8B2A41">
        <w:rPr>
          <w:sz w:val="22"/>
          <w:szCs w:val="22"/>
          <w:lang w:val="ru-RU"/>
        </w:rPr>
        <w:t>цены</w:t>
      </w:r>
      <w:r w:rsidRPr="008B2A41">
        <w:rPr>
          <w:sz w:val="22"/>
          <w:szCs w:val="22"/>
        </w:rPr>
        <w:t xml:space="preserve"> Договора</w:t>
      </w:r>
      <w:r w:rsidR="00502C9A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8B2A41">
        <w:rPr>
          <w:sz w:val="22"/>
          <w:szCs w:val="22"/>
          <w:lang w:val="ru-RU"/>
        </w:rPr>
        <w:t>нодательством</w:t>
      </w:r>
      <w:r w:rsidRPr="008B2A41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8B2A41">
        <w:rPr>
          <w:sz w:val="22"/>
          <w:szCs w:val="22"/>
          <w:lang w:val="ru-RU"/>
        </w:rPr>
        <w:t>до даты</w:t>
      </w:r>
      <w:r w:rsidRPr="008B2A41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6A4BD6DA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3.3.9</w:t>
      </w:r>
      <w:r w:rsidRPr="008B2A41">
        <w:rPr>
          <w:sz w:val="22"/>
          <w:szCs w:val="22"/>
        </w:rPr>
        <w:t xml:space="preserve">. При расторжении </w:t>
      </w:r>
      <w:r w:rsidR="00A839E8" w:rsidRPr="008B2A41">
        <w:rPr>
          <w:sz w:val="22"/>
          <w:szCs w:val="22"/>
          <w:lang w:val="ru-RU"/>
        </w:rPr>
        <w:t>Д</w:t>
      </w:r>
      <w:r w:rsidRPr="008B2A41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8B2A41">
        <w:rPr>
          <w:sz w:val="22"/>
          <w:szCs w:val="22"/>
          <w:lang w:val="ru-RU"/>
        </w:rPr>
        <w:t xml:space="preserve">Застройщику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</w:t>
      </w:r>
      <w:r w:rsidR="002E0C31" w:rsidRPr="008B2A41">
        <w:rPr>
          <w:sz w:val="22"/>
          <w:szCs w:val="22"/>
          <w:lang w:val="ru-RU"/>
        </w:rPr>
        <w:t xml:space="preserve">даты </w:t>
      </w:r>
      <w:r w:rsidRPr="008B2A41">
        <w:rPr>
          <w:sz w:val="22"/>
          <w:szCs w:val="22"/>
        </w:rPr>
        <w:t>расторжения Договора по иным основаниям.</w:t>
      </w:r>
    </w:p>
    <w:p w14:paraId="07817029" w14:textId="6BDEDE11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3.3.10</w:t>
      </w:r>
      <w:r w:rsidRPr="008B2A41">
        <w:rPr>
          <w:sz w:val="22"/>
          <w:szCs w:val="22"/>
        </w:rPr>
        <w:t>. При расторжении Договора по любым основаниям после раскрытия счета эскроу,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="002B25EE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 w:rsidRPr="008B2A41">
        <w:rPr>
          <w:sz w:val="22"/>
          <w:szCs w:val="22"/>
          <w:lang w:val="ru-RU"/>
        </w:rPr>
        <w:t>по Договору</w:t>
      </w:r>
      <w:r w:rsidR="00691BB4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данные денежные средства.</w:t>
      </w:r>
    </w:p>
    <w:p w14:paraId="6E825E5D" w14:textId="21D3FC7A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</w:t>
      </w:r>
      <w:r w:rsidR="0039633A" w:rsidRPr="008B2A41">
        <w:rPr>
          <w:sz w:val="22"/>
          <w:szCs w:val="22"/>
        </w:rPr>
        <w:t>11</w:t>
      </w:r>
      <w:r w:rsidRPr="008B2A41">
        <w:rPr>
          <w:sz w:val="22"/>
          <w:szCs w:val="22"/>
        </w:rPr>
        <w:t>.</w:t>
      </w:r>
      <w:r w:rsidRPr="008B2A41">
        <w:rPr>
          <w:b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8B2A41">
        <w:rPr>
          <w:sz w:val="22"/>
          <w:szCs w:val="22"/>
        </w:rPr>
        <w:t>а</w:t>
      </w:r>
      <w:r w:rsidRPr="008B2A41">
        <w:rPr>
          <w:sz w:val="22"/>
          <w:szCs w:val="22"/>
        </w:rPr>
        <w:t xml:space="preserve">. </w:t>
      </w:r>
    </w:p>
    <w:p w14:paraId="19991843" w14:textId="6896C913" w:rsidR="004E6943" w:rsidRPr="008B2A41" w:rsidRDefault="0045328F" w:rsidP="008B6552">
      <w:pPr>
        <w:pStyle w:val="a3"/>
        <w:ind w:left="284" w:right="284" w:firstLine="540"/>
        <w:rPr>
          <w:color w:val="FF0000"/>
          <w:sz w:val="22"/>
          <w:szCs w:val="22"/>
          <w:lang w:val="ru-RU"/>
        </w:rPr>
      </w:pPr>
      <w:r w:rsidRPr="008B2A41">
        <w:rPr>
          <w:b/>
          <w:sz w:val="22"/>
          <w:szCs w:val="22"/>
        </w:rPr>
        <w:t xml:space="preserve">3.4. </w:t>
      </w:r>
      <w:r w:rsidR="000C6F44" w:rsidRPr="008B2A41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8B2A41">
        <w:rPr>
          <w:sz w:val="22"/>
          <w:szCs w:val="22"/>
          <w:lang w:val="ru-RU"/>
        </w:rPr>
        <w:t xml:space="preserve">. </w:t>
      </w:r>
    </w:p>
    <w:p w14:paraId="6635A0E1" w14:textId="77777777" w:rsidR="001C785D" w:rsidRPr="008B2A41" w:rsidRDefault="001C785D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3.5.</w:t>
      </w:r>
      <w:r w:rsidRPr="008B2A4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5D626253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2262F800" w14:textId="3883B2CF" w:rsidR="0045328F" w:rsidRPr="008B2A41" w:rsidRDefault="0045328F" w:rsidP="008B655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Цена </w:t>
      </w:r>
      <w:r w:rsidR="000B741B" w:rsidRPr="008B2A41">
        <w:rPr>
          <w:b/>
          <w:bCs/>
          <w:sz w:val="22"/>
          <w:szCs w:val="22"/>
        </w:rPr>
        <w:t>Договор</w:t>
      </w:r>
      <w:r w:rsidRPr="008B2A41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7294E78" w:rsidR="00F049EC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4.1. </w:t>
      </w:r>
      <w:r w:rsidR="00CE38EB" w:rsidRPr="008B2A41">
        <w:rPr>
          <w:sz w:val="22"/>
          <w:szCs w:val="22"/>
        </w:rPr>
        <w:t>Доля участия</w:t>
      </w:r>
      <w:r w:rsidRPr="008B2A41">
        <w:rPr>
          <w:sz w:val="22"/>
          <w:szCs w:val="22"/>
        </w:rPr>
        <w:t xml:space="preserve"> Участника долевого строительства составляет </w:t>
      </w:r>
      <w:r w:rsidRPr="008B2A41">
        <w:rPr>
          <w:b/>
          <w:sz w:val="22"/>
          <w:szCs w:val="22"/>
        </w:rPr>
        <w:t>–</w:t>
      </w:r>
      <w:r w:rsidR="00C94DFB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147472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>с законодательством Российской Федерации)</w:t>
      </w:r>
      <w:r w:rsidR="00F049EC" w:rsidRPr="008B2A41">
        <w:rPr>
          <w:sz w:val="22"/>
          <w:szCs w:val="22"/>
        </w:rPr>
        <w:t xml:space="preserve"> </w:t>
      </w:r>
      <w:r w:rsidR="00F166AA" w:rsidRPr="008B2A41">
        <w:rPr>
          <w:sz w:val="22"/>
          <w:szCs w:val="22"/>
        </w:rPr>
        <w:t xml:space="preserve">и определена </w:t>
      </w:r>
      <w:r w:rsidR="00563190" w:rsidRPr="008B2A41">
        <w:rPr>
          <w:sz w:val="22"/>
          <w:szCs w:val="22"/>
        </w:rPr>
        <w:t>исходя из ц</w:t>
      </w:r>
      <w:r w:rsidRPr="008B2A41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8B2A41">
        <w:rPr>
          <w:sz w:val="22"/>
          <w:szCs w:val="22"/>
        </w:rPr>
        <w:t>Объекта долевого строительства</w:t>
      </w:r>
      <w:r w:rsidRPr="008B2A41">
        <w:rPr>
          <w:sz w:val="22"/>
          <w:szCs w:val="22"/>
        </w:rPr>
        <w:t xml:space="preserve"> в размере –</w:t>
      </w:r>
      <w:r w:rsidR="00C94DFB"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8B2A4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 xml:space="preserve">с законодательством Российской Федерации). </w:t>
      </w:r>
      <w:r w:rsidR="00F166AA" w:rsidRPr="008B2A41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 w:rsidRPr="008B2A41">
        <w:rPr>
          <w:sz w:val="22"/>
          <w:szCs w:val="22"/>
        </w:rPr>
        <w:t>С</w:t>
      </w:r>
      <w:r w:rsidR="00F166AA" w:rsidRPr="008B2A41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047C586" w14:textId="35F0ED4B" w:rsidR="00DD6E2A" w:rsidRPr="008B2A41" w:rsidRDefault="00DD6E2A" w:rsidP="00B07C5A">
      <w:pPr>
        <w:ind w:left="284" w:right="284" w:firstLine="567"/>
        <w:jc w:val="both"/>
        <w:rPr>
          <w:sz w:val="22"/>
          <w:szCs w:val="22"/>
        </w:rPr>
      </w:pPr>
      <w:r w:rsidRPr="00193BEE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8B2A41" w:rsidRDefault="009610F3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4.2.</w:t>
      </w:r>
      <w:r w:rsidRPr="008B2A41">
        <w:rPr>
          <w:color w:val="1F497D"/>
          <w:sz w:val="22"/>
          <w:szCs w:val="22"/>
        </w:rPr>
        <w:t xml:space="preserve"> </w:t>
      </w:r>
      <w:r w:rsidR="004C0C2F" w:rsidRPr="008B2A41">
        <w:rPr>
          <w:sz w:val="22"/>
          <w:szCs w:val="22"/>
        </w:rPr>
        <w:t xml:space="preserve">Участник долевого строительства </w:t>
      </w:r>
      <w:r w:rsidR="00B83A30" w:rsidRPr="008B2A41">
        <w:rPr>
          <w:sz w:val="22"/>
          <w:szCs w:val="22"/>
        </w:rPr>
        <w:t xml:space="preserve">в соответствии с ч. 2 ст. 15.4 Закона </w:t>
      </w:r>
      <w:r w:rsidR="004C0C2F" w:rsidRPr="008B2A41">
        <w:rPr>
          <w:sz w:val="22"/>
          <w:szCs w:val="22"/>
        </w:rPr>
        <w:t>обязуется</w:t>
      </w:r>
      <w:r w:rsidR="00441708" w:rsidRPr="008B2A41">
        <w:rPr>
          <w:sz w:val="22"/>
          <w:szCs w:val="22"/>
        </w:rPr>
        <w:t xml:space="preserve"> до ввода Дома в эксплуатацию </w:t>
      </w:r>
      <w:r w:rsidR="004C0C2F" w:rsidRPr="008B2A41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8B2A41">
        <w:rPr>
          <w:sz w:val="22"/>
          <w:szCs w:val="22"/>
        </w:rPr>
        <w:t>ст.ст</w:t>
      </w:r>
      <w:proofErr w:type="spellEnd"/>
      <w:r w:rsidR="004C0C2F" w:rsidRPr="008B2A41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="004C0C2F" w:rsidRPr="008B2A41">
        <w:rPr>
          <w:bCs/>
          <w:sz w:val="22"/>
          <w:szCs w:val="22"/>
        </w:rPr>
        <w:t xml:space="preserve">Участником долевого строительства (депонентом), уполномоченным банком </w:t>
      </w:r>
      <w:r w:rsidR="004C0C2F" w:rsidRPr="008B2A41">
        <w:rPr>
          <w:bCs/>
          <w:sz w:val="22"/>
          <w:szCs w:val="22"/>
        </w:rPr>
        <w:lastRenderedPageBreak/>
        <w:t>(эскроу-агентом), указанным в п. 4.2.1 Договора, и Застройщиком (бенефициаром)</w:t>
      </w:r>
      <w:r w:rsidR="004432E1" w:rsidRPr="008B2A41">
        <w:rPr>
          <w:bCs/>
          <w:sz w:val="22"/>
          <w:szCs w:val="22"/>
        </w:rPr>
        <w:t>,</w:t>
      </w:r>
      <w:r w:rsidR="004C0C2F" w:rsidRPr="008B2A41">
        <w:rPr>
          <w:sz w:val="22"/>
          <w:szCs w:val="22"/>
        </w:rPr>
        <w:t xml:space="preserve"> </w:t>
      </w:r>
      <w:r w:rsidR="0081725E" w:rsidRPr="008B2A41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8B2A41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8B2A41">
        <w:rPr>
          <w:sz w:val="22"/>
          <w:szCs w:val="22"/>
        </w:rPr>
        <w:t xml:space="preserve">, </w:t>
      </w:r>
      <w:r w:rsidR="004C0C2F" w:rsidRPr="008B2A41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8B2A41">
        <w:rPr>
          <w:b/>
          <w:sz w:val="22"/>
          <w:szCs w:val="22"/>
        </w:rPr>
        <w:t>«счет эскроу»</w:t>
      </w:r>
      <w:r w:rsidR="004C0C2F" w:rsidRPr="008B2A41">
        <w:rPr>
          <w:sz w:val="22"/>
          <w:szCs w:val="22"/>
        </w:rPr>
        <w:t>)</w:t>
      </w:r>
      <w:r w:rsidR="00B74387" w:rsidRPr="008B2A41">
        <w:rPr>
          <w:sz w:val="22"/>
          <w:szCs w:val="22"/>
        </w:rPr>
        <w:t xml:space="preserve"> в следующем порядке</w:t>
      </w:r>
      <w:r w:rsidR="004432E1" w:rsidRPr="008B2A41">
        <w:rPr>
          <w:sz w:val="22"/>
          <w:szCs w:val="22"/>
        </w:rPr>
        <w:t>:</w:t>
      </w:r>
    </w:p>
    <w:p w14:paraId="18C839F1" w14:textId="4FB58537" w:rsidR="00B74387" w:rsidRPr="008B2A41" w:rsidRDefault="00B74387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Pr="008B2A41">
        <w:rPr>
          <w:b/>
          <w:bCs/>
          <w:iCs/>
          <w:sz w:val="22"/>
          <w:szCs w:val="22"/>
        </w:rPr>
        <w:t>«Единовременный платеж»</w:t>
      </w:r>
      <w:r w:rsidRPr="008B2A41">
        <w:rPr>
          <w:sz w:val="22"/>
          <w:szCs w:val="22"/>
        </w:rPr>
        <w:t xml:space="preserve"> в размере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 xml:space="preserve"> в срок не позднее недели </w:t>
      </w:r>
      <w:r w:rsidR="000226CF" w:rsidRPr="008B2A41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8B2A41" w:rsidRDefault="00776797" w:rsidP="00B07C5A">
      <w:pPr>
        <w:ind w:left="284" w:right="284" w:firstLine="567"/>
        <w:jc w:val="both"/>
        <w:rPr>
          <w:b/>
          <w:color w:val="FF0000"/>
          <w:sz w:val="22"/>
          <w:szCs w:val="22"/>
        </w:rPr>
      </w:pPr>
      <w:r w:rsidRPr="008B2A41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69D8D0B9" w:rsidR="003B2FE5" w:rsidRPr="008B2A41" w:rsidRDefault="008B2A41" w:rsidP="00B07C5A">
      <w:pPr>
        <w:shd w:val="clear" w:color="auto" w:fill="FFFFFF"/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___ХХХ___ (___ХХХ___)</w:t>
      </w:r>
    </w:p>
    <w:p w14:paraId="576D0934" w14:textId="028D8CDD" w:rsidR="00E66AF9" w:rsidRPr="008B2A41" w:rsidRDefault="00E66AF9" w:rsidP="00B07C5A">
      <w:pPr>
        <w:shd w:val="clear" w:color="auto" w:fill="FFFFFF"/>
        <w:ind w:left="284" w:right="284" w:firstLine="567"/>
        <w:jc w:val="both"/>
        <w:rPr>
          <w:sz w:val="22"/>
          <w:szCs w:val="22"/>
          <w:lang w:eastAsia="en-US"/>
        </w:rPr>
      </w:pPr>
      <w:r w:rsidRPr="008B2A41">
        <w:rPr>
          <w:sz w:val="22"/>
          <w:szCs w:val="22"/>
        </w:rPr>
        <w:t xml:space="preserve">Для внесения Доли участия </w:t>
      </w:r>
      <w:r w:rsidRPr="008B2A41">
        <w:rPr>
          <w:color w:val="FF0000"/>
          <w:sz w:val="22"/>
          <w:szCs w:val="22"/>
        </w:rPr>
        <w:t>ЛИБО</w:t>
      </w:r>
      <w:r w:rsidRPr="008B2A41">
        <w:rPr>
          <w:sz w:val="22"/>
          <w:szCs w:val="22"/>
        </w:rPr>
        <w:t xml:space="preserve"> </w:t>
      </w:r>
      <w:r w:rsidRPr="008B2A41">
        <w:rPr>
          <w:color w:val="FF0000"/>
          <w:sz w:val="22"/>
          <w:szCs w:val="22"/>
        </w:rPr>
        <w:t>первоначального взноса от Доли участия</w:t>
      </w:r>
      <w:r w:rsidRPr="008B2A41">
        <w:rPr>
          <w:i/>
          <w:color w:val="FF0000"/>
          <w:sz w:val="22"/>
          <w:szCs w:val="22"/>
        </w:rPr>
        <w:t xml:space="preserve"> (при рассрочке)</w:t>
      </w:r>
      <w:r w:rsidRPr="008B2A41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8B2A41">
        <w:rPr>
          <w:b/>
          <w:bCs/>
          <w:sz w:val="22"/>
          <w:szCs w:val="22"/>
        </w:rPr>
        <w:t>течение 7 (</w:t>
      </w:r>
      <w:r w:rsidR="002C5956" w:rsidRPr="008B2A41">
        <w:rPr>
          <w:b/>
          <w:bCs/>
          <w:sz w:val="22"/>
          <w:szCs w:val="22"/>
        </w:rPr>
        <w:t>Семи</w:t>
      </w:r>
      <w:r w:rsidRPr="008B2A41">
        <w:rPr>
          <w:b/>
          <w:bCs/>
          <w:sz w:val="22"/>
          <w:szCs w:val="22"/>
        </w:rPr>
        <w:t xml:space="preserve">) календарных дней </w:t>
      </w:r>
      <w:r w:rsidRPr="008B2A41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D99F2D0" w:rsidR="00E66AF9" w:rsidRPr="008B2A41" w:rsidRDefault="00E66AF9" w:rsidP="00B07C5A">
      <w:pPr>
        <w:ind w:left="284" w:right="284" w:firstLine="567"/>
        <w:jc w:val="both"/>
        <w:rPr>
          <w:sz w:val="22"/>
          <w:szCs w:val="22"/>
        </w:rPr>
      </w:pPr>
      <w:r w:rsidRPr="008B2A41">
        <w:rPr>
          <w:snapToGrid w:val="0"/>
          <w:sz w:val="22"/>
          <w:szCs w:val="22"/>
        </w:rPr>
        <w:t xml:space="preserve">- Сумма аккредитива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;</w:t>
      </w:r>
    </w:p>
    <w:p w14:paraId="3F813DDE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9611128" w14:textId="0B175AAC" w:rsidR="00B07C5A" w:rsidRDefault="00E66AF9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АО «АЛЬФА-БАНК»</w:t>
      </w:r>
      <w:r w:rsidRPr="008B2A41">
        <w:rPr>
          <w:sz w:val="22"/>
          <w:szCs w:val="22"/>
        </w:rPr>
        <w:t xml:space="preserve"> г. Москва, корр. счет №30101810200000000593, БИК 044525593, место нахождения: 107078, г. М</w:t>
      </w:r>
      <w:r w:rsidR="00B07C5A">
        <w:rPr>
          <w:sz w:val="22"/>
          <w:szCs w:val="22"/>
        </w:rPr>
        <w:t xml:space="preserve">осква, ул. Каланчевская, д. 27 </w:t>
      </w: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  <w:r w:rsidRPr="008B2A41">
        <w:rPr>
          <w:b/>
          <w:sz w:val="22"/>
          <w:szCs w:val="22"/>
        </w:rPr>
        <w:t xml:space="preserve">Ф-Л ПАО «Банк «Санкт-Петербург» </w:t>
      </w:r>
      <w:r w:rsidRPr="008B2A41">
        <w:rPr>
          <w:sz w:val="22"/>
          <w:szCs w:val="22"/>
        </w:rPr>
        <w:t>в г. Москве ПАО «Банк «Санкт-Петербург»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30101810045250000142, БИК 044525142, место нахождения: 119017, г. Москва, у</w:t>
      </w:r>
      <w:r w:rsidR="00B07C5A">
        <w:rPr>
          <w:sz w:val="22"/>
          <w:szCs w:val="22"/>
        </w:rPr>
        <w:t xml:space="preserve">л. Большая Ордынка, д.40, стр.2 </w:t>
      </w:r>
      <w:r w:rsidR="00B07C5A" w:rsidRPr="008B2A41">
        <w:rPr>
          <w:b/>
          <w:bCs/>
          <w:sz w:val="22"/>
          <w:szCs w:val="22"/>
          <w:u w:val="single"/>
        </w:rPr>
        <w:t>или</w:t>
      </w:r>
      <w:r w:rsidR="00B07C5A">
        <w:rPr>
          <w:sz w:val="22"/>
          <w:szCs w:val="22"/>
        </w:rPr>
        <w:t xml:space="preserve"> </w:t>
      </w:r>
      <w:r w:rsidR="00B07C5A" w:rsidRPr="00D97DFB">
        <w:rPr>
          <w:sz w:val="22"/>
          <w:szCs w:val="22"/>
        </w:rPr>
        <w:t xml:space="preserve">Филиал «Центральный» </w:t>
      </w:r>
      <w:r w:rsidR="00B07C5A" w:rsidRPr="00D97DFB">
        <w:rPr>
          <w:b/>
          <w:sz w:val="22"/>
          <w:szCs w:val="22"/>
        </w:rPr>
        <w:t>Банка ВТБ (ПАО) г. Москва</w:t>
      </w:r>
      <w:r w:rsidR="00B07C5A" w:rsidRPr="00D97DFB">
        <w:rPr>
          <w:b/>
          <w:bCs/>
          <w:sz w:val="22"/>
          <w:szCs w:val="22"/>
        </w:rPr>
        <w:t xml:space="preserve">, </w:t>
      </w:r>
      <w:proofErr w:type="spellStart"/>
      <w:r w:rsidR="00B07C5A" w:rsidRPr="00D97DFB">
        <w:rPr>
          <w:sz w:val="22"/>
          <w:szCs w:val="22"/>
        </w:rPr>
        <w:t>кор</w:t>
      </w:r>
      <w:proofErr w:type="spellEnd"/>
      <w:r w:rsidR="00B07C5A" w:rsidRPr="00D97DFB">
        <w:rPr>
          <w:sz w:val="22"/>
          <w:szCs w:val="22"/>
        </w:rPr>
        <w:t>. счет № 30101810145250000411 БИК 044525411, место нахождения: 191144, город Санкт-Петербург, Дегтярный переулок, дом 11, литер А;</w:t>
      </w:r>
    </w:p>
    <w:p w14:paraId="492B2114" w14:textId="5BDBFEB3" w:rsidR="00E66AF9" w:rsidRPr="00B07C5A" w:rsidRDefault="00E66AF9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8B2A4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726DDEC4" w14:textId="77777777" w:rsidR="00B07C5A" w:rsidRDefault="00B07C5A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BC04CD">
        <w:rPr>
          <w:sz w:val="22"/>
          <w:szCs w:val="22"/>
        </w:rPr>
        <w:t xml:space="preserve">- Банк Получателя – </w:t>
      </w:r>
      <w:r w:rsidRPr="00FF6A5C">
        <w:rPr>
          <w:b/>
          <w:sz w:val="22"/>
          <w:szCs w:val="22"/>
          <w:u w:val="single"/>
        </w:rPr>
        <w:t>Филиал «Центральный» Банка ВТБ (ПАО) г. Москва.</w:t>
      </w:r>
    </w:p>
    <w:p w14:paraId="38D4CDD3" w14:textId="77617442" w:rsidR="00542B98" w:rsidRPr="008B2A41" w:rsidRDefault="00E66AF9" w:rsidP="00B07C5A">
      <w:pPr>
        <w:ind w:left="284" w:right="284" w:firstLine="56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B2A41">
        <w:rPr>
          <w:b/>
          <w:sz w:val="22"/>
          <w:szCs w:val="22"/>
          <w:u w:val="single"/>
        </w:rPr>
        <w:t xml:space="preserve">- 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Условием исполнения аккредитива является предоставление Застройщиком </w:t>
      </w:r>
      <w:proofErr w:type="gramStart"/>
      <w:r w:rsidR="00904FDA">
        <w:rPr>
          <w:rFonts w:eastAsia="Calibri"/>
          <w:b/>
          <w:sz w:val="22"/>
          <w:szCs w:val="22"/>
          <w:u w:val="single"/>
          <w:lang w:eastAsia="en-US"/>
        </w:rPr>
        <w:t xml:space="preserve">в </w:t>
      </w:r>
      <w:bookmarkStart w:id="0" w:name="_GoBack"/>
      <w:bookmarkEnd w:id="0"/>
      <w:r w:rsidR="000B583F" w:rsidRPr="008B2A41">
        <w:rPr>
          <w:rFonts w:eastAsia="Calibri"/>
          <w:b/>
          <w:sz w:val="22"/>
          <w:szCs w:val="22"/>
          <w:u w:val="single"/>
          <w:lang w:eastAsia="en-US"/>
        </w:rPr>
        <w:t>Исполняющий</w:t>
      </w:r>
      <w:proofErr w:type="gramEnd"/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 банк:</w:t>
      </w:r>
    </w:p>
    <w:p w14:paraId="20E6E6CF" w14:textId="77777777" w:rsidR="00B07C5A" w:rsidRPr="00BC04CD" w:rsidRDefault="00B07C5A" w:rsidP="00B07C5A">
      <w:pPr>
        <w:ind w:left="284" w:right="284" w:firstLine="540"/>
        <w:jc w:val="both"/>
        <w:rPr>
          <w:color w:val="FF0000"/>
          <w:sz w:val="22"/>
          <w:szCs w:val="22"/>
        </w:rPr>
      </w:pPr>
      <w:r w:rsidRPr="00D97DFB">
        <w:rPr>
          <w:b/>
          <w:sz w:val="22"/>
          <w:szCs w:val="22"/>
        </w:rPr>
        <w:t>- для АО «АЛЬФА-БАНК» / для Ф-Л ПАО «Банк «Санкт-Петербург» в г. Москве ПАО «Банк «Санкт-Петербург»</w:t>
      </w:r>
      <w:r>
        <w:rPr>
          <w:b/>
          <w:sz w:val="22"/>
          <w:szCs w:val="22"/>
        </w:rPr>
        <w:t xml:space="preserve"> /</w:t>
      </w:r>
      <w:r w:rsidRPr="00D97DFB">
        <w:rPr>
          <w:b/>
          <w:sz w:val="22"/>
          <w:szCs w:val="22"/>
        </w:rPr>
        <w:t xml:space="preserve"> Банка ВТБ (ПАО):</w:t>
      </w:r>
      <w:r w:rsidRPr="00BC04CD">
        <w:rPr>
          <w:b/>
          <w:sz w:val="22"/>
          <w:szCs w:val="22"/>
        </w:rPr>
        <w:t xml:space="preserve"> </w:t>
      </w:r>
    </w:p>
    <w:p w14:paraId="5067C4A9" w14:textId="77777777" w:rsidR="0095658C" w:rsidRPr="008B2A41" w:rsidRDefault="0095658C" w:rsidP="00B07C5A">
      <w:pPr>
        <w:shd w:val="clear" w:color="auto" w:fill="FFFFFF"/>
        <w:autoSpaceDE w:val="0"/>
        <w:autoSpaceDN w:val="0"/>
        <w:ind w:left="284" w:right="28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2A41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8B2A41" w:rsidRDefault="0095658C" w:rsidP="00B07C5A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8B2A41">
        <w:rPr>
          <w:iCs/>
          <w:sz w:val="22"/>
          <w:szCs w:val="22"/>
        </w:rPr>
        <w:t>.</w:t>
      </w:r>
    </w:p>
    <w:p w14:paraId="1BFD0237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8B2A41" w:rsidRDefault="00E66AF9" w:rsidP="00B07C5A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8B2A41" w:rsidRDefault="00E66AF9" w:rsidP="00B07C5A">
      <w:pPr>
        <w:shd w:val="clear" w:color="auto" w:fill="FFFFFF"/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8B2A41" w:rsidRDefault="00E66AF9" w:rsidP="00B07C5A">
      <w:pPr>
        <w:shd w:val="clear" w:color="auto" w:fill="FFFFFF"/>
        <w:ind w:left="284" w:right="284" w:firstLine="567"/>
        <w:jc w:val="both"/>
        <w:rPr>
          <w:b/>
          <w:snapToGrid w:val="0"/>
          <w:color w:val="FF0000"/>
          <w:sz w:val="22"/>
          <w:szCs w:val="22"/>
        </w:rPr>
      </w:pPr>
      <w:r w:rsidRPr="008B2A41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8B2A41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1B47A450" w:rsidR="00E66AF9" w:rsidRDefault="00D8677F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Оставшуюся часть Доли участия </w:t>
      </w:r>
      <w:r w:rsidRPr="008B2A41">
        <w:rPr>
          <w:bCs/>
          <w:snapToGrid w:val="0"/>
          <w:color w:val="000000"/>
          <w:sz w:val="22"/>
          <w:szCs w:val="22"/>
        </w:rPr>
        <w:t>Участник долевого строительства перечисляет на счет эскроу в сроки, предусмотренные п. 4.2 Договора</w:t>
      </w:r>
      <w:r w:rsidR="00E66AF9" w:rsidRPr="008B2A41">
        <w:rPr>
          <w:sz w:val="22"/>
          <w:szCs w:val="22"/>
        </w:rPr>
        <w:t>.</w:t>
      </w:r>
    </w:p>
    <w:p w14:paraId="10ED6E8A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b/>
          <w:sz w:val="22"/>
          <w:szCs w:val="22"/>
        </w:rPr>
        <w:t>4.2.1.</w:t>
      </w:r>
      <w:r w:rsidRPr="00B07C5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7FB65821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- наименование банка, фирменное наименование банка: ВТБ (ПАО), к/с: 30101 810 145 250 000 411 в Главном управление Центрального банка Российской Федерации по Центральному федеральному округу г. Москва, БИК: 044525411, ИНН: 7702070139</w:t>
      </w:r>
    </w:p>
    <w:p w14:paraId="115FEC71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- местонахождение и адрес: 191144, город Санкт-Петербург, Дегтярный переулок, дом 11, литер А;</w:t>
      </w:r>
    </w:p>
    <w:p w14:paraId="27FE67AB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- адрес электронной почты: Schet_escrow@vtb.ru</w:t>
      </w:r>
    </w:p>
    <w:p w14:paraId="65DBE2EF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- номер телефона: +7 495 960 2424.</w:t>
      </w:r>
    </w:p>
    <w:p w14:paraId="3F9DE688" w14:textId="77777777" w:rsidR="00B07C5A" w:rsidRPr="00B07C5A" w:rsidRDefault="00B07C5A" w:rsidP="00B07C5A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4031298" w14:textId="77777777" w:rsidR="00B07C5A" w:rsidRPr="00B07C5A" w:rsidRDefault="00B07C5A" w:rsidP="00B07C5A">
      <w:pPr>
        <w:pStyle w:val="af5"/>
        <w:ind w:left="284" w:right="284" w:firstLine="540"/>
        <w:jc w:val="both"/>
        <w:rPr>
          <w:rFonts w:ascii="Times New Roman" w:hAnsi="Times New Roman"/>
        </w:rPr>
      </w:pPr>
      <w:r w:rsidRPr="00B07C5A">
        <w:rPr>
          <w:rFonts w:ascii="Times New Roman" w:hAnsi="Times New Roman"/>
          <w:b/>
        </w:rPr>
        <w:lastRenderedPageBreak/>
        <w:t>4.2.2.</w:t>
      </w:r>
      <w:r w:rsidRPr="00B07C5A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Банку ВТБ (ПАО) заключить Договор счета эскроу в соответствии с «Правилами совершения операций по счетам эскроу физических лиц в Банке ВТБ (ПАО), открытым для расчетов по договорам об участии в долевом строительстве» (далее – Правила), на следующих условиях:</w:t>
      </w:r>
    </w:p>
    <w:p w14:paraId="74ED1001" w14:textId="77777777" w:rsidR="00B07C5A" w:rsidRPr="00B07C5A" w:rsidRDefault="00B07C5A" w:rsidP="00B07C5A">
      <w:pPr>
        <w:ind w:left="284" w:right="284" w:firstLine="540"/>
        <w:jc w:val="both"/>
        <w:rPr>
          <w:sz w:val="22"/>
          <w:szCs w:val="22"/>
        </w:rPr>
      </w:pPr>
      <w:r w:rsidRPr="00B07C5A">
        <w:rPr>
          <w:color w:val="000000"/>
          <w:sz w:val="22"/>
          <w:szCs w:val="22"/>
        </w:rPr>
        <w:t>- о</w:t>
      </w:r>
      <w:r w:rsidRPr="00B07C5A">
        <w:rPr>
          <w:sz w:val="22"/>
          <w:szCs w:val="22"/>
        </w:rPr>
        <w:t xml:space="preserve">бъект долевого строительства, подлежащий передаче Депоненту: указан в п. 1.1 Договора. </w:t>
      </w:r>
    </w:p>
    <w:p w14:paraId="458BFECF" w14:textId="705C7D94" w:rsidR="00B07C5A" w:rsidRPr="00B07C5A" w:rsidRDefault="00B07C5A" w:rsidP="00B07C5A">
      <w:pPr>
        <w:ind w:left="284" w:right="284" w:firstLine="540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- депонируемая сумма - {</w:t>
      </w:r>
      <w:r w:rsidRPr="00B07C5A">
        <w:rPr>
          <w:b/>
          <w:sz w:val="22"/>
          <w:szCs w:val="22"/>
        </w:rPr>
        <w:t>___ХХХ___ (___ХХХ___)</w:t>
      </w:r>
      <w:r w:rsidRPr="00B07C5A">
        <w:rPr>
          <w:sz w:val="22"/>
          <w:szCs w:val="22"/>
        </w:rPr>
        <w:t xml:space="preserve">, порядок ее формирования и срок внесения указаны в п. 4.2. Договора. </w:t>
      </w:r>
    </w:p>
    <w:p w14:paraId="26BB1C33" w14:textId="77777777" w:rsidR="00B07C5A" w:rsidRPr="00B07C5A" w:rsidRDefault="00B07C5A" w:rsidP="00B07C5A">
      <w:pPr>
        <w:ind w:left="284" w:right="284" w:firstLine="540"/>
        <w:jc w:val="both"/>
        <w:rPr>
          <w:color w:val="000000"/>
          <w:sz w:val="22"/>
          <w:szCs w:val="22"/>
        </w:rPr>
      </w:pPr>
      <w:r w:rsidRPr="00B07C5A">
        <w:rPr>
          <w:color w:val="000000"/>
          <w:sz w:val="22"/>
          <w:szCs w:val="22"/>
        </w:rPr>
        <w:t>- реквизиты для перечисления денежных средств со счета эскроу в пользу Депонента указаны в тексте Договора.</w:t>
      </w:r>
    </w:p>
    <w:p w14:paraId="73359190" w14:textId="77777777" w:rsidR="00B07C5A" w:rsidRPr="00B07C5A" w:rsidRDefault="00B07C5A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B07C5A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Банку ВТБ (ПАО) в целях заключения Договора счета эскроу в соответствии с Правилами, размещенными Банком ВТБ (ПАО) на официальном сайте </w:t>
      </w:r>
      <w:r w:rsidRPr="00B07C5A">
        <w:rPr>
          <w:rStyle w:val="ae"/>
          <w:sz w:val="22"/>
          <w:szCs w:val="22"/>
        </w:rPr>
        <w:t>vtb.ru</w:t>
      </w:r>
      <w:r w:rsidRPr="00B07C5A">
        <w:rPr>
          <w:sz w:val="22"/>
          <w:szCs w:val="22"/>
        </w:rPr>
        <w:t xml:space="preserve"> в сети Интернет, а также в подразделениях Банка ВТБ (ПАО), в которых осуществляется открытие счета эскроу, в доступном для размещения месте.</w:t>
      </w:r>
    </w:p>
    <w:p w14:paraId="691E34A0" w14:textId="77777777" w:rsidR="00B07C5A" w:rsidRPr="00B07C5A" w:rsidRDefault="00B07C5A" w:rsidP="00B07C5A">
      <w:pPr>
        <w:ind w:left="284" w:right="284" w:firstLine="540"/>
        <w:jc w:val="both"/>
        <w:rPr>
          <w:sz w:val="22"/>
          <w:szCs w:val="22"/>
        </w:rPr>
      </w:pPr>
      <w:r w:rsidRPr="00B07C5A">
        <w:rPr>
          <w:b/>
          <w:sz w:val="22"/>
          <w:szCs w:val="22"/>
        </w:rPr>
        <w:t>4.2.3.</w:t>
      </w:r>
      <w:r w:rsidRPr="00B07C5A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Банк ВТБ (ПАО)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Участником долевого строительства и Банком ВТБ (ПАО).</w:t>
      </w:r>
    </w:p>
    <w:p w14:paraId="46D5CCF2" w14:textId="77777777" w:rsidR="00B07C5A" w:rsidRPr="00B07C5A" w:rsidRDefault="00B07C5A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Застройщик также обязуется в течение 7 (семь) календарных дней с даты подписания Договора предоставить в Банк ВТБ (ПАО) документы, необходимые для заключения Договора счета эскроу.</w:t>
      </w:r>
    </w:p>
    <w:p w14:paraId="13242C32" w14:textId="77777777" w:rsidR="00B07C5A" w:rsidRPr="00B07C5A" w:rsidRDefault="00B07C5A" w:rsidP="00B07C5A">
      <w:pPr>
        <w:ind w:left="284" w:right="284" w:firstLine="540"/>
        <w:jc w:val="both"/>
        <w:rPr>
          <w:sz w:val="22"/>
          <w:szCs w:val="22"/>
        </w:rPr>
      </w:pPr>
      <w:r w:rsidRPr="00B07C5A">
        <w:rPr>
          <w:b/>
          <w:sz w:val="22"/>
          <w:szCs w:val="22"/>
        </w:rPr>
        <w:t>4.2.4.</w:t>
      </w:r>
      <w:r w:rsidRPr="00B07C5A">
        <w:rPr>
          <w:sz w:val="22"/>
          <w:szCs w:val="22"/>
        </w:rPr>
        <w:t xml:space="preserve"> Участник долевого строительства обязуется в течение 7 (семь) календарных дней с даты подписания Договора</w:t>
      </w:r>
      <w:r w:rsidRPr="00B07C5A" w:rsidDel="00041C12">
        <w:rPr>
          <w:sz w:val="22"/>
          <w:szCs w:val="22"/>
        </w:rPr>
        <w:t xml:space="preserve"> </w:t>
      </w:r>
      <w:r w:rsidRPr="00B07C5A">
        <w:rPr>
          <w:sz w:val="22"/>
          <w:szCs w:val="22"/>
        </w:rPr>
        <w:t xml:space="preserve">предоставить в Банк ВТБ (ПАО) заявление на открытие счета эскроу, а также документы, необходимые для его открытия в соответствии с Правилами. </w:t>
      </w:r>
    </w:p>
    <w:p w14:paraId="6DC02A31" w14:textId="77777777" w:rsidR="00B07C5A" w:rsidRPr="00B07C5A" w:rsidRDefault="00B07C5A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B07C5A">
        <w:rPr>
          <w:sz w:val="22"/>
          <w:szCs w:val="22"/>
        </w:rPr>
        <w:t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эскроу с Застройщиком и Банком ВТБ (ПАО) в соответствии с Правилами.</w:t>
      </w:r>
    </w:p>
    <w:p w14:paraId="49FAC276" w14:textId="274A8716" w:rsidR="00B07C5A" w:rsidRPr="00B07C5A" w:rsidRDefault="00B07C5A" w:rsidP="00B07C5A">
      <w:pPr>
        <w:shd w:val="clear" w:color="auto" w:fill="FFFFFF"/>
        <w:ind w:left="284" w:right="284" w:firstLine="540"/>
        <w:jc w:val="both"/>
        <w:rPr>
          <w:sz w:val="22"/>
          <w:szCs w:val="22"/>
        </w:rPr>
      </w:pPr>
      <w:r w:rsidRPr="00B07C5A">
        <w:rPr>
          <w:b/>
          <w:sz w:val="22"/>
          <w:szCs w:val="22"/>
        </w:rPr>
        <w:t>4.2.5.</w:t>
      </w:r>
      <w:r w:rsidRPr="00B07C5A">
        <w:rPr>
          <w:sz w:val="22"/>
          <w:szCs w:val="22"/>
        </w:rPr>
        <w:t xml:space="preserve"> </w:t>
      </w:r>
      <w:r w:rsidRPr="00B07C5A">
        <w:rPr>
          <w:color w:val="000000"/>
          <w:sz w:val="22"/>
          <w:szCs w:val="22"/>
        </w:rPr>
        <w:t xml:space="preserve">Настоящим Застройщик и </w:t>
      </w:r>
      <w:r w:rsidRPr="00B07C5A">
        <w:rPr>
          <w:sz w:val="22"/>
          <w:szCs w:val="22"/>
        </w:rPr>
        <w:t>Участник долевого строительства</w:t>
      </w:r>
      <w:r w:rsidRPr="00B07C5A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эскроу считается заключенным с момента открытия </w:t>
      </w:r>
      <w:r w:rsidRPr="00B07C5A">
        <w:rPr>
          <w:sz w:val="22"/>
          <w:szCs w:val="22"/>
        </w:rPr>
        <w:t>Банком ВТБ (ПАО)</w:t>
      </w:r>
      <w:r w:rsidRPr="00B07C5A">
        <w:rPr>
          <w:color w:val="000000"/>
          <w:sz w:val="22"/>
          <w:szCs w:val="22"/>
        </w:rPr>
        <w:t xml:space="preserve"> счета эскроу, о чем они будут уведомлены в порядке, установленном Правилами.</w:t>
      </w:r>
    </w:p>
    <w:p w14:paraId="74C9D7BC" w14:textId="5D8DBD97" w:rsidR="00EA5E20" w:rsidRPr="008B2A41" w:rsidRDefault="003E4992" w:rsidP="008B6552">
      <w:pPr>
        <w:shd w:val="clear" w:color="auto" w:fill="FFFFFF"/>
        <w:ind w:left="284" w:right="284" w:firstLine="567"/>
        <w:jc w:val="both"/>
        <w:rPr>
          <w:i/>
          <w:sz w:val="22"/>
          <w:szCs w:val="22"/>
        </w:rPr>
      </w:pPr>
      <w:r w:rsidRPr="00B07C5A">
        <w:rPr>
          <w:b/>
          <w:sz w:val="22"/>
          <w:szCs w:val="22"/>
        </w:rPr>
        <w:t>4.3.</w:t>
      </w:r>
      <w:r w:rsidRPr="00B07C5A">
        <w:rPr>
          <w:sz w:val="22"/>
          <w:szCs w:val="22"/>
        </w:rPr>
        <w:t xml:space="preserve"> </w:t>
      </w:r>
      <w:r w:rsidR="00EA5E20" w:rsidRPr="00B07C5A">
        <w:rPr>
          <w:sz w:val="22"/>
          <w:szCs w:val="22"/>
        </w:rPr>
        <w:t>Окончательная</w:t>
      </w:r>
      <w:r w:rsidR="00EA5E20" w:rsidRPr="008B2A41">
        <w:rPr>
          <w:sz w:val="22"/>
          <w:szCs w:val="22"/>
        </w:rPr>
        <w:t xml:space="preserve"> сумма </w:t>
      </w:r>
      <w:r w:rsidR="008C5C77" w:rsidRPr="008B2A41">
        <w:rPr>
          <w:sz w:val="22"/>
          <w:szCs w:val="22"/>
        </w:rPr>
        <w:t xml:space="preserve">Доли участия </w:t>
      </w:r>
      <w:r w:rsidR="00EA5E20" w:rsidRPr="008B2A41">
        <w:rPr>
          <w:sz w:val="22"/>
          <w:szCs w:val="22"/>
        </w:rPr>
        <w:t>Участника долево</w:t>
      </w:r>
      <w:r w:rsidR="008C5C77" w:rsidRPr="008B2A41">
        <w:rPr>
          <w:sz w:val="22"/>
          <w:szCs w:val="22"/>
        </w:rPr>
        <w:t>го строительства</w:t>
      </w:r>
      <w:r w:rsidR="00EA5E20" w:rsidRPr="008B2A41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8B2A41">
        <w:rPr>
          <w:sz w:val="22"/>
          <w:szCs w:val="22"/>
        </w:rPr>
        <w:t xml:space="preserve">Объекта </w:t>
      </w:r>
      <w:r w:rsidR="00346881" w:rsidRPr="008B2A41">
        <w:rPr>
          <w:sz w:val="22"/>
          <w:szCs w:val="22"/>
        </w:rPr>
        <w:t>долевого строительства</w:t>
      </w:r>
      <w:r w:rsidR="00EA5E20" w:rsidRPr="008B2A41">
        <w:rPr>
          <w:sz w:val="22"/>
          <w:szCs w:val="22"/>
        </w:rPr>
        <w:t xml:space="preserve">, определенной 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8B2A41">
        <w:rPr>
          <w:sz w:val="22"/>
          <w:szCs w:val="22"/>
        </w:rPr>
        <w:t>,</w:t>
      </w:r>
      <w:r w:rsidR="00A05375" w:rsidRPr="008B2A41">
        <w:rPr>
          <w:sz w:val="22"/>
          <w:szCs w:val="22"/>
        </w:rPr>
        <w:t xml:space="preserve"> осуществляющих</w:t>
      </w:r>
      <w:r w:rsidR="00D85CFC" w:rsidRPr="008B2A41">
        <w:rPr>
          <w:sz w:val="22"/>
          <w:szCs w:val="22"/>
        </w:rPr>
        <w:t xml:space="preserve"> кадастровый или технический учет</w:t>
      </w:r>
      <w:r w:rsidR="00131A6D" w:rsidRPr="008B2A41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8B2A41">
        <w:rPr>
          <w:sz w:val="22"/>
          <w:szCs w:val="22"/>
        </w:rPr>
        <w:t>Объекта долевого строительства</w:t>
      </w:r>
      <w:r w:rsidR="00FC7EEB" w:rsidRPr="008B2A41">
        <w:rPr>
          <w:sz w:val="22"/>
          <w:szCs w:val="22"/>
        </w:rPr>
        <w:t>, указанной в п. 4.1</w:t>
      </w:r>
      <w:r w:rsidR="00131A6D" w:rsidRPr="008B2A41">
        <w:rPr>
          <w:sz w:val="22"/>
          <w:szCs w:val="22"/>
        </w:rPr>
        <w:t xml:space="preserve"> </w:t>
      </w:r>
      <w:r w:rsidR="000B741B" w:rsidRPr="008B2A41">
        <w:rPr>
          <w:sz w:val="22"/>
          <w:szCs w:val="22"/>
        </w:rPr>
        <w:t>Договор</w:t>
      </w:r>
      <w:r w:rsidR="00131A6D" w:rsidRPr="008B2A41">
        <w:rPr>
          <w:sz w:val="22"/>
          <w:szCs w:val="22"/>
        </w:rPr>
        <w:t>а</w:t>
      </w:r>
      <w:r w:rsidR="00EA5E20" w:rsidRPr="008B2A41">
        <w:rPr>
          <w:sz w:val="22"/>
          <w:szCs w:val="22"/>
        </w:rPr>
        <w:t xml:space="preserve">.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8B2A41">
        <w:rPr>
          <w:sz w:val="22"/>
          <w:szCs w:val="22"/>
        </w:rPr>
        <w:t>Объекта долевого строительства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4.3.1. </w:t>
      </w:r>
      <w:r w:rsidR="00EA5E20" w:rsidRPr="008B2A41">
        <w:rPr>
          <w:sz w:val="22"/>
          <w:szCs w:val="22"/>
        </w:rPr>
        <w:t xml:space="preserve">В случае увеличения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8B2A41">
        <w:rPr>
          <w:sz w:val="22"/>
          <w:szCs w:val="22"/>
        </w:rPr>
        <w:t>я</w:t>
      </w:r>
      <w:r w:rsidR="008E7B80" w:rsidRPr="008B2A41">
        <w:rPr>
          <w:sz w:val="22"/>
          <w:szCs w:val="22"/>
        </w:rPr>
        <w:t xml:space="preserve">, но </w:t>
      </w:r>
      <w:r w:rsidR="004432E1" w:rsidRPr="008B2A41">
        <w:rPr>
          <w:sz w:val="22"/>
          <w:szCs w:val="22"/>
        </w:rPr>
        <w:t>до</w:t>
      </w:r>
      <w:r w:rsidR="008E7B80" w:rsidRPr="008B2A41">
        <w:rPr>
          <w:sz w:val="22"/>
          <w:szCs w:val="22"/>
        </w:rPr>
        <w:t xml:space="preserve"> ввод</w:t>
      </w:r>
      <w:r w:rsidR="00F7116C" w:rsidRPr="008B2A41">
        <w:rPr>
          <w:sz w:val="22"/>
          <w:szCs w:val="22"/>
        </w:rPr>
        <w:t>а</w:t>
      </w:r>
      <w:r w:rsidR="008E7B80" w:rsidRPr="008B2A41">
        <w:rPr>
          <w:sz w:val="22"/>
          <w:szCs w:val="22"/>
        </w:rPr>
        <w:t xml:space="preserve"> Дома в эксплуатацию, </w:t>
      </w:r>
      <w:r w:rsidR="0085212F" w:rsidRPr="008B2A41">
        <w:rPr>
          <w:sz w:val="22"/>
          <w:szCs w:val="22"/>
        </w:rPr>
        <w:t>обязан осуществить доплату сумм</w:t>
      </w:r>
      <w:r w:rsidR="00F166AA" w:rsidRPr="008B2A41">
        <w:rPr>
          <w:sz w:val="22"/>
          <w:szCs w:val="22"/>
        </w:rPr>
        <w:t>ы</w:t>
      </w:r>
      <w:r w:rsidR="0085212F" w:rsidRPr="008B2A41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8B2A41">
        <w:rPr>
          <w:sz w:val="22"/>
          <w:szCs w:val="22"/>
        </w:rPr>
        <w:t>, посредством перечисления указанной суммы на счет эскроу</w:t>
      </w:r>
      <w:r w:rsidR="0085212F" w:rsidRPr="008B2A41">
        <w:rPr>
          <w:sz w:val="22"/>
          <w:szCs w:val="22"/>
        </w:rPr>
        <w:t>.</w:t>
      </w:r>
    </w:p>
    <w:p w14:paraId="5A6146A3" w14:textId="75AA1AA8" w:rsidR="008C5C77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4.3.2. </w:t>
      </w:r>
      <w:r w:rsidR="00EA5E20" w:rsidRPr="008B2A41">
        <w:rPr>
          <w:sz w:val="22"/>
          <w:szCs w:val="22"/>
        </w:rPr>
        <w:t xml:space="preserve">В случае уменьшения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Застройщик</w:t>
      </w:r>
      <w:r w:rsidR="008C5C77" w:rsidRPr="008B2A41">
        <w:rPr>
          <w:sz w:val="22"/>
          <w:szCs w:val="22"/>
        </w:rPr>
        <w:t xml:space="preserve"> обязан возвратить </w:t>
      </w:r>
      <w:r w:rsidR="00EA5E20" w:rsidRPr="008B2A41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8B2A41">
        <w:rPr>
          <w:sz w:val="22"/>
          <w:szCs w:val="22"/>
        </w:rPr>
        <w:t xml:space="preserve"> со дня подачи </w:t>
      </w:r>
      <w:r w:rsidR="00EA5E20" w:rsidRPr="008B2A41">
        <w:rPr>
          <w:sz w:val="22"/>
          <w:szCs w:val="22"/>
        </w:rPr>
        <w:t>Участником долевого строительства</w:t>
      </w:r>
      <w:r w:rsidR="008C5C77" w:rsidRPr="008B2A41">
        <w:rPr>
          <w:sz w:val="22"/>
          <w:szCs w:val="22"/>
        </w:rPr>
        <w:t xml:space="preserve"> письменного заявления </w:t>
      </w:r>
      <w:r w:rsidR="00EA5E20" w:rsidRPr="008B2A41">
        <w:rPr>
          <w:sz w:val="22"/>
          <w:szCs w:val="22"/>
        </w:rPr>
        <w:t>Застройщику</w:t>
      </w:r>
      <w:r w:rsidR="00F10C37" w:rsidRPr="008B2A41"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8B2A41">
        <w:rPr>
          <w:sz w:val="22"/>
          <w:szCs w:val="22"/>
        </w:rPr>
        <w:t>.</w:t>
      </w:r>
      <w:r w:rsidR="00F10C37"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  </w:t>
      </w:r>
    </w:p>
    <w:p w14:paraId="60DFCDDA" w14:textId="3C809690" w:rsidR="008C5C77" w:rsidRPr="008B2A41" w:rsidRDefault="003C3958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>4.</w:t>
      </w:r>
      <w:r w:rsidR="007D35F3" w:rsidRPr="008B2A41">
        <w:rPr>
          <w:b/>
          <w:sz w:val="22"/>
          <w:szCs w:val="22"/>
        </w:rPr>
        <w:t>4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8C5C77" w:rsidRPr="008B2A41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8B2A41">
        <w:rPr>
          <w:sz w:val="22"/>
          <w:szCs w:val="22"/>
        </w:rPr>
        <w:t>Объект</w:t>
      </w:r>
      <w:r w:rsidR="004366F8" w:rsidRPr="008B2A41">
        <w:rPr>
          <w:sz w:val="22"/>
          <w:szCs w:val="22"/>
        </w:rPr>
        <w:t>а долевого строительства</w:t>
      </w:r>
      <w:r w:rsidR="008C5C77" w:rsidRPr="008B2A41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8B2A41">
        <w:rPr>
          <w:sz w:val="22"/>
          <w:szCs w:val="22"/>
        </w:rPr>
        <w:t xml:space="preserve">Объекта долевого строительства </w:t>
      </w:r>
      <w:r w:rsidR="008C5C77" w:rsidRPr="008B2A41">
        <w:rPr>
          <w:sz w:val="22"/>
          <w:szCs w:val="22"/>
        </w:rPr>
        <w:t xml:space="preserve">не меняется, либо меняется в пределах, </w:t>
      </w:r>
      <w:r w:rsidR="004366F8" w:rsidRPr="008B2A41">
        <w:rPr>
          <w:sz w:val="22"/>
          <w:szCs w:val="22"/>
        </w:rPr>
        <w:t xml:space="preserve">предусмотренных </w:t>
      </w:r>
      <w:r w:rsidR="000B741B" w:rsidRPr="008B2A41">
        <w:rPr>
          <w:sz w:val="22"/>
          <w:szCs w:val="22"/>
        </w:rPr>
        <w:t>Договор</w:t>
      </w:r>
      <w:r w:rsidR="004366F8" w:rsidRPr="008B2A41">
        <w:rPr>
          <w:sz w:val="22"/>
          <w:szCs w:val="22"/>
        </w:rPr>
        <w:t>ом ил</w:t>
      </w:r>
      <w:r w:rsidR="00C316B8" w:rsidRPr="008B2A41">
        <w:rPr>
          <w:sz w:val="22"/>
          <w:szCs w:val="22"/>
        </w:rPr>
        <w:t>и</w:t>
      </w:r>
      <w:r w:rsidR="004366F8" w:rsidRPr="008B2A41">
        <w:rPr>
          <w:sz w:val="22"/>
          <w:szCs w:val="22"/>
        </w:rPr>
        <w:t xml:space="preserve"> законодательством</w:t>
      </w:r>
      <w:r w:rsidR="004432E1" w:rsidRPr="008B2A41">
        <w:rPr>
          <w:sz w:val="22"/>
          <w:szCs w:val="22"/>
        </w:rPr>
        <w:t xml:space="preserve"> Российской Федерации</w:t>
      </w:r>
      <w:r w:rsidR="008C5C77" w:rsidRPr="008B2A41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8B2A41">
        <w:rPr>
          <w:sz w:val="22"/>
          <w:szCs w:val="22"/>
        </w:rPr>
        <w:t>ее</w:t>
      </w:r>
      <w:r w:rsidR="008C5C77" w:rsidRPr="008B2A41">
        <w:rPr>
          <w:sz w:val="22"/>
          <w:szCs w:val="22"/>
        </w:rPr>
        <w:t xml:space="preserve"> размера общей площади, указанного в п. 1.1 </w:t>
      </w:r>
      <w:r w:rsidR="000B741B" w:rsidRPr="008B2A41">
        <w:rPr>
          <w:sz w:val="22"/>
          <w:szCs w:val="22"/>
        </w:rPr>
        <w:t>Договор</w:t>
      </w:r>
      <w:r w:rsidR="008C5C77" w:rsidRPr="008B2A41">
        <w:rPr>
          <w:sz w:val="22"/>
          <w:szCs w:val="22"/>
        </w:rPr>
        <w:t>а, не является существенным.</w:t>
      </w:r>
    </w:p>
    <w:p w14:paraId="04E920F4" w14:textId="21AF38C0" w:rsidR="00D85CFC" w:rsidRPr="008B2A41" w:rsidRDefault="00D85CF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5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A05375" w:rsidRPr="008B2A41">
        <w:rPr>
          <w:snapToGrid w:val="0"/>
          <w:color w:val="000000"/>
          <w:sz w:val="22"/>
          <w:szCs w:val="22"/>
        </w:rPr>
        <w:t>Обязанность</w:t>
      </w:r>
      <w:r w:rsidR="00A05375" w:rsidRPr="008B2A41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сумме</w:t>
      </w:r>
      <w:r w:rsidR="00A839E8" w:rsidRPr="008B2A41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8B2A41">
        <w:rPr>
          <w:color w:val="000000"/>
          <w:sz w:val="22"/>
          <w:szCs w:val="22"/>
        </w:rPr>
        <w:t xml:space="preserve">на </w:t>
      </w:r>
      <w:r w:rsidR="00606FBE" w:rsidRPr="008B2A41">
        <w:rPr>
          <w:color w:val="000000"/>
          <w:sz w:val="22"/>
          <w:szCs w:val="22"/>
        </w:rPr>
        <w:t xml:space="preserve">счет </w:t>
      </w:r>
      <w:r w:rsidR="0049196B" w:rsidRPr="008B2A41">
        <w:rPr>
          <w:color w:val="000000"/>
          <w:sz w:val="22"/>
          <w:szCs w:val="22"/>
        </w:rPr>
        <w:t>эскроу</w:t>
      </w:r>
      <w:r w:rsidR="00A05375" w:rsidRPr="008B2A41">
        <w:rPr>
          <w:color w:val="000000"/>
          <w:sz w:val="22"/>
          <w:szCs w:val="22"/>
        </w:rPr>
        <w:t>.</w:t>
      </w:r>
      <w:r w:rsidR="00A01AF2" w:rsidRPr="008B2A41">
        <w:rPr>
          <w:color w:val="000000"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Датой оплаты </w:t>
      </w:r>
      <w:r w:rsidR="00CA0CDF" w:rsidRPr="008B2A41">
        <w:rPr>
          <w:sz w:val="22"/>
          <w:szCs w:val="22"/>
        </w:rPr>
        <w:t>Участником долевого строител</w:t>
      </w:r>
      <w:r w:rsidR="00535935" w:rsidRPr="008B2A41">
        <w:rPr>
          <w:sz w:val="22"/>
          <w:szCs w:val="22"/>
        </w:rPr>
        <w:t xml:space="preserve">ьства соответствующего платежа </w:t>
      </w:r>
      <w:r w:rsidR="00AE07E1" w:rsidRPr="008B2A41">
        <w:rPr>
          <w:sz w:val="22"/>
          <w:szCs w:val="22"/>
        </w:rPr>
        <w:t>С</w:t>
      </w:r>
      <w:r w:rsidR="00CA0CDF" w:rsidRPr="008B2A41">
        <w:rPr>
          <w:sz w:val="22"/>
          <w:szCs w:val="22"/>
        </w:rPr>
        <w:t>тороны признают</w:t>
      </w:r>
      <w:r w:rsidRPr="008B2A41">
        <w:rPr>
          <w:sz w:val="22"/>
          <w:szCs w:val="22"/>
        </w:rPr>
        <w:t xml:space="preserve"> дат</w:t>
      </w:r>
      <w:r w:rsidR="00CA0CDF" w:rsidRPr="008B2A41">
        <w:rPr>
          <w:sz w:val="22"/>
          <w:szCs w:val="22"/>
        </w:rPr>
        <w:t>у</w:t>
      </w:r>
      <w:r w:rsidRPr="008B2A41">
        <w:rPr>
          <w:sz w:val="22"/>
          <w:szCs w:val="22"/>
        </w:rPr>
        <w:t xml:space="preserve"> поступления денежных средств на </w:t>
      </w:r>
      <w:r w:rsidR="0049196B" w:rsidRPr="008B2A41">
        <w:rPr>
          <w:sz w:val="22"/>
          <w:szCs w:val="22"/>
        </w:rPr>
        <w:t>счет эскроу</w:t>
      </w:r>
      <w:r w:rsidRPr="008B2A41">
        <w:rPr>
          <w:sz w:val="22"/>
          <w:szCs w:val="22"/>
        </w:rPr>
        <w:t>.</w:t>
      </w:r>
    </w:p>
    <w:p w14:paraId="7EA1F4AC" w14:textId="77777777" w:rsidR="0040656F" w:rsidRPr="008B2A41" w:rsidRDefault="0040656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ab/>
      </w:r>
    </w:p>
    <w:p w14:paraId="263467F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5. Качество </w:t>
      </w:r>
      <w:r w:rsidRPr="008B2A41">
        <w:rPr>
          <w:b/>
          <w:sz w:val="22"/>
          <w:szCs w:val="22"/>
        </w:rPr>
        <w:t>Объект</w:t>
      </w:r>
      <w:r w:rsidR="00DE4AE3" w:rsidRPr="008B2A41">
        <w:rPr>
          <w:b/>
          <w:sz w:val="22"/>
          <w:szCs w:val="22"/>
        </w:rPr>
        <w:t>а</w:t>
      </w:r>
      <w:r w:rsidRPr="008B2A41">
        <w:rPr>
          <w:b/>
          <w:sz w:val="22"/>
          <w:szCs w:val="22"/>
        </w:rPr>
        <w:t xml:space="preserve"> долевого строительства</w:t>
      </w:r>
      <w:r w:rsidR="008F3E4C" w:rsidRPr="008B2A41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8B2A41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8B2A41">
        <w:rPr>
          <w:rFonts w:ascii="Times New Roman" w:hAnsi="Times New Roman" w:cs="Times New Roman"/>
          <w:sz w:val="22"/>
          <w:szCs w:val="22"/>
        </w:rPr>
        <w:t>к</w:t>
      </w:r>
      <w:r w:rsidRPr="008B2A41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8B2A41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8B2A41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8B2A41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8B2A41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8B2A41" w:rsidRDefault="00BE4F0B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8B2A41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8B2A4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8B2A41">
        <w:rPr>
          <w:rFonts w:ascii="Times New Roman" w:hAnsi="Times New Roman" w:cs="Times New Roman"/>
          <w:sz w:val="22"/>
          <w:szCs w:val="22"/>
        </w:rPr>
        <w:t>№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8B2A41">
        <w:rPr>
          <w:rFonts w:ascii="Times New Roman" w:hAnsi="Times New Roman" w:cs="Times New Roman"/>
          <w:sz w:val="22"/>
          <w:szCs w:val="22"/>
        </w:rPr>
        <w:t xml:space="preserve"> от 28.01.2006</w:t>
      </w:r>
      <w:r w:rsidR="00241E9C" w:rsidRPr="008B2A41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8B2A41" w:rsidRDefault="0045328F" w:rsidP="008B6552">
      <w:pPr>
        <w:pStyle w:val="Con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5.4. </w:t>
      </w:r>
      <w:r w:rsidRPr="008B2A41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055FD2FA" w14:textId="21B9E9C3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 w:rsidRPr="008B2A41">
        <w:rPr>
          <w:sz w:val="22"/>
          <w:szCs w:val="22"/>
        </w:rPr>
        <w:t>т</w:t>
      </w:r>
      <w:r w:rsidR="002C5956" w:rsidRPr="008B2A41">
        <w:rPr>
          <w:sz w:val="22"/>
          <w:szCs w:val="22"/>
        </w:rPr>
        <w:t>ри</w:t>
      </w:r>
      <w:r w:rsidRPr="008B2A41">
        <w:rPr>
          <w:sz w:val="22"/>
          <w:szCs w:val="22"/>
        </w:rPr>
        <w:t xml:space="preserve">) года. </w:t>
      </w:r>
    </w:p>
    <w:p w14:paraId="482D6383" w14:textId="49551430" w:rsidR="00CB33CA" w:rsidRPr="008B2A41" w:rsidRDefault="00CB33CA" w:rsidP="008B6552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68C91629" w14:textId="39BD7209" w:rsidR="00C10C6D" w:rsidRPr="008B2A41" w:rsidRDefault="00CB33CA" w:rsidP="008B6552">
      <w:pPr>
        <w:pStyle w:val="ConsPlu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 w:rsidRPr="008B2A41">
        <w:rPr>
          <w:rFonts w:ascii="Times New Roman" w:hAnsi="Times New Roman" w:cs="Times New Roman"/>
          <w:sz w:val="22"/>
          <w:szCs w:val="22"/>
        </w:rPr>
        <w:t>т</w:t>
      </w:r>
      <w:r w:rsidR="002C5956" w:rsidRPr="008B2A41">
        <w:rPr>
          <w:rFonts w:ascii="Times New Roman" w:hAnsi="Times New Roman" w:cs="Times New Roman"/>
          <w:sz w:val="22"/>
          <w:szCs w:val="22"/>
        </w:rPr>
        <w:t>ри</w:t>
      </w:r>
      <w:r w:rsidRPr="008B2A41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5.5.</w:t>
      </w:r>
      <w:r w:rsidR="00241E9C" w:rsidRPr="008B2A41">
        <w:rPr>
          <w:sz w:val="22"/>
          <w:szCs w:val="22"/>
        </w:rPr>
        <w:t xml:space="preserve"> </w:t>
      </w:r>
      <w:r w:rsidR="0039633A" w:rsidRPr="008B2A41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B2A41">
        <w:rPr>
          <w:sz w:val="22"/>
          <w:szCs w:val="22"/>
        </w:rPr>
        <w:t>.</w:t>
      </w:r>
    </w:p>
    <w:p w14:paraId="08BC183F" w14:textId="77777777" w:rsidR="00241E9C" w:rsidRPr="008B2A41" w:rsidRDefault="00241E9C" w:rsidP="008B6552">
      <w:pPr>
        <w:tabs>
          <w:tab w:val="left" w:pos="993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5.6.</w:t>
      </w:r>
      <w:r w:rsidRPr="008B2A4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93DA0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 xml:space="preserve">6. Передача </w:t>
      </w:r>
      <w:r w:rsidR="00F5127C" w:rsidRPr="008B2A41">
        <w:rPr>
          <w:b/>
          <w:sz w:val="22"/>
          <w:szCs w:val="22"/>
        </w:rPr>
        <w:t>Объект</w:t>
      </w:r>
      <w:r w:rsidR="002B0EF3" w:rsidRPr="008B2A41">
        <w:rPr>
          <w:b/>
          <w:sz w:val="22"/>
          <w:szCs w:val="22"/>
        </w:rPr>
        <w:t>а</w:t>
      </w:r>
      <w:r w:rsidR="00F5127C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долевого строительства</w:t>
      </w:r>
    </w:p>
    <w:p w14:paraId="6921467E" w14:textId="58528E1A" w:rsidR="007E4AE9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6.1. </w:t>
      </w:r>
      <w:r w:rsidR="00A01E8F" w:rsidRPr="008B2A41">
        <w:rPr>
          <w:sz w:val="22"/>
          <w:szCs w:val="22"/>
        </w:rPr>
        <w:t>Начало передачи О</w:t>
      </w:r>
      <w:r w:rsidR="002F69DA" w:rsidRPr="008B2A41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8B2A41">
        <w:rPr>
          <w:sz w:val="22"/>
          <w:szCs w:val="22"/>
        </w:rPr>
        <w:t>п.</w:t>
      </w:r>
      <w:r w:rsidR="00704E4B" w:rsidRPr="008B2A41">
        <w:rPr>
          <w:sz w:val="22"/>
          <w:szCs w:val="22"/>
        </w:rPr>
        <w:t>п</w:t>
      </w:r>
      <w:proofErr w:type="spellEnd"/>
      <w:r w:rsidR="00704E4B" w:rsidRPr="008B2A41">
        <w:rPr>
          <w:sz w:val="22"/>
          <w:szCs w:val="22"/>
        </w:rPr>
        <w:t>.</w:t>
      </w:r>
      <w:r w:rsidR="002F69DA" w:rsidRPr="008B2A41">
        <w:rPr>
          <w:sz w:val="22"/>
          <w:szCs w:val="22"/>
        </w:rPr>
        <w:t xml:space="preserve"> </w:t>
      </w:r>
      <w:r w:rsidR="00704E4B" w:rsidRPr="008B2A41">
        <w:rPr>
          <w:sz w:val="22"/>
          <w:szCs w:val="22"/>
        </w:rPr>
        <w:t xml:space="preserve">6.2, </w:t>
      </w:r>
      <w:r w:rsidR="002F69DA" w:rsidRPr="008B2A41">
        <w:rPr>
          <w:sz w:val="22"/>
          <w:szCs w:val="22"/>
        </w:rPr>
        <w:t xml:space="preserve">6.3 </w:t>
      </w:r>
      <w:r w:rsidR="000B741B" w:rsidRPr="008B2A41">
        <w:rPr>
          <w:sz w:val="22"/>
          <w:szCs w:val="22"/>
        </w:rPr>
        <w:t>Договор</w:t>
      </w:r>
      <w:r w:rsidR="002F69DA" w:rsidRPr="008B2A41">
        <w:rPr>
          <w:sz w:val="22"/>
          <w:szCs w:val="22"/>
        </w:rPr>
        <w:t xml:space="preserve">а, а окончание – </w:t>
      </w:r>
      <w:r w:rsidR="007E4AE9" w:rsidRPr="008B2A41">
        <w:rPr>
          <w:sz w:val="22"/>
          <w:szCs w:val="22"/>
        </w:rPr>
        <w:t>н</w:t>
      </w:r>
      <w:r w:rsidR="00334BF0" w:rsidRPr="008B2A41">
        <w:rPr>
          <w:sz w:val="22"/>
          <w:szCs w:val="22"/>
        </w:rPr>
        <w:t xml:space="preserve">е позднее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>
        <w:rPr>
          <w:b/>
          <w:sz w:val="22"/>
          <w:szCs w:val="22"/>
        </w:rPr>
        <w:t>.</w:t>
      </w:r>
    </w:p>
    <w:p w14:paraId="3C9A2FD5" w14:textId="402F1008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его </w:t>
      </w:r>
      <w:r w:rsidRPr="008B2A41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 w:rsidRPr="008B2A41">
        <w:rPr>
          <w:rFonts w:ascii="Times New Roman" w:hAnsi="Times New Roman" w:cs="Times New Roman"/>
          <w:sz w:val="22"/>
          <w:szCs w:val="22"/>
        </w:rPr>
        <w:t>С</w:t>
      </w:r>
      <w:r w:rsidRPr="008B2A41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8B2A41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proofErr w:type="gramStart"/>
      <w:r w:rsidR="00B55107" w:rsidRPr="008B2A41">
        <w:rPr>
          <w:rFonts w:ascii="Times New Roman" w:hAnsi="Times New Roman" w:cs="Times New Roman"/>
          <w:sz w:val="22"/>
          <w:szCs w:val="22"/>
        </w:rPr>
        <w:t>надлежащим образом</w:t>
      </w:r>
      <w:proofErr w:type="gramEnd"/>
      <w:r w:rsidR="00B55107" w:rsidRPr="008B2A41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</w:rPr>
        <w:t>п.</w:t>
      </w:r>
      <w:r w:rsidR="00D04F0B" w:rsidRPr="008B2A41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8B2A41">
        <w:rPr>
          <w:rFonts w:ascii="Times New Roman" w:hAnsi="Times New Roman" w:cs="Times New Roman"/>
          <w:sz w:val="22"/>
          <w:szCs w:val="22"/>
        </w:rPr>
        <w:t>.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8B2A41">
        <w:rPr>
          <w:rFonts w:ascii="Times New Roman" w:hAnsi="Times New Roman" w:cs="Times New Roman"/>
          <w:sz w:val="22"/>
          <w:szCs w:val="22"/>
        </w:rPr>
        <w:t>, 6.6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8B2A41">
        <w:rPr>
          <w:rFonts w:ascii="Times New Roman" w:hAnsi="Times New Roman" w:cs="Times New Roman"/>
          <w:sz w:val="22"/>
          <w:szCs w:val="22"/>
        </w:rPr>
        <w:t>а</w:t>
      </w:r>
      <w:r w:rsidR="00B55107"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6.2.</w:t>
      </w:r>
      <w:r w:rsidRPr="008B2A41">
        <w:rPr>
          <w:sz w:val="22"/>
          <w:szCs w:val="22"/>
        </w:rPr>
        <w:t xml:space="preserve"> Передача </w:t>
      </w:r>
      <w:r w:rsidR="00575843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осуществляется </w:t>
      </w:r>
      <w:r w:rsidR="00B55107" w:rsidRPr="008B2A41">
        <w:rPr>
          <w:sz w:val="22"/>
          <w:szCs w:val="22"/>
        </w:rPr>
        <w:t xml:space="preserve">Застройщиком в любой момент </w:t>
      </w:r>
      <w:r w:rsidRPr="008B2A41">
        <w:rPr>
          <w:sz w:val="22"/>
          <w:szCs w:val="22"/>
        </w:rPr>
        <w:t xml:space="preserve">после получения в установленном порядке </w:t>
      </w:r>
      <w:r w:rsidR="008F3E4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 в эксплуатацию</w:t>
      </w:r>
      <w:r w:rsidR="00EE24D7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при условии </w:t>
      </w:r>
      <w:r w:rsidR="00D04F0B" w:rsidRPr="008B2A41">
        <w:rPr>
          <w:sz w:val="22"/>
          <w:szCs w:val="22"/>
        </w:rPr>
        <w:t>надлежащего</w:t>
      </w:r>
      <w:r w:rsidRPr="008B2A41">
        <w:rPr>
          <w:sz w:val="22"/>
          <w:szCs w:val="22"/>
        </w:rPr>
        <w:t xml:space="preserve"> </w:t>
      </w:r>
      <w:r w:rsidR="00EE24D7" w:rsidRPr="008B2A41">
        <w:rPr>
          <w:sz w:val="22"/>
          <w:szCs w:val="22"/>
        </w:rPr>
        <w:t>ис</w:t>
      </w:r>
      <w:r w:rsidRPr="008B2A41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8B2A41">
        <w:rPr>
          <w:sz w:val="22"/>
          <w:szCs w:val="22"/>
        </w:rPr>
        <w:t>п.п</w:t>
      </w:r>
      <w:proofErr w:type="spellEnd"/>
      <w:r w:rsidRPr="008B2A41">
        <w:rPr>
          <w:sz w:val="22"/>
          <w:szCs w:val="22"/>
        </w:rPr>
        <w:t xml:space="preserve">. 4.2,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</w:t>
      </w:r>
    </w:p>
    <w:p w14:paraId="198F7712" w14:textId="3D5377F3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6.3.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8B2A41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8B2A4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4672E4" w:rsidRPr="008B2A41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 w:rsidRPr="008B2A41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8B2A41" w:rsidRDefault="002F69DA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8B2A4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8B2A41">
        <w:rPr>
          <w:rFonts w:ascii="Times New Roman" w:hAnsi="Times New Roman" w:cs="Times New Roman"/>
          <w:sz w:val="22"/>
          <w:szCs w:val="22"/>
        </w:rPr>
        <w:t>п.</w:t>
      </w:r>
      <w:r w:rsidRPr="008B2A41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6.5.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8B2A41">
        <w:rPr>
          <w:rFonts w:ascii="Times New Roman" w:hAnsi="Times New Roman" w:cs="Times New Roman"/>
          <w:sz w:val="22"/>
          <w:szCs w:val="22"/>
        </w:rPr>
        <w:t>ом</w:t>
      </w:r>
      <w:r w:rsidRPr="008B2A41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8B2A41">
        <w:rPr>
          <w:rFonts w:ascii="Times New Roman" w:hAnsi="Times New Roman" w:cs="Times New Roman"/>
          <w:sz w:val="22"/>
          <w:szCs w:val="22"/>
        </w:rPr>
        <w:t>2 (</w:t>
      </w:r>
      <w:r w:rsidR="003E55BD" w:rsidRPr="008B2A41">
        <w:rPr>
          <w:rFonts w:ascii="Times New Roman" w:hAnsi="Times New Roman" w:cs="Times New Roman"/>
          <w:sz w:val="22"/>
          <w:szCs w:val="22"/>
        </w:rPr>
        <w:t>д</w:t>
      </w:r>
      <w:r w:rsidR="002C5956" w:rsidRPr="008B2A41">
        <w:rPr>
          <w:rFonts w:ascii="Times New Roman" w:hAnsi="Times New Roman" w:cs="Times New Roman"/>
          <w:sz w:val="22"/>
          <w:szCs w:val="22"/>
        </w:rPr>
        <w:t>вух</w:t>
      </w:r>
      <w:r w:rsidR="00EE24D7" w:rsidRPr="008B2A41">
        <w:rPr>
          <w:rFonts w:ascii="Times New Roman" w:hAnsi="Times New Roman" w:cs="Times New Roman"/>
          <w:sz w:val="22"/>
          <w:szCs w:val="22"/>
        </w:rPr>
        <w:t>)</w:t>
      </w:r>
      <w:r w:rsidRPr="008B2A41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8B2A41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8B2A41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8B2A41">
        <w:rPr>
          <w:rFonts w:ascii="Times New Roman" w:hAnsi="Times New Roman" w:cs="Times New Roman"/>
          <w:sz w:val="22"/>
          <w:szCs w:val="22"/>
        </w:rPr>
        <w:t>ю</w:t>
      </w:r>
      <w:r w:rsidRPr="008B2A41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8B2A41">
        <w:rPr>
          <w:rFonts w:ascii="Times New Roman" w:hAnsi="Times New Roman" w:cs="Times New Roman"/>
          <w:sz w:val="22"/>
          <w:szCs w:val="22"/>
        </w:rPr>
        <w:t>и</w:t>
      </w:r>
      <w:r w:rsidRPr="008B2A41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6.6. </w:t>
      </w:r>
      <w:r w:rsidRPr="008B2A41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 w:rsidRPr="008B2A41">
        <w:rPr>
          <w:sz w:val="22"/>
          <w:szCs w:val="22"/>
        </w:rPr>
        <w:t xml:space="preserve"> долевого строительства</w:t>
      </w:r>
      <w:r w:rsidRPr="008B2A41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8B2A41" w:rsidRDefault="00CB33CA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4C6475D2" w14:textId="0F9EBDBB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7</w:t>
      </w:r>
      <w:r w:rsidR="0045328F" w:rsidRPr="008B2A41">
        <w:rPr>
          <w:b/>
          <w:bCs/>
          <w:sz w:val="22"/>
          <w:szCs w:val="22"/>
        </w:rPr>
        <w:t xml:space="preserve">. Срок действия </w:t>
      </w:r>
      <w:r w:rsidR="000B741B" w:rsidRPr="008B2A41">
        <w:rPr>
          <w:b/>
          <w:bCs/>
          <w:sz w:val="22"/>
          <w:szCs w:val="22"/>
        </w:rPr>
        <w:t>Договор</w:t>
      </w:r>
      <w:r w:rsidR="0045328F" w:rsidRPr="008B2A41">
        <w:rPr>
          <w:b/>
          <w:bCs/>
          <w:sz w:val="22"/>
          <w:szCs w:val="22"/>
        </w:rPr>
        <w:t>а</w:t>
      </w:r>
    </w:p>
    <w:p w14:paraId="4508DD2B" w14:textId="6205254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>.1</w:t>
      </w:r>
      <w:r w:rsidR="0045328F" w:rsidRPr="008B2A41">
        <w:rPr>
          <w:sz w:val="22"/>
          <w:szCs w:val="22"/>
        </w:rPr>
        <w:t xml:space="preserve">.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="0045328F" w:rsidRPr="008B2A41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5646233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Действие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прекращается с момента исполнения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своих обязательств, предусмотренных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 согласно условиям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а.</w:t>
      </w:r>
    </w:p>
    <w:p w14:paraId="711C1C21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701E6A" w14:textId="56ADABFF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lastRenderedPageBreak/>
        <w:t>8</w:t>
      </w:r>
      <w:r w:rsidR="0045328F" w:rsidRPr="008B2A41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8</w:t>
      </w:r>
      <w:r w:rsidR="00CB33CA" w:rsidRPr="008B2A41">
        <w:rPr>
          <w:b/>
          <w:sz w:val="22"/>
          <w:szCs w:val="22"/>
        </w:rPr>
        <w:t>.1.</w:t>
      </w:r>
      <w:r w:rsidR="00CB33CA" w:rsidRPr="008B2A41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F5ED71E" w14:textId="6C12FC6D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9</w:t>
      </w:r>
      <w:r w:rsidR="0045328F" w:rsidRPr="008B2A41">
        <w:rPr>
          <w:b/>
          <w:bCs/>
          <w:sz w:val="22"/>
          <w:szCs w:val="22"/>
        </w:rPr>
        <w:t xml:space="preserve">. Ответственность </w:t>
      </w:r>
      <w:r w:rsidR="002C5956" w:rsidRPr="008B2A41">
        <w:rPr>
          <w:b/>
          <w:bCs/>
          <w:sz w:val="22"/>
          <w:szCs w:val="22"/>
        </w:rPr>
        <w:t>Ст</w:t>
      </w:r>
      <w:r w:rsidR="0045328F" w:rsidRPr="008B2A41">
        <w:rPr>
          <w:b/>
          <w:bCs/>
          <w:sz w:val="22"/>
          <w:szCs w:val="22"/>
        </w:rPr>
        <w:t>орон</w:t>
      </w:r>
    </w:p>
    <w:p w14:paraId="346F78FC" w14:textId="73D4F610" w:rsidR="009457B9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9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За неисполнение </w:t>
      </w:r>
      <w:r w:rsidR="000F71C6" w:rsidRPr="008B2A41">
        <w:rPr>
          <w:sz w:val="22"/>
          <w:szCs w:val="22"/>
        </w:rPr>
        <w:t>и/</w:t>
      </w:r>
      <w:r w:rsidR="0045328F" w:rsidRPr="008B2A41">
        <w:rPr>
          <w:sz w:val="22"/>
          <w:szCs w:val="22"/>
        </w:rPr>
        <w:t xml:space="preserve">или ненадлежащее исполнение условий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8B2A41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rPr>
          <w:b/>
          <w:bCs/>
          <w:sz w:val="22"/>
          <w:szCs w:val="22"/>
        </w:rPr>
      </w:pPr>
    </w:p>
    <w:p w14:paraId="2293D064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.1. </w:t>
      </w:r>
      <w:r w:rsidRPr="008B2A41">
        <w:rPr>
          <w:sz w:val="22"/>
          <w:szCs w:val="22"/>
        </w:rPr>
        <w:t xml:space="preserve">Стороны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у, если оно явилось следствием </w:t>
      </w:r>
      <w:r w:rsidR="000226CF" w:rsidRPr="008B2A41">
        <w:rPr>
          <w:sz w:val="22"/>
          <w:szCs w:val="22"/>
        </w:rPr>
        <w:t xml:space="preserve">обстоятельств непреодолимой силы. </w:t>
      </w:r>
      <w:r w:rsidRPr="008B2A41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.2. </w:t>
      </w:r>
      <w:r w:rsidRPr="008B2A41">
        <w:rPr>
          <w:sz w:val="22"/>
          <w:szCs w:val="22"/>
        </w:rPr>
        <w:t xml:space="preserve">Если </w:t>
      </w:r>
      <w:r w:rsidR="000226CF" w:rsidRPr="008B2A41">
        <w:rPr>
          <w:sz w:val="22"/>
          <w:szCs w:val="22"/>
        </w:rPr>
        <w:t>обстоятельства непреодолимой силы</w:t>
      </w:r>
      <w:r w:rsidRPr="008B2A41">
        <w:rPr>
          <w:sz w:val="22"/>
          <w:szCs w:val="22"/>
        </w:rPr>
        <w:t xml:space="preserve"> длятся более 6 (</w:t>
      </w:r>
      <w:r w:rsidR="003E55BD" w:rsidRPr="008B2A41">
        <w:rPr>
          <w:sz w:val="22"/>
          <w:szCs w:val="22"/>
        </w:rPr>
        <w:t>ш</w:t>
      </w:r>
      <w:r w:rsidR="002C5956" w:rsidRPr="008B2A41">
        <w:rPr>
          <w:sz w:val="22"/>
          <w:szCs w:val="22"/>
        </w:rPr>
        <w:t>ести</w:t>
      </w:r>
      <w:r w:rsidRPr="008B2A41">
        <w:rPr>
          <w:sz w:val="22"/>
          <w:szCs w:val="22"/>
        </w:rPr>
        <w:t xml:space="preserve">) месяцев подряд, </w:t>
      </w:r>
      <w:r w:rsidR="002C5956" w:rsidRPr="008B2A41">
        <w:rPr>
          <w:sz w:val="22"/>
          <w:szCs w:val="22"/>
        </w:rPr>
        <w:t>Ст</w:t>
      </w:r>
      <w:r w:rsidRPr="008B2A41">
        <w:rPr>
          <w:sz w:val="22"/>
          <w:szCs w:val="22"/>
        </w:rPr>
        <w:t xml:space="preserve">ороны имеют право расторгнуть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0077F0E" w14:textId="7EE548E6" w:rsidR="00F5355D" w:rsidRPr="008B2A41" w:rsidRDefault="00F5355D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8B2A41" w:rsidRDefault="005A232E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.1.</w:t>
      </w:r>
      <w:r w:rsidRPr="008B2A41">
        <w:rPr>
          <w:bCs/>
          <w:sz w:val="22"/>
          <w:szCs w:val="22"/>
        </w:rPr>
        <w:t xml:space="preserve"> С момента </w:t>
      </w:r>
      <w:r w:rsidR="005D65F7" w:rsidRPr="008B2A41">
        <w:rPr>
          <w:bCs/>
          <w:sz w:val="22"/>
          <w:szCs w:val="22"/>
        </w:rPr>
        <w:t xml:space="preserve">государственной </w:t>
      </w:r>
      <w:r w:rsidRPr="008B2A41">
        <w:rPr>
          <w:bCs/>
          <w:sz w:val="22"/>
          <w:szCs w:val="22"/>
        </w:rPr>
        <w:t>регистрации права собственности Участ</w:t>
      </w:r>
      <w:r w:rsidR="005D65F7" w:rsidRPr="008B2A41">
        <w:rPr>
          <w:bCs/>
          <w:sz w:val="22"/>
          <w:szCs w:val="22"/>
        </w:rPr>
        <w:t>н</w:t>
      </w:r>
      <w:r w:rsidRPr="008B2A41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8B2A41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8B2A41">
        <w:rPr>
          <w:bCs/>
          <w:sz w:val="22"/>
          <w:szCs w:val="22"/>
        </w:rPr>
        <w:t>недвижимым имуществом</w:t>
      </w:r>
      <w:r w:rsidR="00E01461" w:rsidRPr="008B2A41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8B2A41">
        <w:rPr>
          <w:bCs/>
          <w:sz w:val="22"/>
          <w:szCs w:val="22"/>
        </w:rPr>
        <w:t>законодательством</w:t>
      </w:r>
      <w:r w:rsidR="00E01461" w:rsidRPr="008B2A41">
        <w:rPr>
          <w:bCs/>
          <w:sz w:val="22"/>
          <w:szCs w:val="22"/>
        </w:rPr>
        <w:t xml:space="preserve"> Рос</w:t>
      </w:r>
      <w:r w:rsidR="005D65F7" w:rsidRPr="008B2A41">
        <w:rPr>
          <w:bCs/>
          <w:sz w:val="22"/>
          <w:szCs w:val="22"/>
        </w:rPr>
        <w:t>с</w:t>
      </w:r>
      <w:r w:rsidR="00E01461" w:rsidRPr="008B2A41">
        <w:rPr>
          <w:bCs/>
          <w:sz w:val="22"/>
          <w:szCs w:val="22"/>
        </w:rPr>
        <w:t xml:space="preserve">ийской </w:t>
      </w:r>
      <w:r w:rsidR="005D65F7" w:rsidRPr="008B2A41">
        <w:rPr>
          <w:bCs/>
          <w:sz w:val="22"/>
          <w:szCs w:val="22"/>
        </w:rPr>
        <w:t>Ф</w:t>
      </w:r>
      <w:r w:rsidR="00E01461" w:rsidRPr="008B2A41">
        <w:rPr>
          <w:bCs/>
          <w:sz w:val="22"/>
          <w:szCs w:val="22"/>
        </w:rPr>
        <w:t>едерации.</w:t>
      </w:r>
      <w:r w:rsidR="005D65F7" w:rsidRPr="008B2A41">
        <w:rPr>
          <w:bCs/>
          <w:sz w:val="22"/>
          <w:szCs w:val="22"/>
        </w:rPr>
        <w:t xml:space="preserve"> </w:t>
      </w:r>
      <w:r w:rsidR="00B643C9" w:rsidRPr="008B2A41">
        <w:rPr>
          <w:bCs/>
          <w:sz w:val="22"/>
          <w:szCs w:val="22"/>
        </w:rPr>
        <w:t>Б</w:t>
      </w:r>
      <w:r w:rsidRPr="008B2A41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8B2A41">
        <w:rPr>
          <w:bCs/>
          <w:sz w:val="22"/>
          <w:szCs w:val="22"/>
        </w:rPr>
        <w:t xml:space="preserve"> переходит к Участнику </w:t>
      </w:r>
      <w:r w:rsidR="005D65F7" w:rsidRPr="008B2A41">
        <w:rPr>
          <w:bCs/>
          <w:sz w:val="22"/>
          <w:szCs w:val="22"/>
        </w:rPr>
        <w:t>д</w:t>
      </w:r>
      <w:r w:rsidR="00E01461" w:rsidRPr="008B2A41">
        <w:rPr>
          <w:bCs/>
          <w:sz w:val="22"/>
          <w:szCs w:val="22"/>
        </w:rPr>
        <w:t xml:space="preserve">олевого строительства </w:t>
      </w:r>
      <w:r w:rsidR="00FE6DBF" w:rsidRPr="008B2A41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8B2A41" w:rsidRDefault="00DF5170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.2.</w:t>
      </w:r>
      <w:r w:rsidRPr="008B2A41">
        <w:rPr>
          <w:bCs/>
          <w:sz w:val="22"/>
          <w:szCs w:val="22"/>
        </w:rPr>
        <w:t xml:space="preserve"> </w:t>
      </w:r>
      <w:r w:rsidR="004A1FB3" w:rsidRPr="008B2A41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8B2A41">
        <w:rPr>
          <w:iCs/>
          <w:sz w:val="22"/>
          <w:szCs w:val="22"/>
        </w:rPr>
        <w:t xml:space="preserve">обязательства </w:t>
      </w:r>
      <w:r w:rsidR="004A1FB3" w:rsidRPr="008B2A41">
        <w:rPr>
          <w:iCs/>
          <w:sz w:val="22"/>
          <w:szCs w:val="22"/>
        </w:rPr>
        <w:t>Застройщик</w:t>
      </w:r>
      <w:r w:rsidR="008B53BF" w:rsidRPr="008B2A41">
        <w:rPr>
          <w:iCs/>
          <w:sz w:val="22"/>
          <w:szCs w:val="22"/>
        </w:rPr>
        <w:t>а</w:t>
      </w:r>
      <w:r w:rsidR="004A1FB3" w:rsidRPr="008B2A41">
        <w:rPr>
          <w:iCs/>
          <w:sz w:val="22"/>
          <w:szCs w:val="22"/>
        </w:rPr>
        <w:t xml:space="preserve"> </w:t>
      </w:r>
      <w:r w:rsidRPr="008B2A41">
        <w:rPr>
          <w:iCs/>
          <w:sz w:val="22"/>
          <w:szCs w:val="22"/>
        </w:rPr>
        <w:t>ограничива</w:t>
      </w:r>
      <w:r w:rsidR="00761C3B" w:rsidRPr="008B2A41">
        <w:rPr>
          <w:iCs/>
          <w:sz w:val="22"/>
          <w:szCs w:val="22"/>
        </w:rPr>
        <w:t>ю</w:t>
      </w:r>
      <w:r w:rsidRPr="008B2A41">
        <w:rPr>
          <w:iCs/>
          <w:sz w:val="22"/>
          <w:szCs w:val="22"/>
        </w:rPr>
        <w:t>тся гарантийн</w:t>
      </w:r>
      <w:r w:rsidR="005D65F7" w:rsidRPr="008B2A41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8B2A41">
        <w:rPr>
          <w:iCs/>
          <w:sz w:val="22"/>
          <w:szCs w:val="22"/>
        </w:rPr>
        <w:t>Договор</w:t>
      </w:r>
      <w:r w:rsidR="005D65F7" w:rsidRPr="008B2A41">
        <w:rPr>
          <w:iCs/>
          <w:sz w:val="22"/>
          <w:szCs w:val="22"/>
        </w:rPr>
        <w:t>ом и Законом.</w:t>
      </w:r>
    </w:p>
    <w:p w14:paraId="54DF7882" w14:textId="16A4060D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 xml:space="preserve">.3. </w:t>
      </w:r>
      <w:r w:rsidRPr="008B2A41">
        <w:rPr>
          <w:iCs/>
          <w:sz w:val="22"/>
          <w:szCs w:val="22"/>
        </w:rPr>
        <w:t>В соответствии с Феде</w:t>
      </w:r>
      <w:r w:rsidR="0004765D" w:rsidRPr="008B2A41">
        <w:rPr>
          <w:iCs/>
          <w:sz w:val="22"/>
          <w:szCs w:val="22"/>
        </w:rPr>
        <w:t>ральным законом от 27.07.2006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 w:rsidRPr="008B2A41">
        <w:rPr>
          <w:iCs/>
          <w:sz w:val="22"/>
          <w:szCs w:val="22"/>
        </w:rPr>
        <w:t>д</w:t>
      </w:r>
      <w:r w:rsidRPr="008B2A41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9D38E1D" w:rsidR="00FE6DBF" w:rsidRPr="008B2A41" w:rsidRDefault="00FE6DBF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>.4.</w:t>
      </w:r>
      <w:r w:rsidRPr="008B2A41">
        <w:rPr>
          <w:iCs/>
          <w:sz w:val="22"/>
          <w:szCs w:val="22"/>
        </w:rPr>
        <w:t xml:space="preserve"> В соответствии с Феде</w:t>
      </w:r>
      <w:r w:rsidR="0004765D" w:rsidRPr="008B2A41">
        <w:rPr>
          <w:iCs/>
          <w:sz w:val="22"/>
          <w:szCs w:val="22"/>
        </w:rPr>
        <w:t>ральным законом от 13.03.2006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B2A41">
        <w:rPr>
          <w:iCs/>
          <w:sz w:val="22"/>
          <w:szCs w:val="22"/>
          <w:lang w:val="en-US"/>
        </w:rPr>
        <w:t>sms</w:t>
      </w:r>
      <w:proofErr w:type="spellEnd"/>
      <w:r w:rsidRPr="008B2A41">
        <w:rPr>
          <w:iCs/>
          <w:sz w:val="22"/>
          <w:szCs w:val="22"/>
        </w:rPr>
        <w:t>-уведомлений на следующий номер телефона</w:t>
      </w:r>
      <w:r w:rsidR="00B80C0F" w:rsidRPr="008B2A41">
        <w:rPr>
          <w:iCs/>
          <w:sz w:val="22"/>
          <w:szCs w:val="22"/>
        </w:rPr>
        <w:t>:</w:t>
      </w:r>
      <w:r w:rsidRPr="008B2A41">
        <w:rPr>
          <w:iCs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B80C0F" w:rsidRPr="008B2A41">
        <w:rPr>
          <w:iCs/>
          <w:sz w:val="22"/>
          <w:szCs w:val="22"/>
        </w:rPr>
        <w:t>.</w:t>
      </w:r>
    </w:p>
    <w:p w14:paraId="5542587B" w14:textId="77777777" w:rsidR="00C10C6D" w:rsidRPr="008B2A41" w:rsidRDefault="00C10C6D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8B2A41">
        <w:rPr>
          <w:iCs/>
          <w:sz w:val="22"/>
          <w:szCs w:val="22"/>
        </w:rPr>
        <w:t>sms</w:t>
      </w:r>
      <w:proofErr w:type="spellEnd"/>
      <w:r w:rsidRPr="008B2A41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8B2A41">
          <w:rPr>
            <w:iCs/>
            <w:sz w:val="22"/>
            <w:szCs w:val="22"/>
          </w:rPr>
          <w:t>Застройщика</w:t>
        </w:r>
      </w:hyperlink>
      <w:r w:rsidRPr="008B2A41">
        <w:rPr>
          <w:iCs/>
          <w:sz w:val="22"/>
          <w:szCs w:val="22"/>
        </w:rPr>
        <w:t xml:space="preserve">.     </w:t>
      </w:r>
    </w:p>
    <w:p w14:paraId="512DE249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iCs/>
          <w:sz w:val="22"/>
          <w:szCs w:val="22"/>
        </w:rPr>
        <w:t>11.5.</w:t>
      </w:r>
      <w:r w:rsidRPr="008B2A41">
        <w:rPr>
          <w:iCs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</w:t>
      </w:r>
      <w:r w:rsidRPr="008B2A41">
        <w:rPr>
          <w:sz w:val="22"/>
          <w:szCs w:val="22"/>
        </w:rPr>
        <w:lastRenderedPageBreak/>
        <w:t>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684EDC6A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.6.</w:t>
      </w:r>
      <w:r w:rsidRPr="008B2A41">
        <w:rPr>
          <w:sz w:val="22"/>
          <w:szCs w:val="22"/>
        </w:rPr>
        <w:t xml:space="preserve"> Участник долевого стро</w:t>
      </w:r>
      <w:r w:rsidR="00D9188D" w:rsidRPr="008B2A41">
        <w:rPr>
          <w:sz w:val="22"/>
          <w:szCs w:val="22"/>
        </w:rPr>
        <w:t>ительства согласен на передачу о</w:t>
      </w:r>
      <w:r w:rsidRPr="008B2A41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8B2A41">
        <w:rPr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.7.</w:t>
      </w:r>
      <w:r w:rsidRPr="008B2A4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8B2A41">
        <w:rPr>
          <w:sz w:val="22"/>
          <w:szCs w:val="22"/>
        </w:rPr>
        <w:t xml:space="preserve">объектов </w:t>
      </w:r>
      <w:r w:rsidRPr="008B2A41">
        <w:rPr>
          <w:sz w:val="22"/>
          <w:szCs w:val="22"/>
        </w:rPr>
        <w:t xml:space="preserve">долевого строительства </w:t>
      </w:r>
      <w:r w:rsidR="00ED14E9" w:rsidRPr="008B2A41">
        <w:rPr>
          <w:sz w:val="22"/>
          <w:szCs w:val="22"/>
        </w:rPr>
        <w:t xml:space="preserve">участникам </w:t>
      </w:r>
      <w:r w:rsidRPr="008B2A41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8B2A41" w:rsidRDefault="00F66E65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11.8. </w:t>
      </w:r>
      <w:r w:rsidRPr="008B2A41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 (если применимо),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8B2A41" w:rsidRDefault="00437196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.9.</w:t>
      </w:r>
      <w:r w:rsidRPr="008B2A41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8B2A41">
        <w:rPr>
          <w:sz w:val="22"/>
          <w:szCs w:val="22"/>
        </w:rPr>
        <w:t>и с внесением денежных средств на</w:t>
      </w:r>
      <w:r w:rsidRPr="008B2A41">
        <w:rPr>
          <w:sz w:val="22"/>
          <w:szCs w:val="22"/>
        </w:rPr>
        <w:t xml:space="preserve"> депозит нотариуса, и прочее; </w:t>
      </w:r>
      <w:r w:rsidRPr="008B2A41">
        <w:rPr>
          <w:sz w:val="22"/>
          <w:szCs w:val="22"/>
        </w:rPr>
        <w:lastRenderedPageBreak/>
        <w:t>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8B2A41" w:rsidRDefault="00F5355D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7386B53B" w14:textId="470F8DD6" w:rsidR="0045328F" w:rsidRPr="008B2A41" w:rsidRDefault="00DF5170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2</w:t>
      </w:r>
      <w:r w:rsidR="0045328F" w:rsidRPr="008B2A41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Во всем остальном, что не предусмотрено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обязаны немедленно (в течение семи рабочих дней</w:t>
      </w:r>
      <w:r w:rsidR="00BC47C0" w:rsidRPr="008B2A41">
        <w:rPr>
          <w:sz w:val="22"/>
          <w:szCs w:val="22"/>
        </w:rPr>
        <w:t xml:space="preserve"> с даты вступления в силу изменений</w:t>
      </w:r>
      <w:r w:rsidR="0045328F" w:rsidRPr="008B2A41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.3. </w:t>
      </w:r>
      <w:r w:rsidR="0045328F" w:rsidRPr="008B2A41">
        <w:rPr>
          <w:sz w:val="22"/>
          <w:szCs w:val="22"/>
        </w:rPr>
        <w:t xml:space="preserve">Все изменения и дополнения к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у оформляются дополнительными соглашениями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 в письменной форме и подписываются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.4. </w:t>
      </w:r>
      <w:r w:rsidR="0045328F" w:rsidRPr="008B2A41">
        <w:rPr>
          <w:sz w:val="22"/>
          <w:szCs w:val="22"/>
        </w:rPr>
        <w:t xml:space="preserve">Условия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.5.</w:t>
      </w:r>
      <w:r w:rsidR="0045328F" w:rsidRPr="008B2A41">
        <w:rPr>
          <w:sz w:val="22"/>
          <w:szCs w:val="22"/>
        </w:rPr>
        <w:t xml:space="preserve"> Уведомления, направляемые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ронами в связи с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8B2A4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8B2A41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8B2A41">
        <w:rPr>
          <w:sz w:val="22"/>
          <w:szCs w:val="22"/>
        </w:rPr>
        <w:t>й</w:t>
      </w:r>
      <w:r w:rsidR="0045328F" w:rsidRPr="008B2A41">
        <w:rPr>
          <w:sz w:val="22"/>
          <w:szCs w:val="22"/>
        </w:rPr>
        <w:t xml:space="preserve"> </w:t>
      </w:r>
      <w:r w:rsidR="009457B9" w:rsidRPr="008B2A41">
        <w:rPr>
          <w:sz w:val="22"/>
          <w:szCs w:val="22"/>
        </w:rPr>
        <w:t>форме</w:t>
      </w:r>
      <w:r w:rsidR="0045328F" w:rsidRPr="008B2A41">
        <w:rPr>
          <w:sz w:val="22"/>
          <w:szCs w:val="22"/>
        </w:rPr>
        <w:t xml:space="preserve">. </w:t>
      </w:r>
    </w:p>
    <w:p w14:paraId="17F9C3A7" w14:textId="4C6A387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sz w:val="22"/>
          <w:szCs w:val="22"/>
        </w:rPr>
        <w:t xml:space="preserve">Уведомления Застройщику направляются по адресу: </w:t>
      </w:r>
      <w:r w:rsidR="009D4EE1" w:rsidRPr="008B2A41">
        <w:rPr>
          <w:b/>
          <w:bCs/>
          <w:sz w:val="22"/>
          <w:szCs w:val="22"/>
        </w:rPr>
        <w:t>115280, г. Москва, ул. Автозаводская, д. 22, этаж 2, пом. V, ком. 229</w:t>
      </w:r>
      <w:r w:rsidR="00B06C8E" w:rsidRPr="008B2A41">
        <w:rPr>
          <w:b/>
          <w:bCs/>
          <w:sz w:val="22"/>
          <w:szCs w:val="22"/>
        </w:rPr>
        <w:t>.</w:t>
      </w:r>
    </w:p>
    <w:p w14:paraId="1DA0AA4C" w14:textId="195D3E07" w:rsidR="00D559F4" w:rsidRPr="008B2A41" w:rsidRDefault="0045328F" w:rsidP="008B6552">
      <w:pPr>
        <w:ind w:left="284" w:right="284" w:firstLine="540"/>
        <w:jc w:val="both"/>
        <w:rPr>
          <w:rFonts w:eastAsia="Calibri"/>
          <w:b/>
          <w:sz w:val="22"/>
          <w:szCs w:val="22"/>
        </w:rPr>
      </w:pPr>
      <w:r w:rsidRPr="008B2A41">
        <w:rPr>
          <w:sz w:val="22"/>
          <w:szCs w:val="22"/>
        </w:rPr>
        <w:t>Уведомления Участнику долевого строит</w:t>
      </w:r>
      <w:r w:rsidR="005761ED" w:rsidRPr="008B2A41">
        <w:rPr>
          <w:sz w:val="22"/>
          <w:szCs w:val="22"/>
        </w:rPr>
        <w:t xml:space="preserve">ельства направляются по </w:t>
      </w:r>
      <w:proofErr w:type="gramStart"/>
      <w:r w:rsidR="003E7F46" w:rsidRPr="008B2A41">
        <w:rPr>
          <w:sz w:val="22"/>
          <w:szCs w:val="22"/>
        </w:rPr>
        <w:t>адресу:</w:t>
      </w:r>
      <w:r w:rsidR="003E7F46" w:rsidRPr="008B2A41">
        <w:rPr>
          <w:b/>
          <w:sz w:val="22"/>
          <w:szCs w:val="22"/>
        </w:rPr>
        <w:softHyphen/>
      </w:r>
      <w:proofErr w:type="gramEnd"/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79285E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8B2A41" w:rsidRDefault="00AE2C0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адрес электронной </w:t>
      </w:r>
      <w:r w:rsidR="008C4F1D" w:rsidRPr="008B2A41">
        <w:rPr>
          <w:sz w:val="22"/>
          <w:szCs w:val="22"/>
        </w:rPr>
        <w:t>почты</w:t>
      </w:r>
      <w:r w:rsidR="004E41A1" w:rsidRPr="008B2A41">
        <w:rPr>
          <w:sz w:val="22"/>
          <w:szCs w:val="22"/>
        </w:rPr>
        <w:t xml:space="preserve"> </w:t>
      </w:r>
      <w:r w:rsidR="008C4F1D" w:rsidRPr="008B2A41">
        <w:rPr>
          <w:sz w:val="22"/>
          <w:szCs w:val="22"/>
        </w:rPr>
        <w:t>или</w:t>
      </w:r>
      <w:r w:rsidRPr="008B2A41">
        <w:rPr>
          <w:sz w:val="22"/>
          <w:szCs w:val="22"/>
        </w:rPr>
        <w:t xml:space="preserve"> мобильный телефон</w:t>
      </w:r>
      <w:r w:rsidR="004E41A1" w:rsidRPr="008B2A41">
        <w:rPr>
          <w:sz w:val="22"/>
          <w:szCs w:val="22"/>
        </w:rPr>
        <w:t xml:space="preserve"> </w:t>
      </w:r>
      <w:r w:rsidR="004E41A1" w:rsidRPr="008B2A41">
        <w:rPr>
          <w:iCs/>
          <w:sz w:val="22"/>
          <w:szCs w:val="22"/>
        </w:rPr>
        <w:t xml:space="preserve">путем </w:t>
      </w:r>
      <w:proofErr w:type="spellStart"/>
      <w:r w:rsidR="004E41A1" w:rsidRPr="008B2A41">
        <w:rPr>
          <w:iCs/>
          <w:sz w:val="22"/>
          <w:szCs w:val="22"/>
        </w:rPr>
        <w:t>sms</w:t>
      </w:r>
      <w:proofErr w:type="spellEnd"/>
      <w:r w:rsidR="004E41A1" w:rsidRPr="008B2A41">
        <w:rPr>
          <w:iCs/>
          <w:sz w:val="22"/>
          <w:szCs w:val="22"/>
        </w:rPr>
        <w:t>-информирования</w:t>
      </w:r>
      <w:r w:rsidRPr="008B2A41">
        <w:rPr>
          <w:sz w:val="22"/>
          <w:szCs w:val="22"/>
        </w:rPr>
        <w:t>.</w:t>
      </w:r>
    </w:p>
    <w:p w14:paraId="59BF64A7" w14:textId="77777777" w:rsidR="00B07C5A" w:rsidRPr="00FF6A5C" w:rsidRDefault="00B07C5A" w:rsidP="00B07C5A">
      <w:pPr>
        <w:autoSpaceDE w:val="0"/>
        <w:autoSpaceDN w:val="0"/>
        <w:ind w:left="284" w:right="284" w:firstLine="567"/>
        <w:jc w:val="both"/>
        <w:rPr>
          <w:sz w:val="22"/>
          <w:szCs w:val="22"/>
        </w:rPr>
      </w:pPr>
      <w:r w:rsidRPr="00FF6A5C">
        <w:rPr>
          <w:b/>
          <w:bCs/>
          <w:sz w:val="22"/>
          <w:szCs w:val="22"/>
        </w:rPr>
        <w:t xml:space="preserve">12.6. </w:t>
      </w:r>
      <w:r w:rsidRPr="00FF6A5C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1E8531D0" w14:textId="77777777" w:rsidR="00B07C5A" w:rsidRPr="00FF6A5C" w:rsidRDefault="00B07C5A" w:rsidP="00B07C5A">
      <w:pPr>
        <w:autoSpaceDE w:val="0"/>
        <w:autoSpaceDN w:val="0"/>
        <w:ind w:left="284" w:right="284" w:firstLine="567"/>
        <w:jc w:val="both"/>
        <w:rPr>
          <w:rFonts w:ascii="Calibri" w:hAnsi="Calibri"/>
          <w:sz w:val="22"/>
          <w:szCs w:val="22"/>
          <w:lang w:eastAsia="en-US"/>
        </w:rPr>
      </w:pPr>
      <w:r w:rsidRPr="00FF6A5C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0418F20D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.7. </w:t>
      </w:r>
      <w:r w:rsidR="0045328F" w:rsidRPr="008B2A41">
        <w:rPr>
          <w:sz w:val="22"/>
          <w:szCs w:val="22"/>
        </w:rPr>
        <w:t xml:space="preserve">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является:</w:t>
      </w:r>
    </w:p>
    <w:p w14:paraId="633D75F2" w14:textId="6C1B2933" w:rsidR="00D0397D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.7.1.</w:t>
      </w:r>
      <w:r w:rsidR="0045328F" w:rsidRPr="008B2A41">
        <w:rPr>
          <w:sz w:val="22"/>
          <w:szCs w:val="22"/>
        </w:rPr>
        <w:t xml:space="preserve"> Приложение № 1 – </w:t>
      </w:r>
      <w:r w:rsidR="00761C3B" w:rsidRPr="008B2A41">
        <w:rPr>
          <w:sz w:val="22"/>
          <w:szCs w:val="22"/>
        </w:rPr>
        <w:t>«</w:t>
      </w:r>
      <w:r w:rsidR="0045328F" w:rsidRPr="008B2A41">
        <w:rPr>
          <w:sz w:val="22"/>
          <w:szCs w:val="22"/>
        </w:rPr>
        <w:t>Описание Объект</w:t>
      </w:r>
      <w:r w:rsidR="00BC47C0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</w:t>
      </w:r>
      <w:r w:rsidR="00761C3B" w:rsidRPr="008B2A41">
        <w:rPr>
          <w:sz w:val="22"/>
          <w:szCs w:val="22"/>
        </w:rPr>
        <w:t>»</w:t>
      </w:r>
      <w:r w:rsidR="00B07C5A">
        <w:rPr>
          <w:sz w:val="22"/>
          <w:szCs w:val="22"/>
        </w:rPr>
        <w:t>.</w:t>
      </w:r>
    </w:p>
    <w:p w14:paraId="332146F7" w14:textId="77777777" w:rsidR="009D4EE1" w:rsidRPr="008B2A41" w:rsidRDefault="009D4EE1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073FBF85" w14:textId="691D2CEB" w:rsidR="00816EB7" w:rsidRPr="008B2A41" w:rsidRDefault="00816EB7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Адреса, реквизиты и 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1C53313F" w14:textId="77777777" w:rsidR="00B07C5A" w:rsidRPr="000A085C" w:rsidRDefault="00B07C5A" w:rsidP="00B07C5A">
      <w:pPr>
        <w:ind w:left="284" w:right="-141"/>
        <w:jc w:val="both"/>
        <w:rPr>
          <w:b/>
          <w:bCs/>
          <w:sz w:val="22"/>
          <w:szCs w:val="22"/>
        </w:rPr>
      </w:pPr>
      <w:r w:rsidRPr="000A085C">
        <w:rPr>
          <w:b/>
          <w:bCs/>
          <w:sz w:val="22"/>
          <w:szCs w:val="22"/>
        </w:rPr>
        <w:t>Застройщик:</w:t>
      </w:r>
    </w:p>
    <w:p w14:paraId="3E95024C" w14:textId="77777777" w:rsidR="00B07C5A" w:rsidRPr="000A085C" w:rsidRDefault="00B07C5A" w:rsidP="00B07C5A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-141"/>
        <w:jc w:val="both"/>
        <w:rPr>
          <w:b/>
          <w:bCs/>
          <w:sz w:val="22"/>
          <w:szCs w:val="22"/>
        </w:rPr>
      </w:pPr>
      <w:r w:rsidRPr="000A085C">
        <w:rPr>
          <w:b/>
          <w:bCs/>
          <w:sz w:val="22"/>
          <w:szCs w:val="22"/>
        </w:rPr>
        <w:t>ООО «Специализированный застройщик «ЛСР. Пространство»</w:t>
      </w:r>
    </w:p>
    <w:p w14:paraId="7585F13A" w14:textId="77777777" w:rsidR="00B07C5A" w:rsidRPr="000A085C" w:rsidRDefault="00B07C5A" w:rsidP="00B07C5A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-141"/>
        <w:jc w:val="both"/>
        <w:rPr>
          <w:sz w:val="22"/>
          <w:szCs w:val="22"/>
        </w:rPr>
      </w:pPr>
      <w:r w:rsidRPr="000A085C">
        <w:rPr>
          <w:b/>
          <w:sz w:val="22"/>
          <w:szCs w:val="22"/>
        </w:rPr>
        <w:t>ИНН/КПП</w:t>
      </w:r>
      <w:r w:rsidRPr="000A085C">
        <w:rPr>
          <w:sz w:val="22"/>
          <w:szCs w:val="22"/>
        </w:rPr>
        <w:t xml:space="preserve"> </w:t>
      </w:r>
      <w:r w:rsidRPr="000A085C">
        <w:rPr>
          <w:bCs/>
          <w:sz w:val="22"/>
          <w:szCs w:val="22"/>
        </w:rPr>
        <w:t>9725032380</w:t>
      </w:r>
      <w:r w:rsidRPr="000A085C">
        <w:rPr>
          <w:sz w:val="22"/>
          <w:szCs w:val="22"/>
        </w:rPr>
        <w:t>/</w:t>
      </w:r>
      <w:r w:rsidRPr="000A085C">
        <w:rPr>
          <w:bCs/>
          <w:sz w:val="22"/>
          <w:szCs w:val="22"/>
        </w:rPr>
        <w:t>772501001</w:t>
      </w:r>
    </w:p>
    <w:p w14:paraId="2E84332F" w14:textId="77777777" w:rsidR="00B07C5A" w:rsidRPr="000A085C" w:rsidRDefault="00B07C5A" w:rsidP="00B07C5A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-141"/>
        <w:jc w:val="both"/>
        <w:rPr>
          <w:sz w:val="22"/>
          <w:szCs w:val="22"/>
        </w:rPr>
      </w:pPr>
      <w:r w:rsidRPr="000A085C">
        <w:rPr>
          <w:b/>
          <w:sz w:val="22"/>
          <w:szCs w:val="22"/>
        </w:rPr>
        <w:t xml:space="preserve">Адрес: </w:t>
      </w:r>
      <w:r w:rsidRPr="000A085C">
        <w:rPr>
          <w:bCs/>
          <w:sz w:val="22"/>
          <w:szCs w:val="22"/>
        </w:rPr>
        <w:t xml:space="preserve">115280, г. Москва, ул. Автозаводская, д. 22, этаж 2, пом. </w:t>
      </w:r>
      <w:r w:rsidRPr="000A085C">
        <w:rPr>
          <w:bCs/>
          <w:sz w:val="22"/>
          <w:szCs w:val="22"/>
          <w:lang w:val="en-US"/>
        </w:rPr>
        <w:t>V</w:t>
      </w:r>
      <w:r w:rsidRPr="000A085C">
        <w:rPr>
          <w:bCs/>
          <w:sz w:val="22"/>
          <w:szCs w:val="22"/>
        </w:rPr>
        <w:t>, ком. 229</w:t>
      </w:r>
    </w:p>
    <w:p w14:paraId="20AC6852" w14:textId="77777777" w:rsidR="00B07C5A" w:rsidRPr="000A085C" w:rsidRDefault="00B07C5A" w:rsidP="00B07C5A">
      <w:pPr>
        <w:ind w:left="284" w:right="-141"/>
        <w:jc w:val="both"/>
        <w:rPr>
          <w:b/>
          <w:sz w:val="22"/>
          <w:szCs w:val="22"/>
        </w:rPr>
      </w:pPr>
      <w:r w:rsidRPr="000A085C">
        <w:rPr>
          <w:b/>
          <w:sz w:val="22"/>
          <w:szCs w:val="22"/>
        </w:rPr>
        <w:t xml:space="preserve">Банковские реквизиты: </w:t>
      </w:r>
    </w:p>
    <w:p w14:paraId="112AC7E4" w14:textId="77777777" w:rsidR="00B07C5A" w:rsidRPr="000A085C" w:rsidRDefault="00B07C5A" w:rsidP="00B07C5A">
      <w:pPr>
        <w:ind w:left="284" w:right="-141"/>
        <w:jc w:val="both"/>
        <w:rPr>
          <w:bCs/>
          <w:sz w:val="22"/>
          <w:szCs w:val="22"/>
        </w:rPr>
      </w:pPr>
      <w:r w:rsidRPr="000A085C">
        <w:rPr>
          <w:bCs/>
          <w:sz w:val="22"/>
          <w:szCs w:val="22"/>
        </w:rPr>
        <w:t xml:space="preserve">р/с </w:t>
      </w:r>
      <w:r w:rsidRPr="00492A93">
        <w:rPr>
          <w:bCs/>
          <w:sz w:val="22"/>
          <w:szCs w:val="22"/>
        </w:rPr>
        <w:t>40702810125290001062</w:t>
      </w:r>
      <w:r>
        <w:rPr>
          <w:bCs/>
          <w:sz w:val="22"/>
          <w:szCs w:val="22"/>
        </w:rPr>
        <w:t xml:space="preserve"> </w:t>
      </w:r>
      <w:r w:rsidRPr="00492A93">
        <w:rPr>
          <w:b/>
          <w:bCs/>
          <w:sz w:val="22"/>
          <w:szCs w:val="22"/>
        </w:rPr>
        <w:t>в Филиале «Центральный» Банка ВТБ (ПАО) г. Москва</w:t>
      </w:r>
    </w:p>
    <w:p w14:paraId="31432EDA" w14:textId="77777777" w:rsidR="00B07C5A" w:rsidRPr="00492A93" w:rsidRDefault="00B07C5A" w:rsidP="00F96285">
      <w:pPr>
        <w:ind w:left="284" w:righ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к/с: 30101810145250000</w:t>
      </w:r>
      <w:r w:rsidRPr="00492A93">
        <w:rPr>
          <w:bCs/>
          <w:sz w:val="22"/>
          <w:szCs w:val="22"/>
        </w:rPr>
        <w:t>411 в Главном управление Центральног</w:t>
      </w:r>
      <w:r>
        <w:rPr>
          <w:bCs/>
          <w:sz w:val="22"/>
          <w:szCs w:val="22"/>
        </w:rPr>
        <w:t xml:space="preserve">о банка Российской Федерации по </w:t>
      </w:r>
      <w:r w:rsidRPr="00492A93">
        <w:rPr>
          <w:bCs/>
          <w:sz w:val="22"/>
          <w:szCs w:val="22"/>
        </w:rPr>
        <w:t>Центральному федеральному округу г. Москва</w:t>
      </w:r>
    </w:p>
    <w:p w14:paraId="79691D6F" w14:textId="77777777" w:rsidR="00B07C5A" w:rsidRDefault="00B07C5A" w:rsidP="00B07C5A">
      <w:pPr>
        <w:ind w:left="284" w:right="-141"/>
        <w:jc w:val="both"/>
        <w:rPr>
          <w:bCs/>
          <w:sz w:val="22"/>
          <w:szCs w:val="22"/>
        </w:rPr>
      </w:pPr>
      <w:r w:rsidRPr="00492A93">
        <w:rPr>
          <w:bCs/>
          <w:sz w:val="22"/>
          <w:szCs w:val="22"/>
        </w:rPr>
        <w:t>БИК: 044525411</w:t>
      </w:r>
    </w:p>
    <w:p w14:paraId="3E008F38" w14:textId="77777777" w:rsidR="000434B9" w:rsidRPr="008B2A41" w:rsidRDefault="000434B9" w:rsidP="008B6552">
      <w:pPr>
        <w:ind w:left="284" w:right="284"/>
        <w:jc w:val="both"/>
        <w:rPr>
          <w:b/>
          <w:sz w:val="22"/>
          <w:szCs w:val="22"/>
        </w:rPr>
      </w:pPr>
    </w:p>
    <w:p w14:paraId="42AA8177" w14:textId="06CC0C19" w:rsidR="00D559F4" w:rsidRPr="008B2A41" w:rsidRDefault="008B2A41" w:rsidP="008B6552">
      <w:pPr>
        <w:widowControl w:val="0"/>
        <w:tabs>
          <w:tab w:val="left" w:pos="9547"/>
        </w:tabs>
        <w:autoSpaceDE w:val="0"/>
        <w:autoSpaceDN w:val="0"/>
        <w:adjustRightInd w:val="0"/>
        <w:ind w:left="284" w:right="284"/>
        <w:jc w:val="right"/>
        <w:rPr>
          <w:b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2A4CC169" w14:textId="77777777" w:rsidR="00D559F4" w:rsidRPr="008B2A41" w:rsidRDefault="00D559F4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DA49922" w14:textId="50BA0E61" w:rsidR="00D559F4" w:rsidRPr="008B2A41" w:rsidRDefault="00456521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sz w:val="22"/>
          <w:szCs w:val="22"/>
        </w:rPr>
        <w:t>Гражданин</w:t>
      </w:r>
      <w:r w:rsidR="00D559F4" w:rsidRPr="008B2A41">
        <w:rPr>
          <w:b/>
          <w:sz w:val="22"/>
          <w:szCs w:val="22"/>
        </w:rPr>
        <w:t xml:space="preserve"> Российской Федерации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1B91C974" w14:textId="77777777" w:rsidR="00DD283E" w:rsidRPr="008B2A41" w:rsidRDefault="00DD283E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581515EF" w14:textId="1C65E4AB" w:rsidR="007C3615" w:rsidRPr="008B2A41" w:rsidRDefault="007C3615" w:rsidP="008B6552">
      <w:pPr>
        <w:ind w:left="284" w:right="284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р/с ____________ в ______________, к/с _____________, открытый в ______________, БИК </w:t>
      </w:r>
      <w:r w:rsidRPr="008B2A41">
        <w:rPr>
          <w:sz w:val="22"/>
          <w:szCs w:val="22"/>
        </w:rPr>
        <w:t>___________, ОГРН ____________</w:t>
      </w:r>
    </w:p>
    <w:p w14:paraId="4D2516AD" w14:textId="6C38BF70" w:rsidR="007C3615" w:rsidRPr="008B2A41" w:rsidRDefault="007C3615" w:rsidP="008B6552">
      <w:pPr>
        <w:ind w:left="284" w:right="284"/>
        <w:jc w:val="both"/>
        <w:rPr>
          <w:bCs/>
          <w:sz w:val="22"/>
          <w:szCs w:val="22"/>
        </w:rPr>
      </w:pPr>
    </w:p>
    <w:p w14:paraId="034971E8" w14:textId="77777777" w:rsidR="00AA7DC5" w:rsidRPr="008B2A41" w:rsidRDefault="00AA7DC5" w:rsidP="008B6552">
      <w:pPr>
        <w:ind w:left="284" w:right="284"/>
        <w:jc w:val="right"/>
        <w:rPr>
          <w:b/>
          <w:bCs/>
          <w:sz w:val="22"/>
          <w:szCs w:val="22"/>
        </w:rPr>
      </w:pPr>
    </w:p>
    <w:p w14:paraId="22195503" w14:textId="18C86CDD" w:rsidR="00C10C6D" w:rsidRPr="008B2A41" w:rsidRDefault="008B2A41" w:rsidP="008B6552">
      <w:pPr>
        <w:ind w:left="284" w:right="284"/>
        <w:jc w:val="right"/>
        <w:rPr>
          <w:b/>
          <w:i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3E9952B6" w14:textId="77777777" w:rsidR="00F83C8B" w:rsidRPr="008B2A41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8B2A41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к </w:t>
      </w:r>
      <w:r w:rsidR="000B741B" w:rsidRPr="008B2A41">
        <w:rPr>
          <w:b/>
          <w:i/>
          <w:sz w:val="20"/>
          <w:szCs w:val="22"/>
        </w:rPr>
        <w:t>Договор</w:t>
      </w:r>
      <w:r w:rsidRPr="008B2A41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1BE538D6" w:rsidR="00D559F4" w:rsidRPr="008B2A41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№ </w:t>
      </w:r>
      <w:r w:rsidR="008B2A41" w:rsidRPr="008B2A41">
        <w:rPr>
          <w:b/>
          <w:bCs/>
          <w:i/>
          <w:sz w:val="20"/>
          <w:szCs w:val="22"/>
        </w:rPr>
        <w:t xml:space="preserve">___ХХХ___ </w:t>
      </w:r>
      <w:r w:rsidRPr="008B2A41">
        <w:rPr>
          <w:b/>
          <w:i/>
          <w:sz w:val="20"/>
          <w:szCs w:val="22"/>
        </w:rPr>
        <w:t xml:space="preserve">от </w:t>
      </w:r>
      <w:r w:rsidR="008B2A41" w:rsidRPr="008B2A41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8B2A41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Описание Объект</w:t>
      </w:r>
      <w:r w:rsidR="00D93945" w:rsidRPr="008B2A41">
        <w:rPr>
          <w:b/>
          <w:bCs/>
          <w:sz w:val="22"/>
          <w:szCs w:val="22"/>
        </w:rPr>
        <w:t>а</w:t>
      </w:r>
      <w:r w:rsidRPr="008B2A41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417F97E4" w:rsidR="00F83C8B" w:rsidRPr="008B2A41" w:rsidRDefault="00F83C8B" w:rsidP="008C4F1D">
      <w:pPr>
        <w:jc w:val="center"/>
        <w:rPr>
          <w:b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 xml:space="preserve">Схема </w:t>
      </w:r>
      <w:r w:rsidR="00177DC7" w:rsidRPr="008B2A41">
        <w:rPr>
          <w:b/>
          <w:color w:val="000000"/>
          <w:sz w:val="22"/>
          <w:szCs w:val="22"/>
        </w:rPr>
        <w:t>Корпус</w:t>
      </w:r>
      <w:r w:rsidR="005E4B64" w:rsidRPr="008B2A41">
        <w:rPr>
          <w:b/>
          <w:color w:val="000000"/>
          <w:sz w:val="22"/>
          <w:szCs w:val="22"/>
        </w:rPr>
        <w:t xml:space="preserve"> №</w:t>
      </w:r>
      <w:r w:rsidR="00136666" w:rsidRPr="008B2A41">
        <w:rPr>
          <w:b/>
          <w:color w:val="000000"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E84A24" w:rsidRPr="008B2A41">
        <w:rPr>
          <w:b/>
          <w:sz w:val="22"/>
          <w:szCs w:val="22"/>
        </w:rPr>
        <w:t xml:space="preserve">, Секция №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77B2E11F" w14:textId="6EF486F8" w:rsidR="00D559F4" w:rsidRPr="008B2A41" w:rsidRDefault="00F83C8B" w:rsidP="00CF6C30">
      <w:pPr>
        <w:ind w:right="-180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Схема</w:t>
      </w:r>
      <w:r w:rsidR="00516646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 xml:space="preserve">плана жилого этажа </w:t>
      </w:r>
      <w:r w:rsidR="00D559F4" w:rsidRPr="008B2A41">
        <w:rPr>
          <w:b/>
          <w:sz w:val="22"/>
          <w:szCs w:val="22"/>
        </w:rPr>
        <w:t xml:space="preserve">№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b/>
          <w:sz w:val="22"/>
          <w:szCs w:val="22"/>
        </w:rPr>
        <w:t xml:space="preserve">, </w:t>
      </w:r>
      <w:r w:rsidRPr="008B2A41">
        <w:rPr>
          <w:b/>
          <w:sz w:val="22"/>
          <w:szCs w:val="22"/>
        </w:rPr>
        <w:t xml:space="preserve">с выделением Квартиры </w:t>
      </w:r>
      <w:r w:rsidR="001B765A" w:rsidRPr="008B2A41">
        <w:rPr>
          <w:b/>
          <w:sz w:val="22"/>
          <w:szCs w:val="22"/>
        </w:rPr>
        <w:t xml:space="preserve">(условный номер) </w:t>
      </w:r>
      <w:r w:rsidR="00D559F4" w:rsidRPr="008B2A41">
        <w:rPr>
          <w:b/>
          <w:sz w:val="22"/>
          <w:szCs w:val="22"/>
        </w:rPr>
        <w:t>№</w:t>
      </w:r>
      <w:r w:rsidR="003A32B9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sz w:val="22"/>
          <w:szCs w:val="22"/>
        </w:rPr>
        <w:t xml:space="preserve"> </w:t>
      </w:r>
    </w:p>
    <w:p w14:paraId="247350C8" w14:textId="77777777" w:rsidR="00D559F4" w:rsidRPr="008B2A41" w:rsidRDefault="00D559F4" w:rsidP="008C4F1D">
      <w:pPr>
        <w:ind w:right="-180" w:firstLine="567"/>
        <w:jc w:val="center"/>
        <w:rPr>
          <w:b/>
          <w:sz w:val="22"/>
          <w:szCs w:val="22"/>
        </w:rPr>
      </w:pPr>
    </w:p>
    <w:p w14:paraId="7D3BAF3D" w14:textId="35EAD23A" w:rsidR="00A1298D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>___ХХХ___</w:t>
      </w:r>
    </w:p>
    <w:p w14:paraId="0C8FD7E9" w14:textId="77777777" w:rsidR="008B2A41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8B2A41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8B2A41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8B2A41">
        <w:rPr>
          <w:bCs/>
          <w:sz w:val="22"/>
          <w:szCs w:val="22"/>
        </w:rPr>
        <w:t xml:space="preserve">и конфигурация </w:t>
      </w:r>
      <w:r w:rsidRPr="008B2A41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8B2A41">
        <w:rPr>
          <w:bCs/>
          <w:sz w:val="22"/>
          <w:szCs w:val="22"/>
        </w:rPr>
        <w:t xml:space="preserve">направление открывания окон и дверей, </w:t>
      </w:r>
      <w:r w:rsidRPr="008B2A41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8B2A41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8B2A41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4E2146CD" w14:textId="77777777" w:rsidR="00D559F4" w:rsidRPr="008B2A41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8B2A41">
        <w:rPr>
          <w:rFonts w:eastAsia="Calibri"/>
          <w:b/>
          <w:bCs/>
          <w:sz w:val="22"/>
          <w:szCs w:val="22"/>
          <w:lang w:val="x-none"/>
        </w:rPr>
        <w:tab/>
      </w:r>
      <w:r w:rsidRPr="008B2A4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44639071" w:rsidR="00D559F4" w:rsidRPr="008B2A41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8B2A41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055ABB26" w:rsidR="00D559F4" w:rsidRPr="008B2A41" w:rsidRDefault="008B2A41" w:rsidP="008B2A41">
      <w:pPr>
        <w:tabs>
          <w:tab w:val="left" w:pos="7329"/>
        </w:tabs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ab/>
      </w:r>
    </w:p>
    <w:p w14:paraId="73BAC2D0" w14:textId="79AB72F6" w:rsidR="00D559F4" w:rsidRPr="008B2A41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ED0A577" w14:textId="626408B7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sectPr w:rsidR="00D559F4" w:rsidRPr="00CB33CA" w:rsidSect="008B2A41">
      <w:footerReference w:type="default" r:id="rId12"/>
      <w:pgSz w:w="11907" w:h="16840" w:code="9"/>
      <w:pgMar w:top="709" w:right="850" w:bottom="709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9F29" w14:textId="77777777" w:rsidR="00DA34E6" w:rsidRDefault="00DA34E6" w:rsidP="00516646">
      <w:r>
        <w:separator/>
      </w:r>
    </w:p>
  </w:endnote>
  <w:endnote w:type="continuationSeparator" w:id="0">
    <w:p w14:paraId="499BDCAA" w14:textId="77777777" w:rsidR="00DA34E6" w:rsidRDefault="00DA34E6" w:rsidP="00516646">
      <w:r>
        <w:continuationSeparator/>
      </w:r>
    </w:p>
  </w:endnote>
  <w:endnote w:type="continuationNotice" w:id="1">
    <w:p w14:paraId="2C63BD45" w14:textId="77777777" w:rsidR="00DA34E6" w:rsidRDefault="00DA3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904FDA">
      <w:rPr>
        <w:noProof/>
        <w:sz w:val="20"/>
      </w:rPr>
      <w:t>12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E24B" w14:textId="77777777" w:rsidR="00DA34E6" w:rsidRDefault="00DA34E6" w:rsidP="00516646">
      <w:r>
        <w:separator/>
      </w:r>
    </w:p>
  </w:footnote>
  <w:footnote w:type="continuationSeparator" w:id="0">
    <w:p w14:paraId="5CF91D54" w14:textId="77777777" w:rsidR="00DA34E6" w:rsidRDefault="00DA34E6" w:rsidP="00516646">
      <w:r>
        <w:continuationSeparator/>
      </w:r>
    </w:p>
  </w:footnote>
  <w:footnote w:type="continuationNotice" w:id="1">
    <w:p w14:paraId="4BF0E077" w14:textId="77777777" w:rsidR="00DA34E6" w:rsidRDefault="00DA34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33D2"/>
    <w:rsid w:val="000140C7"/>
    <w:rsid w:val="00014AD4"/>
    <w:rsid w:val="00014BC9"/>
    <w:rsid w:val="00015000"/>
    <w:rsid w:val="00016F47"/>
    <w:rsid w:val="000172DF"/>
    <w:rsid w:val="000226CF"/>
    <w:rsid w:val="00025741"/>
    <w:rsid w:val="00026517"/>
    <w:rsid w:val="00026989"/>
    <w:rsid w:val="00026E85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34B9"/>
    <w:rsid w:val="0004525F"/>
    <w:rsid w:val="0004765D"/>
    <w:rsid w:val="0004797A"/>
    <w:rsid w:val="00056787"/>
    <w:rsid w:val="00056D81"/>
    <w:rsid w:val="000607E7"/>
    <w:rsid w:val="000646C4"/>
    <w:rsid w:val="000648D8"/>
    <w:rsid w:val="00067BC7"/>
    <w:rsid w:val="00075FED"/>
    <w:rsid w:val="0008163B"/>
    <w:rsid w:val="00085FF7"/>
    <w:rsid w:val="00087232"/>
    <w:rsid w:val="00091E5B"/>
    <w:rsid w:val="00097431"/>
    <w:rsid w:val="000A085C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583F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3F03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77DC7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9634F"/>
    <w:rsid w:val="001A4AD3"/>
    <w:rsid w:val="001A4F71"/>
    <w:rsid w:val="001A5577"/>
    <w:rsid w:val="001A617D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85D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5BF3"/>
    <w:rsid w:val="002364FD"/>
    <w:rsid w:val="00241AD9"/>
    <w:rsid w:val="00241E9C"/>
    <w:rsid w:val="00242D39"/>
    <w:rsid w:val="0024572B"/>
    <w:rsid w:val="002470B0"/>
    <w:rsid w:val="00247213"/>
    <w:rsid w:val="00247DC0"/>
    <w:rsid w:val="002504BA"/>
    <w:rsid w:val="00252A89"/>
    <w:rsid w:val="00252F2D"/>
    <w:rsid w:val="00253610"/>
    <w:rsid w:val="0026192E"/>
    <w:rsid w:val="002630AF"/>
    <w:rsid w:val="0026670C"/>
    <w:rsid w:val="00266C1A"/>
    <w:rsid w:val="0026704C"/>
    <w:rsid w:val="00270DD7"/>
    <w:rsid w:val="00270E85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4D67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625E"/>
    <w:rsid w:val="003C7AE2"/>
    <w:rsid w:val="003D0020"/>
    <w:rsid w:val="003D5AA2"/>
    <w:rsid w:val="003D609B"/>
    <w:rsid w:val="003D76D6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36B7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B98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19EB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308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07E91"/>
    <w:rsid w:val="00610AFF"/>
    <w:rsid w:val="00614D0F"/>
    <w:rsid w:val="00617AFC"/>
    <w:rsid w:val="0062326E"/>
    <w:rsid w:val="00623801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3DBE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33CB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B7AA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5DB1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4E7F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0062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6BE1"/>
    <w:rsid w:val="0089011D"/>
    <w:rsid w:val="00893B34"/>
    <w:rsid w:val="00894B64"/>
    <w:rsid w:val="00896746"/>
    <w:rsid w:val="008A2023"/>
    <w:rsid w:val="008A7D8B"/>
    <w:rsid w:val="008B0A28"/>
    <w:rsid w:val="008B2A41"/>
    <w:rsid w:val="008B2B07"/>
    <w:rsid w:val="008B4CBE"/>
    <w:rsid w:val="008B53BF"/>
    <w:rsid w:val="008B6552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3ED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4FDA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3C84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87220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387A"/>
    <w:rsid w:val="009C4054"/>
    <w:rsid w:val="009D4EE1"/>
    <w:rsid w:val="009D68E6"/>
    <w:rsid w:val="009D7A0B"/>
    <w:rsid w:val="009E1AB3"/>
    <w:rsid w:val="009E1CF2"/>
    <w:rsid w:val="009E3913"/>
    <w:rsid w:val="009E5E2B"/>
    <w:rsid w:val="009E706C"/>
    <w:rsid w:val="009F01C4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47689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41D"/>
    <w:rsid w:val="00AD78E8"/>
    <w:rsid w:val="00AD7B30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07C5A"/>
    <w:rsid w:val="00B1475D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350B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398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555"/>
    <w:rsid w:val="00C316B8"/>
    <w:rsid w:val="00C333B7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54C12"/>
    <w:rsid w:val="00C557BA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8677F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34E6"/>
    <w:rsid w:val="00DA51A3"/>
    <w:rsid w:val="00DA79F6"/>
    <w:rsid w:val="00DB2060"/>
    <w:rsid w:val="00DB21F3"/>
    <w:rsid w:val="00DB31FD"/>
    <w:rsid w:val="00DB3C06"/>
    <w:rsid w:val="00DC0BE0"/>
    <w:rsid w:val="00DC0F57"/>
    <w:rsid w:val="00DC44D2"/>
    <w:rsid w:val="00DC662D"/>
    <w:rsid w:val="00DC7891"/>
    <w:rsid w:val="00DD283E"/>
    <w:rsid w:val="00DD422E"/>
    <w:rsid w:val="00DD5123"/>
    <w:rsid w:val="00DD6E2A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A63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A24"/>
    <w:rsid w:val="00E8524E"/>
    <w:rsid w:val="00E859F2"/>
    <w:rsid w:val="00E85F7C"/>
    <w:rsid w:val="00E869A5"/>
    <w:rsid w:val="00E87C0E"/>
    <w:rsid w:val="00E93588"/>
    <w:rsid w:val="00E94289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D607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0B24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1189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3B5"/>
    <w:rsid w:val="00F93959"/>
    <w:rsid w:val="00F96046"/>
    <w:rsid w:val="00F96285"/>
    <w:rsid w:val="00F96752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8">
    <w:name w:val="Название Знак"/>
    <w:link w:val="af7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Абзац списка Знак"/>
    <w:link w:val="af5"/>
    <w:uiPriority w:val="34"/>
    <w:locked/>
    <w:rsid w:val="00B07C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1D6-FB9D-4714-B76F-F89B2B67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5792</Words>
  <Characters>42767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48463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Виноградов Роман Владимирович</cp:lastModifiedBy>
  <cp:revision>10</cp:revision>
  <cp:lastPrinted>2021-12-17T07:37:00Z</cp:lastPrinted>
  <dcterms:created xsi:type="dcterms:W3CDTF">2023-04-28T12:41:00Z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