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3688" w14:textId="77777777" w:rsidR="00555A53" w:rsidRDefault="00555A53" w:rsidP="00B642BE">
      <w:pPr>
        <w:ind w:firstLine="709"/>
        <w:jc w:val="center"/>
        <w:rPr>
          <w:b/>
          <w:sz w:val="24"/>
          <w:szCs w:val="24"/>
        </w:rPr>
      </w:pPr>
    </w:p>
    <w:p w14:paraId="4720101E" w14:textId="19BE696A" w:rsidR="00DA0B4E" w:rsidRPr="000A118E" w:rsidRDefault="00DA0B4E" w:rsidP="72BF779B">
      <w:pPr>
        <w:ind w:firstLine="709"/>
        <w:jc w:val="center"/>
        <w:rPr>
          <w:b/>
          <w:bCs/>
          <w:sz w:val="24"/>
          <w:szCs w:val="24"/>
        </w:rPr>
      </w:pPr>
      <w:r w:rsidRPr="72BF779B">
        <w:rPr>
          <w:b/>
          <w:bCs/>
          <w:sz w:val="24"/>
          <w:szCs w:val="24"/>
        </w:rPr>
        <w:t>ДОГОВОР</w:t>
      </w:r>
    </w:p>
    <w:p w14:paraId="3417333A" w14:textId="77777777" w:rsidR="00DA0B4E" w:rsidRPr="000A118E" w:rsidRDefault="00DA0B4E" w:rsidP="00B642BE">
      <w:pPr>
        <w:ind w:firstLine="709"/>
        <w:jc w:val="center"/>
        <w:rPr>
          <w:b/>
          <w:sz w:val="24"/>
          <w:szCs w:val="24"/>
        </w:rPr>
      </w:pPr>
      <w:r w:rsidRPr="000A118E">
        <w:rPr>
          <w:b/>
          <w:sz w:val="24"/>
          <w:szCs w:val="24"/>
        </w:rPr>
        <w:t>УЧАСТИЯ В ДОЛЕВОМ СТРОИТЕЛЬСТВЕ</w:t>
      </w:r>
    </w:p>
    <w:p w14:paraId="79151A39" w14:textId="01B80AFF" w:rsidR="00DA0B4E" w:rsidRPr="000A118E" w:rsidRDefault="00DA0B4E" w:rsidP="00B642BE">
      <w:pPr>
        <w:ind w:firstLine="709"/>
        <w:jc w:val="center"/>
        <w:rPr>
          <w:b/>
          <w:bCs/>
          <w:color w:val="000000"/>
          <w:sz w:val="24"/>
          <w:szCs w:val="24"/>
        </w:rPr>
      </w:pPr>
      <w:r w:rsidRPr="000A118E">
        <w:rPr>
          <w:b/>
          <w:sz w:val="24"/>
          <w:szCs w:val="24"/>
        </w:rPr>
        <w:t xml:space="preserve">№ </w:t>
      </w:r>
      <w:r w:rsidR="007D4442">
        <w:rPr>
          <w:b/>
          <w:bCs/>
          <w:color w:val="000000"/>
          <w:sz w:val="24"/>
          <w:szCs w:val="24"/>
        </w:rPr>
        <w:t>______</w:t>
      </w:r>
    </w:p>
    <w:p w14:paraId="2FF78BC1" w14:textId="77777777" w:rsidR="00DA0B4E" w:rsidRPr="000A118E" w:rsidRDefault="00DA0B4E" w:rsidP="00B642BE">
      <w:pPr>
        <w:ind w:firstLine="709"/>
        <w:rPr>
          <w:sz w:val="24"/>
          <w:szCs w:val="24"/>
        </w:rPr>
      </w:pPr>
    </w:p>
    <w:tbl>
      <w:tblPr>
        <w:tblW w:w="10066" w:type="dxa"/>
        <w:tblLayout w:type="fixed"/>
        <w:tblLook w:val="0000" w:firstRow="0" w:lastRow="0" w:firstColumn="0" w:lastColumn="0" w:noHBand="0" w:noVBand="0"/>
      </w:tblPr>
      <w:tblGrid>
        <w:gridCol w:w="4253"/>
        <w:gridCol w:w="5813"/>
      </w:tblGrid>
      <w:tr w:rsidR="00DA0B4E" w:rsidRPr="000A118E" w14:paraId="2C05F888" w14:textId="77777777" w:rsidTr="00020A2B">
        <w:trPr>
          <w:trHeight w:val="312"/>
        </w:trPr>
        <w:tc>
          <w:tcPr>
            <w:tcW w:w="4253" w:type="dxa"/>
          </w:tcPr>
          <w:p w14:paraId="46B94387" w14:textId="02D3E7E7" w:rsidR="00DA0B4E" w:rsidRPr="00FE5B92" w:rsidRDefault="00DA0B4E" w:rsidP="007D4442">
            <w:pPr>
              <w:ind w:firstLine="709"/>
              <w:rPr>
                <w:sz w:val="24"/>
                <w:szCs w:val="24"/>
              </w:rPr>
            </w:pPr>
            <w:r w:rsidRPr="000A118E">
              <w:rPr>
                <w:sz w:val="24"/>
                <w:szCs w:val="24"/>
              </w:rPr>
              <w:t>г</w:t>
            </w:r>
            <w:r w:rsidRPr="000A118E">
              <w:rPr>
                <w:sz w:val="24"/>
                <w:szCs w:val="24"/>
                <w:lang w:val="en-US"/>
              </w:rPr>
              <w:t>.</w:t>
            </w:r>
            <w:r w:rsidRPr="009943D3">
              <w:rPr>
                <w:sz w:val="24"/>
                <w:szCs w:val="24"/>
                <w:lang w:val="en-US"/>
              </w:rPr>
              <w:t xml:space="preserve"> </w:t>
            </w:r>
            <w:r w:rsidR="007D4442">
              <w:rPr>
                <w:sz w:val="24"/>
                <w:szCs w:val="24"/>
              </w:rPr>
              <w:t>Мытищи</w:t>
            </w:r>
          </w:p>
        </w:tc>
        <w:tc>
          <w:tcPr>
            <w:tcW w:w="5813" w:type="dxa"/>
          </w:tcPr>
          <w:p w14:paraId="4C6078C5" w14:textId="66D1CC19" w:rsidR="00DA0B4E" w:rsidRPr="00FE5B92" w:rsidRDefault="0029382C" w:rsidP="007D4442">
            <w:pPr>
              <w:ind w:firstLine="709"/>
              <w:jc w:val="right"/>
              <w:rPr>
                <w:sz w:val="24"/>
                <w:szCs w:val="24"/>
                <w:lang w:val="en-US"/>
              </w:rPr>
            </w:pPr>
            <w:r w:rsidRPr="00FE5B92">
              <w:rPr>
                <w:bCs/>
                <w:sz w:val="24"/>
                <w:szCs w:val="24"/>
              </w:rPr>
              <w:t>«</w:t>
            </w:r>
            <w:r w:rsidR="004C6229" w:rsidRPr="00FE5B92">
              <w:rPr>
                <w:bCs/>
                <w:sz w:val="24"/>
                <w:szCs w:val="24"/>
                <w:lang w:val="en-US"/>
              </w:rPr>
              <w:t>__</w:t>
            </w:r>
            <w:r w:rsidRPr="00FE5B92">
              <w:rPr>
                <w:bCs/>
                <w:sz w:val="24"/>
                <w:szCs w:val="24"/>
              </w:rPr>
              <w:t xml:space="preserve">» </w:t>
            </w:r>
            <w:r w:rsidR="004C6229" w:rsidRPr="00FE5B92">
              <w:rPr>
                <w:bCs/>
                <w:sz w:val="24"/>
                <w:szCs w:val="24"/>
                <w:lang w:val="en-US"/>
              </w:rPr>
              <w:t>________</w:t>
            </w:r>
            <w:r w:rsidRPr="00FE5B92">
              <w:rPr>
                <w:bCs/>
                <w:sz w:val="24"/>
                <w:szCs w:val="24"/>
              </w:rPr>
              <w:t xml:space="preserve"> 20</w:t>
            </w:r>
            <w:r w:rsidR="007D4442">
              <w:rPr>
                <w:bCs/>
                <w:sz w:val="24"/>
                <w:szCs w:val="24"/>
              </w:rPr>
              <w:t>2</w:t>
            </w:r>
            <w:r w:rsidR="0013438E" w:rsidRPr="00FE5B92">
              <w:rPr>
                <w:bCs/>
                <w:sz w:val="24"/>
                <w:szCs w:val="24"/>
              </w:rPr>
              <w:t>__</w:t>
            </w:r>
            <w:r w:rsidRPr="00FE5B92">
              <w:rPr>
                <w:bCs/>
                <w:sz w:val="24"/>
                <w:szCs w:val="24"/>
              </w:rPr>
              <w:t xml:space="preserve"> г.</w:t>
            </w:r>
          </w:p>
        </w:tc>
      </w:tr>
    </w:tbl>
    <w:p w14:paraId="7C1C4083" w14:textId="77777777" w:rsidR="00DA0B4E" w:rsidRPr="000A118E" w:rsidRDefault="00DA0B4E" w:rsidP="00B642BE">
      <w:pPr>
        <w:ind w:firstLine="709"/>
        <w:jc w:val="both"/>
        <w:rPr>
          <w:sz w:val="24"/>
          <w:szCs w:val="24"/>
          <w:lang w:val="en-US"/>
        </w:rPr>
      </w:pPr>
    </w:p>
    <w:p w14:paraId="6FEC476B" w14:textId="54F28096" w:rsidR="00280683" w:rsidRPr="00280683" w:rsidRDefault="00280683" w:rsidP="00A2086A">
      <w:pPr>
        <w:tabs>
          <w:tab w:val="right" w:pos="10065"/>
        </w:tabs>
        <w:ind w:firstLine="709"/>
        <w:jc w:val="both"/>
        <w:rPr>
          <w:sz w:val="24"/>
          <w:szCs w:val="24"/>
        </w:rPr>
      </w:pPr>
      <w:r w:rsidRPr="00280683">
        <w:rPr>
          <w:b/>
          <w:bCs/>
          <w:sz w:val="24"/>
          <w:szCs w:val="24"/>
        </w:rPr>
        <w:t>Общество с ограниченной ответственностью «Специализированный застройщик «</w:t>
      </w:r>
      <w:r w:rsidR="005658BD">
        <w:rPr>
          <w:b/>
          <w:bCs/>
          <w:sz w:val="24"/>
          <w:szCs w:val="24"/>
        </w:rPr>
        <w:t>Т-Отель»</w:t>
      </w:r>
      <w:r w:rsidRPr="00280683">
        <w:rPr>
          <w:sz w:val="24"/>
          <w:szCs w:val="24"/>
        </w:rPr>
        <w:t xml:space="preserve">, именуемое в дальнейшем </w:t>
      </w:r>
      <w:r w:rsidRPr="00280683">
        <w:rPr>
          <w:b/>
          <w:bCs/>
          <w:sz w:val="24"/>
          <w:szCs w:val="24"/>
        </w:rPr>
        <w:t>«Застройщик»</w:t>
      </w:r>
      <w:r w:rsidRPr="00280683">
        <w:rPr>
          <w:sz w:val="24"/>
          <w:szCs w:val="24"/>
        </w:rPr>
        <w:t xml:space="preserve">, </w:t>
      </w:r>
      <w:bookmarkStart w:id="0" w:name="_Hlk88733155"/>
      <w:r w:rsidR="009137DB" w:rsidRPr="00067C9D">
        <w:rPr>
          <w:sz w:val="24"/>
          <w:szCs w:val="24"/>
        </w:rPr>
        <w:t xml:space="preserve">в лице </w:t>
      </w:r>
      <w:r w:rsidR="009137DB" w:rsidRPr="00067C9D">
        <w:rPr>
          <w:b/>
          <w:bCs/>
          <w:sz w:val="24"/>
          <w:szCs w:val="24"/>
        </w:rPr>
        <w:t>Лобачева Бориса Михайловича</w:t>
      </w:r>
      <w:r w:rsidR="009137DB" w:rsidRPr="00067C9D">
        <w:rPr>
          <w:sz w:val="24"/>
          <w:szCs w:val="24"/>
        </w:rPr>
        <w:t>, действующего на основании</w:t>
      </w:r>
      <w:bookmarkEnd w:id="0"/>
      <w:r w:rsidR="00A0173C">
        <w:rPr>
          <w:sz w:val="24"/>
          <w:szCs w:val="24"/>
        </w:rPr>
        <w:t xml:space="preserve"> </w:t>
      </w:r>
      <w:r w:rsidR="003B0120">
        <w:rPr>
          <w:sz w:val="24"/>
          <w:szCs w:val="24"/>
        </w:rPr>
        <w:t>машиночитаемой д</w:t>
      </w:r>
      <w:r w:rsidR="00A0173C">
        <w:rPr>
          <w:sz w:val="24"/>
          <w:szCs w:val="24"/>
        </w:rPr>
        <w:t>оверенности</w:t>
      </w:r>
      <w:r w:rsidR="003B0120">
        <w:rPr>
          <w:sz w:val="24"/>
          <w:szCs w:val="24"/>
        </w:rPr>
        <w:t xml:space="preserve"> №</w:t>
      </w:r>
      <w:r w:rsidR="003B0120" w:rsidRPr="003B0120">
        <w:rPr>
          <w:sz w:val="24"/>
          <w:szCs w:val="24"/>
        </w:rPr>
        <w:t>F50AFDAB-F62B-49E1-A732-20189F03E83D</w:t>
      </w:r>
      <w:r w:rsidR="00A0173C">
        <w:rPr>
          <w:sz w:val="24"/>
          <w:szCs w:val="24"/>
        </w:rPr>
        <w:t xml:space="preserve"> </w:t>
      </w:r>
      <w:r w:rsidR="003B0120">
        <w:rPr>
          <w:sz w:val="24"/>
          <w:szCs w:val="24"/>
        </w:rPr>
        <w:t>от 23.10.2023 года, удостоверенной нотариусом города Москвы Сафоно</w:t>
      </w:r>
      <w:r w:rsidR="002815E4">
        <w:rPr>
          <w:sz w:val="24"/>
          <w:szCs w:val="24"/>
        </w:rPr>
        <w:t>во</w:t>
      </w:r>
      <w:r w:rsidR="003B0120">
        <w:rPr>
          <w:sz w:val="24"/>
          <w:szCs w:val="24"/>
        </w:rPr>
        <w:t>й Алисой Алексеевной, запись</w:t>
      </w:r>
      <w:r w:rsidR="00A2086A">
        <w:rPr>
          <w:sz w:val="24"/>
          <w:szCs w:val="24"/>
        </w:rPr>
        <w:t xml:space="preserve"> в реестре нотариуса</w:t>
      </w:r>
      <w:r w:rsidR="003B0120">
        <w:rPr>
          <w:sz w:val="24"/>
          <w:szCs w:val="24"/>
        </w:rPr>
        <w:t xml:space="preserve"> №</w:t>
      </w:r>
      <w:r w:rsidR="003B0120" w:rsidRPr="003B0120">
        <w:rPr>
          <w:sz w:val="24"/>
          <w:szCs w:val="24"/>
        </w:rPr>
        <w:t>77/2231-н/77-2023-1-1887</w:t>
      </w:r>
      <w:r w:rsidR="009137DB">
        <w:t xml:space="preserve">, </w:t>
      </w:r>
      <w:r w:rsidRPr="00280683">
        <w:rPr>
          <w:sz w:val="24"/>
          <w:szCs w:val="24"/>
        </w:rPr>
        <w:t>с одной стороны, и</w:t>
      </w:r>
    </w:p>
    <w:p w14:paraId="57C503AC" w14:textId="567CD75F" w:rsidR="00F336F2" w:rsidRDefault="00280683" w:rsidP="00280683">
      <w:pPr>
        <w:tabs>
          <w:tab w:val="right" w:pos="10065"/>
        </w:tabs>
        <w:ind w:firstLine="709"/>
        <w:jc w:val="both"/>
        <w:rPr>
          <w:sz w:val="24"/>
          <w:szCs w:val="24"/>
        </w:rPr>
      </w:pPr>
      <w:r w:rsidRPr="00280683">
        <w:rPr>
          <w:b/>
          <w:sz w:val="24"/>
          <w:szCs w:val="24"/>
        </w:rPr>
        <w:t>_____________________________</w:t>
      </w:r>
      <w:r w:rsidRPr="00280683">
        <w:rPr>
          <w:sz w:val="24"/>
          <w:szCs w:val="24"/>
        </w:rPr>
        <w:t xml:space="preserve">, дата рождения____, место рождения___, паспорт РФ_____, выдан_____, дата </w:t>
      </w:r>
      <w:proofErr w:type="gramStart"/>
      <w:r w:rsidRPr="00280683">
        <w:rPr>
          <w:sz w:val="24"/>
          <w:szCs w:val="24"/>
        </w:rPr>
        <w:t>выдачи:_</w:t>
      </w:r>
      <w:proofErr w:type="gramEnd"/>
      <w:r w:rsidRPr="00280683">
        <w:rPr>
          <w:sz w:val="24"/>
          <w:szCs w:val="24"/>
        </w:rPr>
        <w:t>___, код подразделения:___, СНИЛС____, ИНН____, зарегистрированный(</w:t>
      </w:r>
      <w:proofErr w:type="spellStart"/>
      <w:r w:rsidRPr="00280683">
        <w:rPr>
          <w:sz w:val="24"/>
          <w:szCs w:val="24"/>
        </w:rPr>
        <w:t>ая</w:t>
      </w:r>
      <w:proofErr w:type="spellEnd"/>
      <w:r w:rsidRPr="00280683">
        <w:rPr>
          <w:sz w:val="24"/>
          <w:szCs w:val="24"/>
        </w:rPr>
        <w:t>) по адресу:_____, именуемый(</w:t>
      </w:r>
      <w:proofErr w:type="spellStart"/>
      <w:r w:rsidRPr="00280683">
        <w:rPr>
          <w:sz w:val="24"/>
          <w:szCs w:val="24"/>
        </w:rPr>
        <w:t>ая</w:t>
      </w:r>
      <w:proofErr w:type="spellEnd"/>
      <w:r w:rsidRPr="00280683">
        <w:rPr>
          <w:sz w:val="24"/>
          <w:szCs w:val="24"/>
        </w:rPr>
        <w:t>/</w:t>
      </w:r>
      <w:proofErr w:type="spellStart"/>
      <w:r w:rsidRPr="00280683">
        <w:rPr>
          <w:sz w:val="24"/>
          <w:szCs w:val="24"/>
        </w:rPr>
        <w:t>ые</w:t>
      </w:r>
      <w:proofErr w:type="spellEnd"/>
      <w:r w:rsidRPr="00280683">
        <w:rPr>
          <w:sz w:val="24"/>
          <w:szCs w:val="24"/>
        </w:rPr>
        <w:t xml:space="preserve">) в дальнейшем </w:t>
      </w:r>
      <w:r w:rsidRPr="00280683">
        <w:rPr>
          <w:b/>
          <w:bCs/>
          <w:sz w:val="24"/>
          <w:szCs w:val="24"/>
        </w:rPr>
        <w:t>«Участник долевого строительства»</w:t>
      </w:r>
      <w:r w:rsidRPr="00280683">
        <w:rPr>
          <w:sz w:val="24"/>
          <w:szCs w:val="24"/>
        </w:rPr>
        <w:t xml:space="preserve">, с другой стороны, вместе именуемые </w:t>
      </w:r>
      <w:r w:rsidRPr="00280683">
        <w:rPr>
          <w:b/>
          <w:bCs/>
          <w:sz w:val="24"/>
          <w:szCs w:val="24"/>
        </w:rPr>
        <w:t>«Стороны»</w:t>
      </w:r>
      <w:r w:rsidRPr="00280683">
        <w:rPr>
          <w:sz w:val="24"/>
          <w:szCs w:val="24"/>
        </w:rPr>
        <w:t>, заключили настоящий Договор о нижеследующем</w:t>
      </w:r>
      <w:r w:rsidR="00F336F2">
        <w:rPr>
          <w:sz w:val="24"/>
          <w:szCs w:val="24"/>
        </w:rPr>
        <w:t>:</w:t>
      </w:r>
    </w:p>
    <w:p w14:paraId="3C2AC124" w14:textId="77777777" w:rsidR="00DA0B4E" w:rsidRPr="000A118E" w:rsidRDefault="00DA0B4E" w:rsidP="00B642BE">
      <w:pPr>
        <w:ind w:firstLine="709"/>
        <w:rPr>
          <w:b/>
          <w:bCs/>
          <w:sz w:val="24"/>
          <w:szCs w:val="24"/>
        </w:rPr>
      </w:pPr>
    </w:p>
    <w:p w14:paraId="4F404BE2" w14:textId="126DA053" w:rsidR="00DA0B4E" w:rsidRDefault="00DA0B4E" w:rsidP="00280683">
      <w:pPr>
        <w:numPr>
          <w:ilvl w:val="0"/>
          <w:numId w:val="30"/>
        </w:numPr>
        <w:tabs>
          <w:tab w:val="clear" w:pos="720"/>
        </w:tabs>
        <w:ind w:left="0" w:firstLine="1134"/>
        <w:jc w:val="center"/>
        <w:rPr>
          <w:b/>
          <w:bCs/>
          <w:sz w:val="24"/>
          <w:szCs w:val="24"/>
        </w:rPr>
      </w:pPr>
      <w:r w:rsidRPr="000A118E">
        <w:rPr>
          <w:b/>
          <w:bCs/>
          <w:sz w:val="24"/>
          <w:szCs w:val="24"/>
        </w:rPr>
        <w:t xml:space="preserve">ТЕРМИНЫ И </w:t>
      </w:r>
      <w:r w:rsidR="00AD171D">
        <w:rPr>
          <w:b/>
          <w:bCs/>
          <w:sz w:val="24"/>
          <w:szCs w:val="24"/>
        </w:rPr>
        <w:t>ОПРЕДЕЛЕНИЯ</w:t>
      </w:r>
    </w:p>
    <w:p w14:paraId="12AC5A8F" w14:textId="77777777" w:rsidR="00280683" w:rsidRPr="000A118E" w:rsidRDefault="00280683" w:rsidP="00280683">
      <w:pPr>
        <w:ind w:left="709"/>
        <w:rPr>
          <w:b/>
          <w:bCs/>
          <w:sz w:val="24"/>
          <w:szCs w:val="24"/>
        </w:rPr>
      </w:pPr>
    </w:p>
    <w:p w14:paraId="70ABF3B7" w14:textId="243AC375" w:rsidR="00DA0B4E" w:rsidRPr="000A118E" w:rsidRDefault="00DA0B4E" w:rsidP="00B642BE">
      <w:pPr>
        <w:pStyle w:val="a7"/>
        <w:ind w:right="0" w:firstLine="709"/>
        <w:rPr>
          <w:iCs/>
          <w:sz w:val="24"/>
          <w:szCs w:val="24"/>
        </w:rPr>
      </w:pPr>
      <w:r w:rsidRPr="000A118E">
        <w:rPr>
          <w:iCs/>
          <w:sz w:val="24"/>
          <w:szCs w:val="24"/>
        </w:rPr>
        <w:t>Для целей настоящего Договора применяются следующие термины</w:t>
      </w:r>
      <w:r w:rsidR="00AD171D">
        <w:rPr>
          <w:iCs/>
          <w:sz w:val="24"/>
          <w:szCs w:val="24"/>
        </w:rPr>
        <w:t xml:space="preserve"> и определения</w:t>
      </w:r>
      <w:r w:rsidRPr="000A118E">
        <w:rPr>
          <w:iCs/>
          <w:sz w:val="24"/>
          <w:szCs w:val="24"/>
        </w:rPr>
        <w:t>:</w:t>
      </w:r>
    </w:p>
    <w:p w14:paraId="099B83D6" w14:textId="2CE9E694" w:rsidR="00FA6ADC" w:rsidRPr="00FA6ADC" w:rsidRDefault="003B0F3F" w:rsidP="006F35FC">
      <w:pPr>
        <w:pStyle w:val="a7"/>
        <w:numPr>
          <w:ilvl w:val="1"/>
          <w:numId w:val="1"/>
        </w:numPr>
        <w:ind w:left="0" w:right="0" w:firstLine="709"/>
        <w:rPr>
          <w:iCs/>
          <w:sz w:val="24"/>
          <w:szCs w:val="24"/>
        </w:rPr>
      </w:pPr>
      <w:r w:rsidRPr="00F336F2">
        <w:rPr>
          <w:b/>
          <w:iCs/>
          <w:sz w:val="24"/>
          <w:szCs w:val="24"/>
        </w:rPr>
        <w:t>Объект недвижимости</w:t>
      </w:r>
      <w:r w:rsidRPr="00F336F2">
        <w:rPr>
          <w:iCs/>
          <w:sz w:val="24"/>
          <w:szCs w:val="24"/>
        </w:rPr>
        <w:t xml:space="preserve"> – </w:t>
      </w:r>
      <w:r w:rsidR="006F35FC">
        <w:rPr>
          <w:iCs/>
          <w:sz w:val="24"/>
          <w:szCs w:val="24"/>
        </w:rPr>
        <w:t>многофункциональное здание с гостиницей</w:t>
      </w:r>
      <w:r w:rsidR="00FA6ADC" w:rsidRPr="00FA6ADC">
        <w:rPr>
          <w:iCs/>
          <w:sz w:val="24"/>
          <w:szCs w:val="24"/>
        </w:rPr>
        <w:t>,</w:t>
      </w:r>
      <w:r w:rsidR="00FA6ADC">
        <w:rPr>
          <w:iCs/>
          <w:sz w:val="24"/>
          <w:szCs w:val="24"/>
        </w:rPr>
        <w:t xml:space="preserve"> количество этажей: </w:t>
      </w:r>
      <w:r w:rsidR="007D4442">
        <w:rPr>
          <w:iCs/>
          <w:sz w:val="24"/>
          <w:szCs w:val="24"/>
        </w:rPr>
        <w:t>1</w:t>
      </w:r>
      <w:r w:rsidR="006F35FC">
        <w:rPr>
          <w:iCs/>
          <w:sz w:val="24"/>
          <w:szCs w:val="24"/>
        </w:rPr>
        <w:t>7</w:t>
      </w:r>
      <w:r w:rsidR="00FA6ADC">
        <w:rPr>
          <w:iCs/>
          <w:sz w:val="24"/>
          <w:szCs w:val="24"/>
        </w:rPr>
        <w:t xml:space="preserve">, общая площадь </w:t>
      </w:r>
      <w:r w:rsidR="006F35FC">
        <w:rPr>
          <w:iCs/>
          <w:sz w:val="24"/>
          <w:szCs w:val="24"/>
        </w:rPr>
        <w:t>27 676, 60</w:t>
      </w:r>
      <w:r w:rsidR="00FA6ADC">
        <w:rPr>
          <w:iCs/>
          <w:sz w:val="24"/>
          <w:szCs w:val="24"/>
        </w:rPr>
        <w:t xml:space="preserve"> </w:t>
      </w:r>
      <w:proofErr w:type="spellStart"/>
      <w:r w:rsidR="00FA6ADC">
        <w:rPr>
          <w:iCs/>
          <w:sz w:val="24"/>
          <w:szCs w:val="24"/>
        </w:rPr>
        <w:t>кв.м</w:t>
      </w:r>
      <w:proofErr w:type="spellEnd"/>
      <w:r w:rsidR="00FA6ADC">
        <w:rPr>
          <w:iCs/>
          <w:sz w:val="24"/>
          <w:szCs w:val="24"/>
        </w:rPr>
        <w:t xml:space="preserve">., материал наружных стен и каркаса объекта: </w:t>
      </w:r>
      <w:r w:rsidR="00E631CF">
        <w:rPr>
          <w:iCs/>
          <w:sz w:val="24"/>
          <w:szCs w:val="24"/>
        </w:rPr>
        <w:t xml:space="preserve">с монолитным железобетонным каркасом и стенами из </w:t>
      </w:r>
      <w:r w:rsidR="00992573">
        <w:rPr>
          <w:iCs/>
          <w:sz w:val="24"/>
          <w:szCs w:val="24"/>
        </w:rPr>
        <w:t>сочетания бетонных блоков, эффективного утеплителя и лицевого кирпича (на 1-2 этажах), и бетонной плиткой под кирпич</w:t>
      </w:r>
      <w:r w:rsidR="00E631CF">
        <w:rPr>
          <w:iCs/>
          <w:sz w:val="24"/>
          <w:szCs w:val="24"/>
        </w:rPr>
        <w:t>,</w:t>
      </w:r>
      <w:r w:rsidR="00FA6ADC">
        <w:rPr>
          <w:iCs/>
          <w:sz w:val="24"/>
          <w:szCs w:val="24"/>
        </w:rPr>
        <w:t xml:space="preserve">  материал перекрытий – </w:t>
      </w:r>
      <w:r w:rsidR="0081124A">
        <w:rPr>
          <w:iCs/>
          <w:sz w:val="24"/>
          <w:szCs w:val="24"/>
        </w:rPr>
        <w:t>монолитные железобетонные,</w:t>
      </w:r>
      <w:r w:rsidR="00FA6ADC">
        <w:rPr>
          <w:iCs/>
          <w:sz w:val="24"/>
          <w:szCs w:val="24"/>
        </w:rPr>
        <w:t xml:space="preserve"> класс </w:t>
      </w:r>
      <w:proofErr w:type="spellStart"/>
      <w:r w:rsidR="00FA6ADC">
        <w:rPr>
          <w:iCs/>
          <w:sz w:val="24"/>
          <w:szCs w:val="24"/>
        </w:rPr>
        <w:t>энерго</w:t>
      </w:r>
      <w:r w:rsidR="00460B27">
        <w:rPr>
          <w:iCs/>
          <w:sz w:val="24"/>
          <w:szCs w:val="24"/>
        </w:rPr>
        <w:t>э</w:t>
      </w:r>
      <w:r w:rsidR="00FA6ADC">
        <w:rPr>
          <w:iCs/>
          <w:sz w:val="24"/>
          <w:szCs w:val="24"/>
        </w:rPr>
        <w:t>ффективности</w:t>
      </w:r>
      <w:proofErr w:type="spellEnd"/>
      <w:r w:rsidR="0081124A">
        <w:rPr>
          <w:iCs/>
          <w:sz w:val="24"/>
          <w:szCs w:val="24"/>
        </w:rPr>
        <w:t xml:space="preserve"> -</w:t>
      </w:r>
      <w:r w:rsidR="00FA6ADC">
        <w:rPr>
          <w:iCs/>
          <w:sz w:val="24"/>
          <w:szCs w:val="24"/>
        </w:rPr>
        <w:t xml:space="preserve"> </w:t>
      </w:r>
      <w:r w:rsidR="00BA1248">
        <w:rPr>
          <w:iCs/>
          <w:sz w:val="24"/>
          <w:szCs w:val="24"/>
        </w:rPr>
        <w:t>Б</w:t>
      </w:r>
      <w:r w:rsidR="00FA6ADC">
        <w:rPr>
          <w:iCs/>
          <w:sz w:val="24"/>
          <w:szCs w:val="24"/>
        </w:rPr>
        <w:t xml:space="preserve">, сейсмостойкость – 5 и менее баллов, строящийся с привлечением денежных средств </w:t>
      </w:r>
      <w:r w:rsidR="00E631CF">
        <w:rPr>
          <w:iCs/>
          <w:sz w:val="24"/>
          <w:szCs w:val="24"/>
        </w:rPr>
        <w:t>Участников долевого строительства</w:t>
      </w:r>
      <w:r w:rsidR="00FA6ADC">
        <w:rPr>
          <w:iCs/>
          <w:sz w:val="24"/>
          <w:szCs w:val="24"/>
        </w:rPr>
        <w:t xml:space="preserve"> по строительному </w:t>
      </w:r>
      <w:r w:rsidR="00FA6ADC" w:rsidRPr="00E631CF">
        <w:rPr>
          <w:iCs/>
          <w:sz w:val="24"/>
          <w:szCs w:val="24"/>
        </w:rPr>
        <w:t xml:space="preserve">адресу: </w:t>
      </w:r>
      <w:r w:rsidR="006F35FC" w:rsidRPr="006F35FC">
        <w:rPr>
          <w:iCs/>
          <w:sz w:val="24"/>
          <w:szCs w:val="24"/>
        </w:rPr>
        <w:t xml:space="preserve">Московская область, г. Мытищи, ул. </w:t>
      </w:r>
      <w:proofErr w:type="spellStart"/>
      <w:r w:rsidR="006F35FC" w:rsidRPr="006F35FC">
        <w:rPr>
          <w:iCs/>
          <w:sz w:val="24"/>
          <w:szCs w:val="24"/>
        </w:rPr>
        <w:t>Сукромка</w:t>
      </w:r>
      <w:proofErr w:type="spellEnd"/>
      <w:r w:rsidR="002815E4">
        <w:rPr>
          <w:iCs/>
          <w:sz w:val="24"/>
          <w:szCs w:val="24"/>
        </w:rPr>
        <w:t>,</w:t>
      </w:r>
      <w:r w:rsidR="006F35FC" w:rsidRPr="006F35FC">
        <w:rPr>
          <w:iCs/>
          <w:sz w:val="24"/>
          <w:szCs w:val="24"/>
        </w:rPr>
        <w:t xml:space="preserve"> северная часть 6,14 </w:t>
      </w:r>
      <w:proofErr w:type="spellStart"/>
      <w:r w:rsidR="006F35FC" w:rsidRPr="006F35FC">
        <w:rPr>
          <w:iCs/>
          <w:sz w:val="24"/>
          <w:szCs w:val="24"/>
        </w:rPr>
        <w:t>мкр</w:t>
      </w:r>
      <w:proofErr w:type="spellEnd"/>
      <w:r w:rsidR="006F35FC" w:rsidRPr="006F35FC">
        <w:rPr>
          <w:iCs/>
          <w:sz w:val="24"/>
          <w:szCs w:val="24"/>
        </w:rPr>
        <w:t>.</w:t>
      </w:r>
    </w:p>
    <w:p w14:paraId="2F2493E0" w14:textId="4380F7E9" w:rsidR="00D05A80" w:rsidRDefault="00D05A80" w:rsidP="00F13E64">
      <w:pPr>
        <w:pStyle w:val="a7"/>
        <w:numPr>
          <w:ilvl w:val="1"/>
          <w:numId w:val="1"/>
        </w:numPr>
        <w:tabs>
          <w:tab w:val="num" w:pos="0"/>
        </w:tabs>
        <w:ind w:left="0" w:right="0" w:firstLine="709"/>
        <w:rPr>
          <w:iCs/>
          <w:sz w:val="24"/>
          <w:szCs w:val="24"/>
        </w:rPr>
      </w:pPr>
      <w:r w:rsidRPr="00F336F2">
        <w:rPr>
          <w:b/>
          <w:bCs/>
          <w:iCs/>
          <w:sz w:val="24"/>
          <w:szCs w:val="24"/>
        </w:rPr>
        <w:t xml:space="preserve">Объект долевого строительства </w:t>
      </w:r>
      <w:r w:rsidRPr="00F336F2">
        <w:rPr>
          <w:iCs/>
          <w:sz w:val="24"/>
          <w:szCs w:val="24"/>
        </w:rPr>
        <w:t>– нежилое помещение</w:t>
      </w:r>
      <w:r w:rsidR="00F53100">
        <w:rPr>
          <w:iCs/>
          <w:sz w:val="24"/>
          <w:szCs w:val="24"/>
        </w:rPr>
        <w:t xml:space="preserve"> (гостиничный номер)</w:t>
      </w:r>
      <w:r w:rsidRPr="00F336F2">
        <w:rPr>
          <w:iCs/>
          <w:sz w:val="24"/>
          <w:szCs w:val="24"/>
        </w:rPr>
        <w:t xml:space="preserve">, подлежащее передаче </w:t>
      </w:r>
      <w:r w:rsidR="00E631CF">
        <w:rPr>
          <w:iCs/>
          <w:sz w:val="24"/>
          <w:szCs w:val="24"/>
        </w:rPr>
        <w:t>У</w:t>
      </w:r>
      <w:r w:rsidR="00E631CF" w:rsidRPr="00F336F2">
        <w:rPr>
          <w:iCs/>
          <w:sz w:val="24"/>
          <w:szCs w:val="24"/>
        </w:rPr>
        <w:t>частнику долевого строительства</w:t>
      </w:r>
      <w:r w:rsidRPr="00F336F2">
        <w:rPr>
          <w:iCs/>
          <w:sz w:val="24"/>
          <w:szCs w:val="24"/>
        </w:rPr>
        <w:t xml:space="preserve"> после получения Разрешения на ввод в эксплуатацию Объекта недвижимости и входящее в состав указанного Объекта недвижимости.</w:t>
      </w:r>
    </w:p>
    <w:p w14:paraId="2281FDE8" w14:textId="03CECF49" w:rsidR="00F53100" w:rsidRPr="00F336F2" w:rsidRDefault="00F53100" w:rsidP="00F53100">
      <w:pPr>
        <w:pStyle w:val="a7"/>
        <w:tabs>
          <w:tab w:val="num" w:pos="1233"/>
        </w:tabs>
        <w:ind w:right="0" w:firstLine="709"/>
        <w:rPr>
          <w:iCs/>
          <w:sz w:val="24"/>
          <w:szCs w:val="24"/>
        </w:rPr>
      </w:pPr>
      <w:r w:rsidRPr="001E2444">
        <w:rPr>
          <w:iCs/>
          <w:sz w:val="24"/>
          <w:szCs w:val="24"/>
        </w:rPr>
        <w:t>Объект долевого строительства не относится к объектам производственного назначения и не предназначен для использования в производстве товаров (выполнении работ, оказании услуг и т.д.)</w:t>
      </w:r>
      <w:r>
        <w:rPr>
          <w:iCs/>
          <w:sz w:val="24"/>
          <w:szCs w:val="24"/>
        </w:rPr>
        <w:t>.</w:t>
      </w:r>
    </w:p>
    <w:p w14:paraId="2949BD76" w14:textId="77777777" w:rsidR="00D05A80" w:rsidRPr="000A118E" w:rsidRDefault="00D05A80" w:rsidP="00B642BE">
      <w:pPr>
        <w:pStyle w:val="a7"/>
        <w:numPr>
          <w:ilvl w:val="1"/>
          <w:numId w:val="1"/>
        </w:numPr>
        <w:tabs>
          <w:tab w:val="num" w:pos="809"/>
        </w:tabs>
        <w:ind w:left="0" w:right="0" w:firstLine="709"/>
        <w:rPr>
          <w:b/>
          <w:iCs/>
          <w:sz w:val="24"/>
          <w:szCs w:val="24"/>
        </w:rPr>
      </w:pPr>
      <w:r w:rsidRPr="000A118E">
        <w:rPr>
          <w:b/>
          <w:bCs/>
          <w:sz w:val="24"/>
          <w:szCs w:val="24"/>
        </w:rPr>
        <w:t>Общая проектная площадь</w:t>
      </w:r>
      <w:r w:rsidRPr="000A118E">
        <w:rPr>
          <w:b/>
          <w:bCs/>
          <w:iCs/>
          <w:sz w:val="24"/>
          <w:szCs w:val="24"/>
        </w:rPr>
        <w:t xml:space="preserve"> </w:t>
      </w:r>
      <w:r w:rsidRPr="000A118E">
        <w:rPr>
          <w:bCs/>
          <w:iCs/>
          <w:sz w:val="24"/>
          <w:szCs w:val="24"/>
        </w:rPr>
        <w:t>Объекта долевого строительства</w:t>
      </w:r>
      <w:r w:rsidRPr="000A118E">
        <w:rPr>
          <w:bCs/>
          <w:sz w:val="24"/>
          <w:szCs w:val="24"/>
        </w:rPr>
        <w:t xml:space="preserve"> – площадь по проекту </w:t>
      </w:r>
      <w:r w:rsidRPr="000A118E">
        <w:rPr>
          <w:bCs/>
          <w:iCs/>
          <w:sz w:val="24"/>
          <w:szCs w:val="24"/>
        </w:rPr>
        <w:t>без учета обмеров</w:t>
      </w:r>
      <w:r w:rsidR="00B5248A">
        <w:rPr>
          <w:bCs/>
          <w:iCs/>
          <w:sz w:val="24"/>
          <w:szCs w:val="24"/>
        </w:rPr>
        <w:t>,</w:t>
      </w:r>
      <w:r w:rsidRPr="000A118E">
        <w:rPr>
          <w:bCs/>
          <w:iCs/>
          <w:sz w:val="24"/>
          <w:szCs w:val="24"/>
        </w:rPr>
        <w:t xml:space="preserve"> произведенных кадастровым инженером, имеющим действующий квалификационный аттестат кадастрового инженера.</w:t>
      </w:r>
    </w:p>
    <w:p w14:paraId="0CF61D7B" w14:textId="430806B8" w:rsidR="00D05A80" w:rsidRDefault="00D05A80" w:rsidP="00B642BE">
      <w:pPr>
        <w:pStyle w:val="a7"/>
        <w:numPr>
          <w:ilvl w:val="1"/>
          <w:numId w:val="1"/>
        </w:numPr>
        <w:ind w:left="0" w:right="0" w:firstLine="709"/>
        <w:rPr>
          <w:sz w:val="24"/>
          <w:szCs w:val="24"/>
        </w:rPr>
      </w:pPr>
      <w:r w:rsidRPr="000A118E">
        <w:rPr>
          <w:b/>
          <w:bCs/>
          <w:sz w:val="24"/>
          <w:szCs w:val="24"/>
        </w:rPr>
        <w:t>Общая площадь</w:t>
      </w:r>
      <w:r w:rsidRPr="000A118E">
        <w:rPr>
          <w:b/>
          <w:bCs/>
          <w:iCs/>
          <w:sz w:val="24"/>
          <w:szCs w:val="24"/>
        </w:rPr>
        <w:t xml:space="preserve"> </w:t>
      </w:r>
      <w:r w:rsidRPr="000A118E">
        <w:rPr>
          <w:bCs/>
          <w:iCs/>
          <w:sz w:val="24"/>
          <w:szCs w:val="24"/>
        </w:rPr>
        <w:t xml:space="preserve">Объекта долевого строительства - </w:t>
      </w:r>
      <w:r w:rsidRPr="000A118E">
        <w:rPr>
          <w:bCs/>
          <w:sz w:val="24"/>
          <w:szCs w:val="24"/>
        </w:rPr>
        <w:t xml:space="preserve">площадь </w:t>
      </w:r>
      <w:r w:rsidRPr="000A118E">
        <w:rPr>
          <w:sz w:val="24"/>
          <w:szCs w:val="24"/>
        </w:rPr>
        <w:t>в соответствии с данными экспликации технического плана здания (Объекта недвижимости)</w:t>
      </w:r>
      <w:r w:rsidR="00B5248A">
        <w:rPr>
          <w:sz w:val="24"/>
          <w:szCs w:val="24"/>
        </w:rPr>
        <w:t>,</w:t>
      </w:r>
      <w:r w:rsidRPr="000A118E">
        <w:rPr>
          <w:sz w:val="24"/>
          <w:szCs w:val="24"/>
        </w:rPr>
        <w:t xml:space="preserve"> изготовленного кадастровым инженером, имеющим действующий квалификационный аттестат кадастрового инженера.</w:t>
      </w:r>
    </w:p>
    <w:p w14:paraId="29962BBC" w14:textId="643E9492" w:rsidR="00F13E64" w:rsidRPr="00986B46" w:rsidRDefault="00F13E64" w:rsidP="009D6926">
      <w:pPr>
        <w:pStyle w:val="a7"/>
        <w:numPr>
          <w:ilvl w:val="1"/>
          <w:numId w:val="1"/>
        </w:numPr>
        <w:tabs>
          <w:tab w:val="clear" w:pos="1233"/>
        </w:tabs>
        <w:ind w:left="0" w:right="0" w:firstLine="709"/>
        <w:rPr>
          <w:sz w:val="24"/>
          <w:szCs w:val="24"/>
        </w:rPr>
      </w:pPr>
      <w:r w:rsidRPr="00986B46">
        <w:rPr>
          <w:b/>
          <w:sz w:val="24"/>
          <w:szCs w:val="24"/>
        </w:rPr>
        <w:t>Застройщик</w:t>
      </w:r>
      <w:r w:rsidRPr="00986B46">
        <w:rPr>
          <w:sz w:val="24"/>
          <w:szCs w:val="24"/>
        </w:rPr>
        <w:t xml:space="preserve"> – Общество с ограниченной ответственностью </w:t>
      </w:r>
      <w:r w:rsidR="00E631CF" w:rsidRPr="00986B46">
        <w:rPr>
          <w:sz w:val="24"/>
          <w:szCs w:val="24"/>
        </w:rPr>
        <w:t xml:space="preserve">Специализированный застройщик </w:t>
      </w:r>
      <w:r w:rsidRPr="00986B46">
        <w:rPr>
          <w:sz w:val="24"/>
          <w:szCs w:val="24"/>
        </w:rPr>
        <w:t>«</w:t>
      </w:r>
      <w:r w:rsidR="005658BD">
        <w:rPr>
          <w:sz w:val="24"/>
          <w:szCs w:val="24"/>
        </w:rPr>
        <w:t>Т-Отель»</w:t>
      </w:r>
      <w:r w:rsidR="002815E4">
        <w:rPr>
          <w:sz w:val="24"/>
          <w:szCs w:val="24"/>
        </w:rPr>
        <w:t>,</w:t>
      </w:r>
      <w:r w:rsidRPr="00986B46">
        <w:rPr>
          <w:sz w:val="24"/>
          <w:szCs w:val="24"/>
        </w:rPr>
        <w:t xml:space="preserve"> владеющее </w:t>
      </w:r>
      <w:r w:rsidR="00E631CF" w:rsidRPr="00986B46">
        <w:rPr>
          <w:sz w:val="24"/>
          <w:szCs w:val="24"/>
        </w:rPr>
        <w:t>з</w:t>
      </w:r>
      <w:r w:rsidRPr="00986B46">
        <w:rPr>
          <w:sz w:val="24"/>
          <w:szCs w:val="24"/>
        </w:rPr>
        <w:t xml:space="preserve">емельным участком </w:t>
      </w:r>
      <w:r w:rsidR="00C44F41" w:rsidRPr="00986B46">
        <w:rPr>
          <w:sz w:val="24"/>
          <w:szCs w:val="24"/>
        </w:rPr>
        <w:t>с кадастровым номером</w:t>
      </w:r>
      <w:r w:rsidR="00DA0440">
        <w:rPr>
          <w:sz w:val="24"/>
          <w:szCs w:val="24"/>
        </w:rPr>
        <w:t xml:space="preserve"> </w:t>
      </w:r>
      <w:r w:rsidR="009D6926" w:rsidRPr="009D6926">
        <w:rPr>
          <w:sz w:val="24"/>
          <w:szCs w:val="24"/>
        </w:rPr>
        <w:t>50:12:0100805:189</w:t>
      </w:r>
      <w:r w:rsidR="00C44F41" w:rsidRPr="00986B46">
        <w:rPr>
          <w:sz w:val="24"/>
          <w:szCs w:val="24"/>
        </w:rPr>
        <w:t xml:space="preserve">, общей площадью </w:t>
      </w:r>
      <w:r w:rsidR="009D6926">
        <w:rPr>
          <w:sz w:val="24"/>
          <w:szCs w:val="24"/>
        </w:rPr>
        <w:t>4000</w:t>
      </w:r>
      <w:r w:rsidR="00C44F41" w:rsidRPr="00986B46">
        <w:rPr>
          <w:sz w:val="24"/>
          <w:szCs w:val="24"/>
        </w:rPr>
        <w:t xml:space="preserve"> </w:t>
      </w:r>
      <w:proofErr w:type="spellStart"/>
      <w:r w:rsidR="00C44F41" w:rsidRPr="00986B46">
        <w:rPr>
          <w:sz w:val="24"/>
          <w:szCs w:val="24"/>
        </w:rPr>
        <w:t>кв.м</w:t>
      </w:r>
      <w:proofErr w:type="spellEnd"/>
      <w:r w:rsidR="00C44F41" w:rsidRPr="00986B46">
        <w:rPr>
          <w:sz w:val="24"/>
          <w:szCs w:val="24"/>
        </w:rPr>
        <w:t xml:space="preserve">., категория земель: земли населенных пунктов, с разрешенным использованием – «гостиничное обслуживание», расположенного по адресу: Московская область, </w:t>
      </w:r>
      <w:r w:rsidR="009D6926" w:rsidRPr="009D6926">
        <w:t xml:space="preserve"> </w:t>
      </w:r>
      <w:r w:rsidR="009D6926" w:rsidRPr="009D6926">
        <w:rPr>
          <w:sz w:val="24"/>
          <w:szCs w:val="24"/>
        </w:rPr>
        <w:t xml:space="preserve">г. Мытищи, ул. </w:t>
      </w:r>
      <w:proofErr w:type="spellStart"/>
      <w:r w:rsidR="009D6926" w:rsidRPr="009D6926">
        <w:rPr>
          <w:sz w:val="24"/>
          <w:szCs w:val="24"/>
        </w:rPr>
        <w:t>Сукромка</w:t>
      </w:r>
      <w:proofErr w:type="spellEnd"/>
      <w:r w:rsidR="002815E4">
        <w:rPr>
          <w:sz w:val="24"/>
          <w:szCs w:val="24"/>
        </w:rPr>
        <w:t>,</w:t>
      </w:r>
      <w:r w:rsidR="009D6926" w:rsidRPr="009D6926">
        <w:rPr>
          <w:sz w:val="24"/>
          <w:szCs w:val="24"/>
        </w:rPr>
        <w:t xml:space="preserve"> северная часть 6,14 </w:t>
      </w:r>
      <w:proofErr w:type="spellStart"/>
      <w:r w:rsidR="009D6926" w:rsidRPr="009D6926">
        <w:rPr>
          <w:sz w:val="24"/>
          <w:szCs w:val="24"/>
        </w:rPr>
        <w:t>мкр</w:t>
      </w:r>
      <w:proofErr w:type="spellEnd"/>
      <w:r w:rsidR="009D6926" w:rsidRPr="009D6926">
        <w:rPr>
          <w:sz w:val="24"/>
          <w:szCs w:val="24"/>
        </w:rPr>
        <w:t>.</w:t>
      </w:r>
      <w:r w:rsidR="00C44F41" w:rsidRPr="00986B46">
        <w:rPr>
          <w:sz w:val="24"/>
          <w:szCs w:val="24"/>
        </w:rPr>
        <w:t xml:space="preserve">, </w:t>
      </w:r>
      <w:r w:rsidRPr="00986B46">
        <w:rPr>
          <w:sz w:val="24"/>
          <w:szCs w:val="24"/>
        </w:rPr>
        <w:t xml:space="preserve">на праве </w:t>
      </w:r>
      <w:r w:rsidR="00E631CF" w:rsidRPr="00986B46">
        <w:rPr>
          <w:sz w:val="24"/>
          <w:szCs w:val="24"/>
        </w:rPr>
        <w:t>аренды</w:t>
      </w:r>
      <w:r w:rsidRPr="00986B46">
        <w:rPr>
          <w:sz w:val="24"/>
          <w:szCs w:val="24"/>
        </w:rPr>
        <w:t xml:space="preserve">, привлекающее денежные средства Участника долевого строительства и других участников долевого строительства для строительства (создания) на указанном </w:t>
      </w:r>
      <w:r w:rsidR="00E631CF" w:rsidRPr="00986B46">
        <w:rPr>
          <w:sz w:val="24"/>
          <w:szCs w:val="24"/>
        </w:rPr>
        <w:t>з</w:t>
      </w:r>
      <w:r w:rsidRPr="00986B46">
        <w:rPr>
          <w:sz w:val="24"/>
          <w:szCs w:val="24"/>
        </w:rPr>
        <w:t xml:space="preserve">емельном участке </w:t>
      </w:r>
      <w:r w:rsidR="00E631CF" w:rsidRPr="00986B46">
        <w:rPr>
          <w:sz w:val="24"/>
          <w:szCs w:val="24"/>
        </w:rPr>
        <w:t>Объекта недвижимости</w:t>
      </w:r>
      <w:r w:rsidRPr="00986B46">
        <w:rPr>
          <w:sz w:val="24"/>
          <w:szCs w:val="24"/>
        </w:rPr>
        <w:t xml:space="preserve"> на основании Разрешения на строительство, размещен</w:t>
      </w:r>
      <w:r w:rsidR="007A5D23" w:rsidRPr="00986B46">
        <w:rPr>
          <w:sz w:val="24"/>
          <w:szCs w:val="24"/>
        </w:rPr>
        <w:t>н</w:t>
      </w:r>
      <w:r w:rsidR="00E631CF" w:rsidRPr="00986B46">
        <w:rPr>
          <w:sz w:val="24"/>
          <w:szCs w:val="24"/>
        </w:rPr>
        <w:t>ой</w:t>
      </w:r>
      <w:r w:rsidRPr="00986B46">
        <w:rPr>
          <w:sz w:val="24"/>
          <w:szCs w:val="24"/>
        </w:rPr>
        <w:t xml:space="preserve"> Проектной декларации в сети Интернет и отвечающее требованиями Федерального закона Российской Федерации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8F8475" w14:textId="1ED5A4C4" w:rsidR="00F13E64" w:rsidRDefault="00F13E64" w:rsidP="00B642BE">
      <w:pPr>
        <w:pStyle w:val="a7"/>
        <w:numPr>
          <w:ilvl w:val="1"/>
          <w:numId w:val="1"/>
        </w:numPr>
        <w:ind w:left="0" w:right="0" w:firstLine="709"/>
        <w:rPr>
          <w:sz w:val="24"/>
          <w:szCs w:val="24"/>
        </w:rPr>
      </w:pPr>
      <w:r w:rsidRPr="00F13E64">
        <w:rPr>
          <w:b/>
          <w:sz w:val="24"/>
          <w:szCs w:val="24"/>
        </w:rPr>
        <w:lastRenderedPageBreak/>
        <w:t>Участник долевого строительства</w:t>
      </w:r>
      <w:r w:rsidRPr="00F13E64">
        <w:rPr>
          <w:sz w:val="24"/>
          <w:szCs w:val="24"/>
        </w:rPr>
        <w:t xml:space="preserve"> - </w:t>
      </w:r>
      <w:r w:rsidR="00E631CF">
        <w:rPr>
          <w:bCs/>
          <w:sz w:val="24"/>
          <w:szCs w:val="24"/>
        </w:rPr>
        <w:t>__________________</w:t>
      </w:r>
      <w:r w:rsidRPr="00F13E64">
        <w:rPr>
          <w:bCs/>
          <w:sz w:val="24"/>
          <w:szCs w:val="24"/>
        </w:rPr>
        <w:t>,</w:t>
      </w:r>
      <w:r w:rsidRPr="00F13E64">
        <w:rPr>
          <w:sz w:val="24"/>
          <w:szCs w:val="24"/>
        </w:rPr>
        <w:t xml:space="preserve"> передающий</w:t>
      </w:r>
      <w:r w:rsidR="00280683">
        <w:rPr>
          <w:sz w:val="24"/>
          <w:szCs w:val="24"/>
        </w:rPr>
        <w:t>(</w:t>
      </w:r>
      <w:proofErr w:type="spellStart"/>
      <w:r w:rsidR="00280683">
        <w:rPr>
          <w:sz w:val="24"/>
          <w:szCs w:val="24"/>
        </w:rPr>
        <w:t>ая</w:t>
      </w:r>
      <w:proofErr w:type="spellEnd"/>
      <w:r w:rsidR="00280683">
        <w:rPr>
          <w:sz w:val="24"/>
          <w:szCs w:val="24"/>
        </w:rPr>
        <w:t>/</w:t>
      </w:r>
      <w:proofErr w:type="spellStart"/>
      <w:r w:rsidR="00280683">
        <w:rPr>
          <w:sz w:val="24"/>
          <w:szCs w:val="24"/>
        </w:rPr>
        <w:t>ие</w:t>
      </w:r>
      <w:proofErr w:type="spellEnd"/>
      <w:r w:rsidR="00280683">
        <w:rPr>
          <w:sz w:val="24"/>
          <w:szCs w:val="24"/>
        </w:rPr>
        <w:t>)</w:t>
      </w:r>
      <w:r w:rsidRPr="00F13E64">
        <w:rPr>
          <w:sz w:val="24"/>
          <w:szCs w:val="24"/>
        </w:rPr>
        <w:t xml:space="preserve"> денежные средства Застройщику для строительства (создания) на </w:t>
      </w:r>
      <w:r w:rsidR="00E631CF">
        <w:rPr>
          <w:sz w:val="24"/>
          <w:szCs w:val="24"/>
        </w:rPr>
        <w:t>з</w:t>
      </w:r>
      <w:r w:rsidRPr="00F13E64">
        <w:rPr>
          <w:sz w:val="24"/>
          <w:szCs w:val="24"/>
        </w:rPr>
        <w:t xml:space="preserve">емельном участке </w:t>
      </w:r>
      <w:r w:rsidR="00E631CF">
        <w:rPr>
          <w:sz w:val="24"/>
          <w:szCs w:val="24"/>
        </w:rPr>
        <w:t>Объекта недвижимости</w:t>
      </w:r>
      <w:r w:rsidRPr="00F13E64">
        <w:rPr>
          <w:sz w:val="24"/>
          <w:szCs w:val="24"/>
        </w:rPr>
        <w:t xml:space="preserve"> и </w:t>
      </w:r>
      <w:r w:rsidRPr="00F13E64">
        <w:rPr>
          <w:bCs/>
          <w:sz w:val="24"/>
          <w:szCs w:val="24"/>
        </w:rPr>
        <w:t xml:space="preserve">получения после ввода в эксплуатацию </w:t>
      </w:r>
      <w:r w:rsidR="00E631CF">
        <w:rPr>
          <w:sz w:val="24"/>
          <w:szCs w:val="24"/>
        </w:rPr>
        <w:t>Объекта недвижимости</w:t>
      </w:r>
      <w:r w:rsidRPr="00F13E64">
        <w:rPr>
          <w:sz w:val="24"/>
          <w:szCs w:val="24"/>
        </w:rPr>
        <w:t xml:space="preserve"> права собственности на Объект долевого строительства.</w:t>
      </w:r>
    </w:p>
    <w:p w14:paraId="0964DA88" w14:textId="393A56C6" w:rsidR="00F13E64" w:rsidRDefault="00F13E64" w:rsidP="00B642BE">
      <w:pPr>
        <w:pStyle w:val="a7"/>
        <w:numPr>
          <w:ilvl w:val="1"/>
          <w:numId w:val="1"/>
        </w:numPr>
        <w:ind w:left="0" w:right="0" w:firstLine="709"/>
        <w:rPr>
          <w:sz w:val="24"/>
          <w:szCs w:val="24"/>
        </w:rPr>
      </w:pPr>
      <w:r w:rsidRPr="00F13E64">
        <w:rPr>
          <w:b/>
          <w:sz w:val="24"/>
          <w:szCs w:val="24"/>
        </w:rPr>
        <w:t>Разрешение на строительство</w:t>
      </w:r>
      <w:r w:rsidRPr="00F13E64">
        <w:rPr>
          <w:sz w:val="24"/>
          <w:szCs w:val="24"/>
        </w:rPr>
        <w:t xml:space="preserve"> - документ, подтверждающий соответствие проектной документации на строительство </w:t>
      </w:r>
      <w:r w:rsidR="00E631CF">
        <w:rPr>
          <w:sz w:val="24"/>
          <w:szCs w:val="24"/>
        </w:rPr>
        <w:t>Объекта недвижимости</w:t>
      </w:r>
      <w:r w:rsidRPr="00F13E64">
        <w:rPr>
          <w:sz w:val="24"/>
          <w:szCs w:val="24"/>
        </w:rPr>
        <w:t xml:space="preserve"> требованиям градостроительных регламентов, проекту планировки территории и удостоверяющий право Застройщика осуществить строительство </w:t>
      </w:r>
      <w:r w:rsidR="00E631CF">
        <w:rPr>
          <w:sz w:val="24"/>
          <w:szCs w:val="24"/>
        </w:rPr>
        <w:t>Объекта недвижимости</w:t>
      </w:r>
      <w:r w:rsidRPr="00F13E64">
        <w:rPr>
          <w:sz w:val="24"/>
          <w:szCs w:val="24"/>
        </w:rPr>
        <w:t xml:space="preserve"> в соответствии с утвержденной проектной документацией.</w:t>
      </w:r>
    </w:p>
    <w:p w14:paraId="20AFF066" w14:textId="22CF4C80" w:rsidR="00F13E64" w:rsidRDefault="00F13E64" w:rsidP="00B642BE">
      <w:pPr>
        <w:pStyle w:val="a7"/>
        <w:numPr>
          <w:ilvl w:val="1"/>
          <w:numId w:val="1"/>
        </w:numPr>
        <w:ind w:left="0" w:right="0" w:firstLine="709"/>
        <w:rPr>
          <w:sz w:val="24"/>
          <w:szCs w:val="24"/>
        </w:rPr>
      </w:pPr>
      <w:r w:rsidRPr="00F13E64">
        <w:rPr>
          <w:b/>
          <w:sz w:val="24"/>
          <w:szCs w:val="24"/>
        </w:rPr>
        <w:t>Разрешение на ввод в эксплуатацию</w:t>
      </w:r>
      <w:r w:rsidRPr="00F13E64">
        <w:rPr>
          <w:sz w:val="24"/>
          <w:szCs w:val="24"/>
        </w:rPr>
        <w:t xml:space="preserve"> - документ, удостоверяющий выполнение строительства </w:t>
      </w:r>
      <w:r w:rsidR="00E631CF">
        <w:rPr>
          <w:sz w:val="24"/>
          <w:szCs w:val="24"/>
        </w:rPr>
        <w:t>Объекта недвижимости</w:t>
      </w:r>
      <w:r w:rsidRPr="00F13E64">
        <w:rPr>
          <w:sz w:val="24"/>
          <w:szCs w:val="24"/>
        </w:rPr>
        <w:t xml:space="preserve"> в полном объеме в соответствии с Разрешением на строительство, соответствие построенного </w:t>
      </w:r>
      <w:r w:rsidR="00E631CF">
        <w:rPr>
          <w:sz w:val="24"/>
          <w:szCs w:val="24"/>
        </w:rPr>
        <w:t>Объекта недвижимости</w:t>
      </w:r>
      <w:r w:rsidRPr="00F13E64">
        <w:rPr>
          <w:sz w:val="24"/>
          <w:szCs w:val="24"/>
        </w:rPr>
        <w:t xml:space="preserve"> градостроительному плану земельного участка и проектной документации.</w:t>
      </w:r>
    </w:p>
    <w:p w14:paraId="58D5A158" w14:textId="77777777" w:rsidR="00F336F2" w:rsidRPr="00F336F2" w:rsidRDefault="00F336F2" w:rsidP="00B642BE">
      <w:pPr>
        <w:pStyle w:val="a7"/>
        <w:ind w:right="0" w:firstLine="709"/>
        <w:rPr>
          <w:sz w:val="24"/>
          <w:szCs w:val="24"/>
        </w:rPr>
      </w:pPr>
    </w:p>
    <w:p w14:paraId="169B8683" w14:textId="051EC10F" w:rsidR="00DA0B4E" w:rsidRDefault="00DA0B4E" w:rsidP="00280683">
      <w:pPr>
        <w:numPr>
          <w:ilvl w:val="0"/>
          <w:numId w:val="1"/>
        </w:numPr>
        <w:tabs>
          <w:tab w:val="clear" w:pos="360"/>
        </w:tabs>
        <w:ind w:left="0" w:firstLine="1134"/>
        <w:jc w:val="center"/>
        <w:rPr>
          <w:b/>
          <w:bCs/>
          <w:sz w:val="24"/>
          <w:szCs w:val="24"/>
        </w:rPr>
      </w:pPr>
      <w:r w:rsidRPr="000A118E">
        <w:rPr>
          <w:b/>
          <w:bCs/>
          <w:sz w:val="24"/>
          <w:szCs w:val="24"/>
        </w:rPr>
        <w:t xml:space="preserve">ПРАВОВОЕ </w:t>
      </w:r>
      <w:r w:rsidR="00F13E64">
        <w:rPr>
          <w:b/>
          <w:bCs/>
          <w:sz w:val="24"/>
          <w:szCs w:val="24"/>
        </w:rPr>
        <w:t>ОСНОВАНИЕ ЗАКЛЮЧЕНИЯ</w:t>
      </w:r>
      <w:r w:rsidRPr="000A118E">
        <w:rPr>
          <w:b/>
          <w:bCs/>
          <w:sz w:val="24"/>
          <w:szCs w:val="24"/>
        </w:rPr>
        <w:t xml:space="preserve"> ДОГОВОРА</w:t>
      </w:r>
    </w:p>
    <w:p w14:paraId="07E1055D" w14:textId="77777777" w:rsidR="00280683" w:rsidRPr="000A118E" w:rsidRDefault="00280683" w:rsidP="00280683">
      <w:pPr>
        <w:ind w:left="709"/>
        <w:rPr>
          <w:b/>
          <w:bCs/>
          <w:sz w:val="24"/>
          <w:szCs w:val="24"/>
        </w:rPr>
      </w:pPr>
    </w:p>
    <w:p w14:paraId="67840563" w14:textId="5B71F577" w:rsidR="00DA0B4E" w:rsidRPr="0018168B" w:rsidRDefault="00DA0B4E" w:rsidP="00B642BE">
      <w:pPr>
        <w:pStyle w:val="aff3"/>
        <w:numPr>
          <w:ilvl w:val="1"/>
          <w:numId w:val="1"/>
        </w:numPr>
        <w:ind w:left="0" w:firstLine="709"/>
        <w:jc w:val="both"/>
        <w:rPr>
          <w:sz w:val="24"/>
          <w:szCs w:val="24"/>
        </w:rPr>
      </w:pPr>
      <w:r w:rsidRPr="0018168B">
        <w:rPr>
          <w:sz w:val="24"/>
          <w:szCs w:val="24"/>
        </w:rPr>
        <w:t>Настоящий Договор заключен в соответствии с Гражданским кодексом Р</w:t>
      </w:r>
      <w:r w:rsidR="00F13E64">
        <w:rPr>
          <w:sz w:val="24"/>
          <w:szCs w:val="24"/>
        </w:rPr>
        <w:t xml:space="preserve">оссийской </w:t>
      </w:r>
      <w:r w:rsidR="00A66F72" w:rsidRPr="0018168B">
        <w:rPr>
          <w:sz w:val="24"/>
          <w:szCs w:val="24"/>
        </w:rPr>
        <w:t>Ф</w:t>
      </w:r>
      <w:r w:rsidR="00A66F72">
        <w:rPr>
          <w:sz w:val="24"/>
          <w:szCs w:val="24"/>
        </w:rPr>
        <w:t>едерации и</w:t>
      </w:r>
      <w:r w:rsidRPr="0018168B">
        <w:rPr>
          <w:sz w:val="24"/>
          <w:szCs w:val="24"/>
        </w:rPr>
        <w:t xml:space="preserve">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13E64">
        <w:rPr>
          <w:sz w:val="24"/>
          <w:szCs w:val="24"/>
        </w:rPr>
        <w:t>, с учетом всех изменений и дополнений</w:t>
      </w:r>
      <w:r w:rsidRPr="0018168B">
        <w:rPr>
          <w:sz w:val="24"/>
          <w:szCs w:val="24"/>
        </w:rPr>
        <w:t xml:space="preserve"> (далее ФЗ № 214-ФЗ).</w:t>
      </w:r>
    </w:p>
    <w:p w14:paraId="4ECF90D7" w14:textId="77777777" w:rsidR="003B0F3F" w:rsidRPr="0018168B" w:rsidRDefault="003B0F3F" w:rsidP="00B642BE">
      <w:pPr>
        <w:pStyle w:val="aff3"/>
        <w:numPr>
          <w:ilvl w:val="1"/>
          <w:numId w:val="1"/>
        </w:numPr>
        <w:ind w:left="0" w:firstLine="709"/>
        <w:jc w:val="both"/>
        <w:rPr>
          <w:sz w:val="24"/>
          <w:szCs w:val="24"/>
        </w:rPr>
      </w:pPr>
      <w:r w:rsidRPr="0018168B">
        <w:rPr>
          <w:sz w:val="24"/>
          <w:szCs w:val="24"/>
        </w:rPr>
        <w:t>Правовым основанием для заключения настоящего Договора является:</w:t>
      </w:r>
    </w:p>
    <w:p w14:paraId="0BF454D6" w14:textId="409CF739" w:rsidR="00643720" w:rsidRPr="00A66F72" w:rsidRDefault="00830B3B" w:rsidP="00A66F72">
      <w:pPr>
        <w:pStyle w:val="aff3"/>
        <w:numPr>
          <w:ilvl w:val="2"/>
          <w:numId w:val="1"/>
        </w:numPr>
        <w:tabs>
          <w:tab w:val="clear" w:pos="720"/>
          <w:tab w:val="num" w:pos="0"/>
        </w:tabs>
        <w:ind w:left="0" w:firstLine="709"/>
        <w:jc w:val="both"/>
        <w:rPr>
          <w:sz w:val="24"/>
          <w:szCs w:val="24"/>
        </w:rPr>
      </w:pPr>
      <w:r w:rsidRPr="00A66F72">
        <w:rPr>
          <w:sz w:val="24"/>
          <w:szCs w:val="24"/>
        </w:rPr>
        <w:t>Договор</w:t>
      </w:r>
      <w:r w:rsidR="00A66F72" w:rsidRPr="00A66F72">
        <w:rPr>
          <w:sz w:val="24"/>
          <w:szCs w:val="24"/>
        </w:rPr>
        <w:t xml:space="preserve"> аренды</w:t>
      </w:r>
      <w:r w:rsidRPr="00A66F72">
        <w:rPr>
          <w:sz w:val="24"/>
          <w:szCs w:val="24"/>
        </w:rPr>
        <w:t xml:space="preserve"> земельного участка </w:t>
      </w:r>
      <w:r w:rsidR="00131C6F">
        <w:rPr>
          <w:sz w:val="24"/>
          <w:szCs w:val="24"/>
        </w:rPr>
        <w:t>№</w:t>
      </w:r>
      <w:r w:rsidR="007E7DB0">
        <w:rPr>
          <w:sz w:val="24"/>
          <w:szCs w:val="24"/>
        </w:rPr>
        <w:t>219</w:t>
      </w:r>
      <w:r w:rsidRPr="00A66F72">
        <w:rPr>
          <w:sz w:val="24"/>
          <w:szCs w:val="24"/>
        </w:rPr>
        <w:t xml:space="preserve"> от </w:t>
      </w:r>
      <w:r w:rsidR="007E7DB0">
        <w:rPr>
          <w:sz w:val="24"/>
          <w:szCs w:val="24"/>
        </w:rPr>
        <w:t>21</w:t>
      </w:r>
      <w:r w:rsidRPr="00A66F72">
        <w:rPr>
          <w:sz w:val="24"/>
          <w:szCs w:val="24"/>
        </w:rPr>
        <w:t xml:space="preserve"> </w:t>
      </w:r>
      <w:r w:rsidR="007E7DB0">
        <w:rPr>
          <w:sz w:val="24"/>
          <w:szCs w:val="24"/>
        </w:rPr>
        <w:t>декабря</w:t>
      </w:r>
      <w:r w:rsidRPr="00A66F72">
        <w:rPr>
          <w:sz w:val="24"/>
          <w:szCs w:val="24"/>
        </w:rPr>
        <w:t xml:space="preserve"> 20</w:t>
      </w:r>
      <w:r w:rsidR="007E7DB0">
        <w:rPr>
          <w:sz w:val="24"/>
          <w:szCs w:val="24"/>
        </w:rPr>
        <w:t>20</w:t>
      </w:r>
      <w:r w:rsidRPr="00A66F72">
        <w:rPr>
          <w:sz w:val="24"/>
          <w:szCs w:val="24"/>
        </w:rPr>
        <w:t>г.</w:t>
      </w:r>
      <w:r w:rsidR="006D7761" w:rsidRPr="006D7761">
        <w:rPr>
          <w:sz w:val="24"/>
          <w:szCs w:val="24"/>
        </w:rPr>
        <w:t>, зарегистрированн</w:t>
      </w:r>
      <w:r w:rsidR="006D7761">
        <w:rPr>
          <w:sz w:val="24"/>
          <w:szCs w:val="24"/>
        </w:rPr>
        <w:t>ый</w:t>
      </w:r>
      <w:r w:rsidR="006D7761" w:rsidRPr="006D7761">
        <w:rPr>
          <w:sz w:val="24"/>
          <w:szCs w:val="24"/>
        </w:rPr>
        <w:t xml:space="preserve"> Управлением Федеральной службы государственной регистрации, кадастра и картографии по Московской области </w:t>
      </w:r>
      <w:r w:rsidR="007E7DB0">
        <w:rPr>
          <w:sz w:val="24"/>
          <w:szCs w:val="24"/>
        </w:rPr>
        <w:t>18</w:t>
      </w:r>
      <w:r w:rsidR="006D7761" w:rsidRPr="006D7761">
        <w:rPr>
          <w:sz w:val="24"/>
          <w:szCs w:val="24"/>
        </w:rPr>
        <w:t>.0</w:t>
      </w:r>
      <w:r w:rsidR="007E7DB0">
        <w:rPr>
          <w:sz w:val="24"/>
          <w:szCs w:val="24"/>
        </w:rPr>
        <w:t>1</w:t>
      </w:r>
      <w:r w:rsidR="006D7761" w:rsidRPr="006D7761">
        <w:rPr>
          <w:sz w:val="24"/>
          <w:szCs w:val="24"/>
        </w:rPr>
        <w:t>.20</w:t>
      </w:r>
      <w:r w:rsidR="007E7DB0">
        <w:rPr>
          <w:sz w:val="24"/>
          <w:szCs w:val="24"/>
        </w:rPr>
        <w:t>21</w:t>
      </w:r>
      <w:r w:rsidR="006D7761" w:rsidRPr="006D7761">
        <w:rPr>
          <w:sz w:val="24"/>
          <w:szCs w:val="24"/>
        </w:rPr>
        <w:t xml:space="preserve"> г. за № 50-</w:t>
      </w:r>
      <w:r w:rsidR="007E7DB0">
        <w:rPr>
          <w:sz w:val="24"/>
          <w:szCs w:val="24"/>
        </w:rPr>
        <w:t>12:0100805:189</w:t>
      </w:r>
      <w:r w:rsidR="006D7761" w:rsidRPr="006D7761">
        <w:rPr>
          <w:sz w:val="24"/>
          <w:szCs w:val="24"/>
        </w:rPr>
        <w:t>-</w:t>
      </w:r>
      <w:r w:rsidR="007E7DB0">
        <w:rPr>
          <w:sz w:val="24"/>
          <w:szCs w:val="24"/>
        </w:rPr>
        <w:t>50/215/2021-5</w:t>
      </w:r>
      <w:r w:rsidR="006D7761">
        <w:rPr>
          <w:sz w:val="24"/>
          <w:szCs w:val="24"/>
        </w:rPr>
        <w:t xml:space="preserve">, по которому Застройщик является арендатором </w:t>
      </w:r>
      <w:r w:rsidR="006D7761" w:rsidRPr="006D7761">
        <w:rPr>
          <w:sz w:val="24"/>
          <w:szCs w:val="24"/>
        </w:rPr>
        <w:t xml:space="preserve">земельного участка с кадастровым номером </w:t>
      </w:r>
      <w:bookmarkStart w:id="1" w:name="_Hlk65512781"/>
      <w:r w:rsidR="006D7761" w:rsidRPr="006D7761">
        <w:rPr>
          <w:sz w:val="24"/>
          <w:szCs w:val="24"/>
        </w:rPr>
        <w:t>50:12:0</w:t>
      </w:r>
      <w:r w:rsidR="007E7DB0">
        <w:rPr>
          <w:sz w:val="24"/>
          <w:szCs w:val="24"/>
        </w:rPr>
        <w:t>1</w:t>
      </w:r>
      <w:r w:rsidR="006D7761" w:rsidRPr="006D7761">
        <w:rPr>
          <w:sz w:val="24"/>
          <w:szCs w:val="24"/>
        </w:rPr>
        <w:t>00</w:t>
      </w:r>
      <w:r w:rsidR="007E7DB0">
        <w:rPr>
          <w:sz w:val="24"/>
          <w:szCs w:val="24"/>
        </w:rPr>
        <w:t>805</w:t>
      </w:r>
      <w:r w:rsidR="006D7761" w:rsidRPr="006D7761">
        <w:rPr>
          <w:sz w:val="24"/>
          <w:szCs w:val="24"/>
        </w:rPr>
        <w:t>:</w:t>
      </w:r>
      <w:r w:rsidR="007E7DB0">
        <w:rPr>
          <w:sz w:val="24"/>
          <w:szCs w:val="24"/>
        </w:rPr>
        <w:t>189</w:t>
      </w:r>
      <w:bookmarkEnd w:id="1"/>
      <w:r w:rsidR="006D7761">
        <w:rPr>
          <w:sz w:val="24"/>
          <w:szCs w:val="24"/>
        </w:rPr>
        <w:t>,</w:t>
      </w:r>
      <w:r w:rsidR="006D7761" w:rsidRPr="006D7761">
        <w:rPr>
          <w:sz w:val="24"/>
          <w:szCs w:val="24"/>
        </w:rPr>
        <w:t xml:space="preserve"> общей площадью </w:t>
      </w:r>
      <w:r w:rsidR="007E7DB0">
        <w:rPr>
          <w:sz w:val="24"/>
          <w:szCs w:val="24"/>
        </w:rPr>
        <w:t>4000</w:t>
      </w:r>
      <w:r w:rsidR="006D7761" w:rsidRPr="006D7761">
        <w:rPr>
          <w:sz w:val="24"/>
          <w:szCs w:val="24"/>
        </w:rPr>
        <w:t xml:space="preserve"> </w:t>
      </w:r>
      <w:proofErr w:type="spellStart"/>
      <w:r w:rsidR="006D7761" w:rsidRPr="006D7761">
        <w:rPr>
          <w:sz w:val="24"/>
          <w:szCs w:val="24"/>
        </w:rPr>
        <w:t>кв.м</w:t>
      </w:r>
      <w:proofErr w:type="spellEnd"/>
      <w:r w:rsidR="006D7761" w:rsidRPr="006D7761">
        <w:rPr>
          <w:sz w:val="24"/>
          <w:szCs w:val="24"/>
        </w:rPr>
        <w:t xml:space="preserve">., категория земель: земли населенных пунктов, с разрешенным использованием – «гостиничное обслуживание», расположенного по адресу: Московская область, </w:t>
      </w:r>
      <w:r w:rsidR="007E7DB0">
        <w:rPr>
          <w:sz w:val="24"/>
          <w:szCs w:val="24"/>
        </w:rPr>
        <w:t xml:space="preserve">г. </w:t>
      </w:r>
      <w:r w:rsidR="006D7761" w:rsidRPr="006D7761">
        <w:rPr>
          <w:sz w:val="24"/>
          <w:szCs w:val="24"/>
        </w:rPr>
        <w:t xml:space="preserve">Мытищи, </w:t>
      </w:r>
      <w:r w:rsidR="007E7DB0">
        <w:rPr>
          <w:sz w:val="24"/>
          <w:szCs w:val="24"/>
        </w:rPr>
        <w:t xml:space="preserve">ул. </w:t>
      </w:r>
      <w:proofErr w:type="spellStart"/>
      <w:r w:rsidR="007E7DB0">
        <w:rPr>
          <w:sz w:val="24"/>
          <w:szCs w:val="24"/>
        </w:rPr>
        <w:t>Сукромка</w:t>
      </w:r>
      <w:proofErr w:type="spellEnd"/>
      <w:r w:rsidR="002815E4">
        <w:rPr>
          <w:sz w:val="24"/>
          <w:szCs w:val="24"/>
        </w:rPr>
        <w:t>,</w:t>
      </w:r>
      <w:r w:rsidR="007E7DB0">
        <w:rPr>
          <w:sz w:val="24"/>
          <w:szCs w:val="24"/>
        </w:rPr>
        <w:t xml:space="preserve"> северная часть 6,14 </w:t>
      </w:r>
      <w:proofErr w:type="spellStart"/>
      <w:r w:rsidR="007E7DB0">
        <w:rPr>
          <w:sz w:val="24"/>
          <w:szCs w:val="24"/>
        </w:rPr>
        <w:t>мкр</w:t>
      </w:r>
      <w:proofErr w:type="spellEnd"/>
      <w:r w:rsidR="007E7DB0">
        <w:rPr>
          <w:sz w:val="24"/>
          <w:szCs w:val="24"/>
        </w:rPr>
        <w:t>.</w:t>
      </w:r>
      <w:r w:rsidR="006D7761" w:rsidRPr="006D7761">
        <w:rPr>
          <w:sz w:val="24"/>
          <w:szCs w:val="24"/>
        </w:rPr>
        <w:t xml:space="preserve"> (далее «</w:t>
      </w:r>
      <w:r w:rsidR="006D7761">
        <w:rPr>
          <w:sz w:val="24"/>
          <w:szCs w:val="24"/>
        </w:rPr>
        <w:t>з</w:t>
      </w:r>
      <w:r w:rsidR="006D7761" w:rsidRPr="006D7761">
        <w:rPr>
          <w:sz w:val="24"/>
          <w:szCs w:val="24"/>
        </w:rPr>
        <w:t>емельный участок»)</w:t>
      </w:r>
      <w:r w:rsidR="006E267B">
        <w:rPr>
          <w:sz w:val="24"/>
          <w:szCs w:val="24"/>
        </w:rPr>
        <w:t>.</w:t>
      </w:r>
      <w:r w:rsidR="006D7761">
        <w:rPr>
          <w:sz w:val="24"/>
          <w:szCs w:val="24"/>
        </w:rPr>
        <w:t xml:space="preserve"> </w:t>
      </w:r>
    </w:p>
    <w:p w14:paraId="14BB20EF" w14:textId="07198F36" w:rsidR="0018168B" w:rsidRPr="0018168B" w:rsidRDefault="0018168B" w:rsidP="007E7E97">
      <w:pPr>
        <w:pStyle w:val="aff3"/>
        <w:numPr>
          <w:ilvl w:val="2"/>
          <w:numId w:val="1"/>
        </w:numPr>
        <w:tabs>
          <w:tab w:val="clear" w:pos="720"/>
          <w:tab w:val="num" w:pos="0"/>
        </w:tabs>
        <w:ind w:left="0" w:firstLine="709"/>
        <w:jc w:val="both"/>
        <w:rPr>
          <w:sz w:val="24"/>
          <w:szCs w:val="24"/>
        </w:rPr>
      </w:pPr>
      <w:r w:rsidRPr="0018168B">
        <w:rPr>
          <w:sz w:val="24"/>
          <w:szCs w:val="24"/>
        </w:rPr>
        <w:t>Разрешение на строительство №</w:t>
      </w:r>
      <w:r w:rsidR="007E7E97" w:rsidRPr="007E7E97">
        <w:t xml:space="preserve"> </w:t>
      </w:r>
      <w:r w:rsidR="007E7E97" w:rsidRPr="007E7E97">
        <w:rPr>
          <w:sz w:val="24"/>
          <w:szCs w:val="24"/>
        </w:rPr>
        <w:t>RU50-12-</w:t>
      </w:r>
      <w:r w:rsidR="007E7DB0">
        <w:rPr>
          <w:sz w:val="24"/>
          <w:szCs w:val="24"/>
        </w:rPr>
        <w:t>24846</w:t>
      </w:r>
      <w:r w:rsidR="007E7E97" w:rsidRPr="007E7E97">
        <w:rPr>
          <w:sz w:val="24"/>
          <w:szCs w:val="24"/>
        </w:rPr>
        <w:t>-202</w:t>
      </w:r>
      <w:r w:rsidR="007E7DB0">
        <w:rPr>
          <w:sz w:val="24"/>
          <w:szCs w:val="24"/>
        </w:rPr>
        <w:t>3</w:t>
      </w:r>
      <w:r w:rsidRPr="0018168B">
        <w:rPr>
          <w:sz w:val="24"/>
          <w:szCs w:val="24"/>
        </w:rPr>
        <w:t xml:space="preserve"> от </w:t>
      </w:r>
      <w:r w:rsidR="007E7DB0">
        <w:rPr>
          <w:sz w:val="24"/>
          <w:szCs w:val="24"/>
        </w:rPr>
        <w:t>31</w:t>
      </w:r>
      <w:r w:rsidRPr="0018168B">
        <w:rPr>
          <w:sz w:val="24"/>
          <w:szCs w:val="24"/>
        </w:rPr>
        <w:t>.</w:t>
      </w:r>
      <w:r w:rsidR="007E7DB0">
        <w:rPr>
          <w:sz w:val="24"/>
          <w:szCs w:val="24"/>
        </w:rPr>
        <w:t>08</w:t>
      </w:r>
      <w:r w:rsidRPr="0018168B">
        <w:rPr>
          <w:sz w:val="24"/>
          <w:szCs w:val="24"/>
        </w:rPr>
        <w:t>.20</w:t>
      </w:r>
      <w:r w:rsidR="007E7E97">
        <w:rPr>
          <w:sz w:val="24"/>
          <w:szCs w:val="24"/>
        </w:rPr>
        <w:t>2</w:t>
      </w:r>
      <w:r w:rsidR="007E7DB0">
        <w:rPr>
          <w:sz w:val="24"/>
          <w:szCs w:val="24"/>
        </w:rPr>
        <w:t>3</w:t>
      </w:r>
      <w:r w:rsidRPr="0018168B">
        <w:rPr>
          <w:sz w:val="24"/>
          <w:szCs w:val="24"/>
        </w:rPr>
        <w:t xml:space="preserve"> г., выдано </w:t>
      </w:r>
      <w:r w:rsidR="007E7E97">
        <w:rPr>
          <w:sz w:val="24"/>
          <w:szCs w:val="24"/>
        </w:rPr>
        <w:t>Министерством жилищной политики Московской области</w:t>
      </w:r>
      <w:r w:rsidRPr="0018168B">
        <w:rPr>
          <w:sz w:val="24"/>
          <w:szCs w:val="24"/>
        </w:rPr>
        <w:t>.</w:t>
      </w:r>
    </w:p>
    <w:p w14:paraId="1070BB05" w14:textId="4EECF103" w:rsidR="001C4B8A" w:rsidRPr="0018168B" w:rsidRDefault="00F336F2" w:rsidP="006D7761">
      <w:pPr>
        <w:pStyle w:val="aff3"/>
        <w:numPr>
          <w:ilvl w:val="2"/>
          <w:numId w:val="1"/>
        </w:numPr>
        <w:tabs>
          <w:tab w:val="clear" w:pos="720"/>
          <w:tab w:val="num" w:pos="0"/>
        </w:tabs>
        <w:ind w:left="0" w:firstLine="709"/>
        <w:jc w:val="both"/>
        <w:rPr>
          <w:iCs/>
          <w:sz w:val="24"/>
          <w:szCs w:val="24"/>
        </w:rPr>
      </w:pPr>
      <w:r w:rsidRPr="0018168B">
        <w:rPr>
          <w:iCs/>
          <w:sz w:val="24"/>
          <w:szCs w:val="24"/>
        </w:rPr>
        <w:t>Проектная декларация размещена в сети Интернет в Единой информа</w:t>
      </w:r>
      <w:r w:rsidR="006D7761">
        <w:rPr>
          <w:iCs/>
          <w:sz w:val="24"/>
          <w:szCs w:val="24"/>
        </w:rPr>
        <w:t xml:space="preserve">ционной </w:t>
      </w:r>
      <w:r w:rsidRPr="0018168B">
        <w:rPr>
          <w:iCs/>
          <w:sz w:val="24"/>
          <w:szCs w:val="24"/>
        </w:rPr>
        <w:t xml:space="preserve">системе жилищного строительства и на сайте </w:t>
      </w:r>
      <w:r w:rsidR="007E7E97">
        <w:rPr>
          <w:sz w:val="24"/>
          <w:szCs w:val="24"/>
        </w:rPr>
        <w:t>З</w:t>
      </w:r>
      <w:r w:rsidR="007E7E97" w:rsidRPr="0018168B">
        <w:rPr>
          <w:sz w:val="24"/>
          <w:szCs w:val="24"/>
        </w:rPr>
        <w:t>астройщика</w:t>
      </w:r>
      <w:r w:rsidRPr="0018168B">
        <w:rPr>
          <w:sz w:val="24"/>
          <w:szCs w:val="24"/>
        </w:rPr>
        <w:t>:</w:t>
      </w:r>
      <w:r w:rsidR="009D6926">
        <w:rPr>
          <w:sz w:val="24"/>
          <w:szCs w:val="24"/>
        </w:rPr>
        <w:t xml:space="preserve"> _______</w:t>
      </w:r>
      <w:r w:rsidR="00643720" w:rsidRPr="0018168B">
        <w:rPr>
          <w:sz w:val="24"/>
          <w:szCs w:val="24"/>
        </w:rPr>
        <w:t>.</w:t>
      </w:r>
    </w:p>
    <w:p w14:paraId="4FC361D8" w14:textId="77777777" w:rsidR="00F336F2" w:rsidRPr="00F336F2" w:rsidRDefault="00F336F2" w:rsidP="00B642BE">
      <w:pPr>
        <w:ind w:firstLine="709"/>
        <w:jc w:val="center"/>
        <w:rPr>
          <w:iCs/>
          <w:sz w:val="24"/>
          <w:szCs w:val="24"/>
        </w:rPr>
      </w:pPr>
    </w:p>
    <w:p w14:paraId="158D69B2" w14:textId="7D958454" w:rsidR="00D05A80" w:rsidRDefault="00D05A80" w:rsidP="00280683">
      <w:pPr>
        <w:pStyle w:val="aff3"/>
        <w:numPr>
          <w:ilvl w:val="0"/>
          <w:numId w:val="1"/>
        </w:numPr>
        <w:ind w:left="0" w:firstLine="1134"/>
        <w:jc w:val="center"/>
        <w:rPr>
          <w:b/>
          <w:bCs/>
          <w:sz w:val="24"/>
          <w:szCs w:val="24"/>
        </w:rPr>
      </w:pPr>
      <w:r w:rsidRPr="00BB1ECF">
        <w:rPr>
          <w:b/>
          <w:bCs/>
          <w:sz w:val="24"/>
          <w:szCs w:val="24"/>
        </w:rPr>
        <w:t>ПРЕДМЕТ ДОГОВОРА</w:t>
      </w:r>
    </w:p>
    <w:p w14:paraId="6C028ACA" w14:textId="77777777" w:rsidR="00280683" w:rsidRPr="00BB1ECF" w:rsidRDefault="00280683" w:rsidP="00280683">
      <w:pPr>
        <w:pStyle w:val="aff3"/>
        <w:ind w:left="709"/>
        <w:rPr>
          <w:b/>
          <w:bCs/>
          <w:sz w:val="24"/>
          <w:szCs w:val="24"/>
        </w:rPr>
      </w:pPr>
    </w:p>
    <w:p w14:paraId="7DCFDDD8" w14:textId="05633A57" w:rsidR="00D05A80" w:rsidRPr="000A118E" w:rsidRDefault="00A60162" w:rsidP="00B642BE">
      <w:pPr>
        <w:pStyle w:val="a7"/>
        <w:numPr>
          <w:ilvl w:val="1"/>
          <w:numId w:val="1"/>
        </w:numPr>
        <w:ind w:left="0" w:right="0" w:firstLine="709"/>
        <w:rPr>
          <w:iCs/>
          <w:sz w:val="24"/>
          <w:szCs w:val="24"/>
        </w:rPr>
      </w:pPr>
      <w:r w:rsidRPr="000A118E">
        <w:rPr>
          <w:iCs/>
          <w:sz w:val="24"/>
          <w:szCs w:val="24"/>
        </w:rPr>
        <w:t>Застройщик</w:t>
      </w:r>
      <w:r w:rsidR="00D05A80" w:rsidRPr="000A118E">
        <w:rPr>
          <w:iCs/>
          <w:sz w:val="24"/>
          <w:szCs w:val="24"/>
        </w:rPr>
        <w:t xml:space="preserve"> обязуется в предусмотренный Договором срок своими силами </w:t>
      </w:r>
      <w:r w:rsidR="00A66F72">
        <w:rPr>
          <w:iCs/>
          <w:sz w:val="24"/>
          <w:szCs w:val="24"/>
        </w:rPr>
        <w:t>и (</w:t>
      </w:r>
      <w:r w:rsidR="00D05A80" w:rsidRPr="000A118E">
        <w:rPr>
          <w:iCs/>
          <w:sz w:val="24"/>
          <w:szCs w:val="24"/>
        </w:rPr>
        <w:t>или</w:t>
      </w:r>
      <w:r w:rsidR="00A66F72">
        <w:rPr>
          <w:iCs/>
          <w:sz w:val="24"/>
          <w:szCs w:val="24"/>
        </w:rPr>
        <w:t>)</w:t>
      </w:r>
      <w:r w:rsidR="00D05A80" w:rsidRPr="000A118E">
        <w:rPr>
          <w:iCs/>
          <w:sz w:val="24"/>
          <w:szCs w:val="24"/>
        </w:rPr>
        <w:t xml:space="preserve"> с привлечением других лиц построить (создать) Объект недвижимости и после получения Разрешения на ввод в эксплуатацию Объекта недвижимости передать Объект долевого строительства </w:t>
      </w:r>
      <w:r w:rsidRPr="000A118E">
        <w:rPr>
          <w:iCs/>
          <w:sz w:val="24"/>
          <w:szCs w:val="24"/>
        </w:rPr>
        <w:t xml:space="preserve">Участнику </w:t>
      </w:r>
      <w:r>
        <w:rPr>
          <w:iCs/>
          <w:sz w:val="24"/>
          <w:szCs w:val="24"/>
        </w:rPr>
        <w:t>д</w:t>
      </w:r>
      <w:r w:rsidRPr="000A118E">
        <w:rPr>
          <w:iCs/>
          <w:sz w:val="24"/>
          <w:szCs w:val="24"/>
        </w:rPr>
        <w:t xml:space="preserve">олевого </w:t>
      </w:r>
      <w:r>
        <w:rPr>
          <w:iCs/>
          <w:sz w:val="24"/>
          <w:szCs w:val="24"/>
        </w:rPr>
        <w:t>с</w:t>
      </w:r>
      <w:r w:rsidRPr="000A118E">
        <w:rPr>
          <w:iCs/>
          <w:sz w:val="24"/>
          <w:szCs w:val="24"/>
        </w:rPr>
        <w:t>троительства</w:t>
      </w:r>
      <w:r w:rsidR="00D05A80" w:rsidRPr="000A118E">
        <w:rPr>
          <w:iCs/>
          <w:sz w:val="24"/>
          <w:szCs w:val="24"/>
        </w:rPr>
        <w:t xml:space="preserve">, а </w:t>
      </w:r>
      <w:r>
        <w:rPr>
          <w:iCs/>
          <w:sz w:val="24"/>
          <w:szCs w:val="24"/>
        </w:rPr>
        <w:t>У</w:t>
      </w:r>
      <w:r w:rsidRPr="000A118E">
        <w:rPr>
          <w:iCs/>
          <w:sz w:val="24"/>
          <w:szCs w:val="24"/>
        </w:rPr>
        <w:t xml:space="preserve">частник долевого строительства </w:t>
      </w:r>
      <w:r w:rsidR="00D05A80" w:rsidRPr="000A118E">
        <w:rPr>
          <w:iCs/>
          <w:sz w:val="24"/>
          <w:szCs w:val="24"/>
        </w:rPr>
        <w:t xml:space="preserve">обязуется уплатить обусловленную настоящим Договором Цену и </w:t>
      </w:r>
      <w:r w:rsidR="006A13D6">
        <w:rPr>
          <w:iCs/>
          <w:sz w:val="24"/>
          <w:szCs w:val="24"/>
        </w:rPr>
        <w:t>после получения Застройщиком</w:t>
      </w:r>
      <w:r w:rsidR="00D05A80" w:rsidRPr="000A118E">
        <w:rPr>
          <w:iCs/>
          <w:sz w:val="24"/>
          <w:szCs w:val="24"/>
        </w:rPr>
        <w:t xml:space="preserve"> Разрешения на ввод в эксплуатацию Объекта недвижимости принять Объект долевого строительства</w:t>
      </w:r>
      <w:r w:rsidR="00A66F72">
        <w:rPr>
          <w:iCs/>
          <w:sz w:val="24"/>
          <w:szCs w:val="24"/>
        </w:rPr>
        <w:t xml:space="preserve"> в порядке и в сроки, предусмотренные настоящим Договором</w:t>
      </w:r>
      <w:r w:rsidR="00D05A80" w:rsidRPr="000A118E">
        <w:rPr>
          <w:iCs/>
          <w:sz w:val="24"/>
          <w:szCs w:val="24"/>
        </w:rPr>
        <w:t>.</w:t>
      </w:r>
    </w:p>
    <w:p w14:paraId="51513DD4" w14:textId="77F3F322" w:rsidR="006A13D6" w:rsidRPr="00F7541D" w:rsidRDefault="00D05A80" w:rsidP="00B642BE">
      <w:pPr>
        <w:pStyle w:val="a7"/>
        <w:numPr>
          <w:ilvl w:val="1"/>
          <w:numId w:val="1"/>
        </w:numPr>
        <w:ind w:left="0" w:right="0" w:firstLine="709"/>
        <w:rPr>
          <w:sz w:val="24"/>
          <w:szCs w:val="24"/>
        </w:rPr>
      </w:pPr>
      <w:r w:rsidRPr="00F7541D">
        <w:rPr>
          <w:bCs/>
          <w:iCs/>
          <w:sz w:val="24"/>
          <w:szCs w:val="24"/>
        </w:rPr>
        <w:t>Объект долевого строительства</w:t>
      </w:r>
      <w:r w:rsidR="006A13D6" w:rsidRPr="00F7541D">
        <w:rPr>
          <w:bCs/>
          <w:iCs/>
          <w:sz w:val="24"/>
          <w:szCs w:val="24"/>
        </w:rPr>
        <w:t>, подлежащий передаче Участнику долевого строительства</w:t>
      </w:r>
      <w:r w:rsidR="00A60162">
        <w:rPr>
          <w:iCs/>
          <w:sz w:val="24"/>
          <w:szCs w:val="24"/>
        </w:rPr>
        <w:t>:</w:t>
      </w:r>
      <w:r w:rsidRPr="00F7541D">
        <w:rPr>
          <w:iCs/>
          <w:sz w:val="24"/>
          <w:szCs w:val="24"/>
        </w:rPr>
        <w:t xml:space="preserve"> нежилое помещение, условный номер: </w:t>
      </w:r>
      <w:r w:rsidR="006A13D6" w:rsidRPr="00F7541D">
        <w:rPr>
          <w:iCs/>
          <w:sz w:val="24"/>
          <w:szCs w:val="24"/>
        </w:rPr>
        <w:t>______________</w:t>
      </w:r>
      <w:r w:rsidRPr="00F7541D">
        <w:rPr>
          <w:iCs/>
          <w:sz w:val="24"/>
          <w:szCs w:val="24"/>
        </w:rPr>
        <w:t>, назначение:</w:t>
      </w:r>
      <w:r w:rsidR="001939AE">
        <w:rPr>
          <w:iCs/>
          <w:sz w:val="24"/>
          <w:szCs w:val="24"/>
        </w:rPr>
        <w:t xml:space="preserve"> </w:t>
      </w:r>
      <w:r w:rsidR="001939AE" w:rsidRPr="001939AE">
        <w:rPr>
          <w:b/>
          <w:bCs/>
          <w:iCs/>
          <w:sz w:val="24"/>
          <w:szCs w:val="24"/>
        </w:rPr>
        <w:t>нежилое помещение</w:t>
      </w:r>
      <w:r w:rsidRPr="00F7541D">
        <w:rPr>
          <w:iCs/>
          <w:sz w:val="24"/>
          <w:szCs w:val="24"/>
        </w:rPr>
        <w:t xml:space="preserve">, этаж расположения: </w:t>
      </w:r>
      <w:r w:rsidR="006A13D6" w:rsidRPr="00F7541D">
        <w:rPr>
          <w:bCs/>
          <w:iCs/>
          <w:sz w:val="24"/>
          <w:szCs w:val="24"/>
        </w:rPr>
        <w:t>____</w:t>
      </w:r>
      <w:r w:rsidRPr="00F7541D">
        <w:rPr>
          <w:bCs/>
          <w:iCs/>
          <w:sz w:val="24"/>
          <w:szCs w:val="24"/>
        </w:rPr>
        <w:t>, номер подъезда</w:t>
      </w:r>
      <w:r w:rsidR="006E267B">
        <w:rPr>
          <w:bCs/>
          <w:iCs/>
          <w:sz w:val="24"/>
          <w:szCs w:val="24"/>
        </w:rPr>
        <w:t xml:space="preserve"> ___</w:t>
      </w:r>
      <w:r w:rsidRPr="00F7541D">
        <w:rPr>
          <w:bCs/>
          <w:iCs/>
          <w:sz w:val="24"/>
          <w:szCs w:val="24"/>
        </w:rPr>
        <w:t xml:space="preserve">, общая проектная площадь: </w:t>
      </w:r>
      <w:r w:rsidR="006A13D6" w:rsidRPr="00F7541D">
        <w:rPr>
          <w:sz w:val="24"/>
          <w:szCs w:val="24"/>
        </w:rPr>
        <w:t>_______</w:t>
      </w:r>
      <w:r w:rsidRPr="00F7541D">
        <w:rPr>
          <w:sz w:val="24"/>
          <w:szCs w:val="24"/>
        </w:rPr>
        <w:t xml:space="preserve"> </w:t>
      </w:r>
      <w:proofErr w:type="spellStart"/>
      <w:proofErr w:type="gramStart"/>
      <w:r w:rsidRPr="00F7541D">
        <w:rPr>
          <w:sz w:val="24"/>
          <w:szCs w:val="24"/>
        </w:rPr>
        <w:t>кв.м</w:t>
      </w:r>
      <w:proofErr w:type="spellEnd"/>
      <w:proofErr w:type="gramEnd"/>
      <w:r w:rsidRPr="00F7541D">
        <w:rPr>
          <w:sz w:val="24"/>
          <w:szCs w:val="24"/>
        </w:rPr>
        <w:t xml:space="preserve">, </w:t>
      </w:r>
    </w:p>
    <w:p w14:paraId="591CA984" w14:textId="54A94942" w:rsidR="003950EF" w:rsidRDefault="003950EF" w:rsidP="003950EF">
      <w:pPr>
        <w:pStyle w:val="a7"/>
        <w:ind w:right="0" w:firstLine="709"/>
        <w:rPr>
          <w:sz w:val="24"/>
          <w:szCs w:val="24"/>
        </w:rPr>
      </w:pPr>
      <w:r>
        <w:rPr>
          <w:sz w:val="24"/>
          <w:szCs w:val="24"/>
        </w:rPr>
        <w:t>План</w:t>
      </w:r>
      <w:r w:rsidR="00514050">
        <w:rPr>
          <w:sz w:val="24"/>
          <w:szCs w:val="24"/>
        </w:rPr>
        <w:t>ировка</w:t>
      </w:r>
      <w:r>
        <w:rPr>
          <w:sz w:val="24"/>
          <w:szCs w:val="24"/>
        </w:rPr>
        <w:t xml:space="preserve"> Объекта долевого строительства, его с</w:t>
      </w:r>
      <w:r w:rsidR="006A13D6">
        <w:rPr>
          <w:sz w:val="24"/>
          <w:szCs w:val="24"/>
        </w:rPr>
        <w:t>оставные части</w:t>
      </w:r>
      <w:r>
        <w:rPr>
          <w:sz w:val="24"/>
          <w:szCs w:val="24"/>
        </w:rPr>
        <w:t>, их проектные описание и технические характеристики указаны в Приложении №1 к настоящему Договору, которое является неотъемлемой частью Договора.</w:t>
      </w:r>
    </w:p>
    <w:p w14:paraId="51E9D0A7" w14:textId="7BA4D405" w:rsidR="003950EF" w:rsidRDefault="003950EF" w:rsidP="003950EF">
      <w:pPr>
        <w:pStyle w:val="a7"/>
        <w:ind w:right="0" w:firstLine="709"/>
        <w:rPr>
          <w:sz w:val="24"/>
          <w:szCs w:val="24"/>
        </w:rPr>
      </w:pPr>
      <w:r w:rsidRPr="003950EF">
        <w:rPr>
          <w:sz w:val="24"/>
          <w:szCs w:val="24"/>
        </w:rPr>
        <w:t>Перечень видов работ, выполняемых в Объекте долевого строительства (</w:t>
      </w:r>
      <w:r>
        <w:rPr>
          <w:sz w:val="24"/>
          <w:szCs w:val="24"/>
        </w:rPr>
        <w:t xml:space="preserve">в том числе </w:t>
      </w:r>
      <w:r w:rsidRPr="003950EF">
        <w:rPr>
          <w:sz w:val="24"/>
          <w:szCs w:val="24"/>
        </w:rPr>
        <w:t>уровень отделки Объекта долевого строительства</w:t>
      </w:r>
      <w:r>
        <w:rPr>
          <w:sz w:val="24"/>
          <w:szCs w:val="24"/>
        </w:rPr>
        <w:t>, если такая выполняется</w:t>
      </w:r>
      <w:r w:rsidRPr="003950EF">
        <w:rPr>
          <w:sz w:val="24"/>
          <w:szCs w:val="24"/>
        </w:rPr>
        <w:t>) содержится в Приложении №</w:t>
      </w:r>
      <w:r>
        <w:rPr>
          <w:sz w:val="24"/>
          <w:szCs w:val="24"/>
        </w:rPr>
        <w:t>2</w:t>
      </w:r>
      <w:r w:rsidRPr="003950EF">
        <w:rPr>
          <w:sz w:val="24"/>
          <w:szCs w:val="24"/>
        </w:rPr>
        <w:t xml:space="preserve"> </w:t>
      </w:r>
      <w:r>
        <w:rPr>
          <w:sz w:val="24"/>
          <w:szCs w:val="24"/>
        </w:rPr>
        <w:t xml:space="preserve">к настоящему </w:t>
      </w:r>
      <w:r w:rsidRPr="003950EF">
        <w:rPr>
          <w:sz w:val="24"/>
          <w:szCs w:val="24"/>
        </w:rPr>
        <w:t>Договор</w:t>
      </w:r>
      <w:r>
        <w:rPr>
          <w:sz w:val="24"/>
          <w:szCs w:val="24"/>
        </w:rPr>
        <w:t>у, которое является неотъемлемой частью Договора</w:t>
      </w:r>
      <w:r w:rsidRPr="003950EF">
        <w:rPr>
          <w:sz w:val="24"/>
          <w:szCs w:val="24"/>
        </w:rPr>
        <w:t>.</w:t>
      </w:r>
    </w:p>
    <w:p w14:paraId="04CEC44D" w14:textId="04CDA019" w:rsidR="00D05A80" w:rsidRPr="000A118E" w:rsidRDefault="00D05A80" w:rsidP="00B642BE">
      <w:pPr>
        <w:pStyle w:val="a7"/>
        <w:numPr>
          <w:ilvl w:val="1"/>
          <w:numId w:val="1"/>
        </w:numPr>
        <w:ind w:left="0" w:right="0" w:firstLine="709"/>
        <w:rPr>
          <w:sz w:val="24"/>
          <w:szCs w:val="24"/>
        </w:rPr>
      </w:pPr>
      <w:r w:rsidRPr="000A118E">
        <w:rPr>
          <w:iCs/>
          <w:sz w:val="24"/>
          <w:szCs w:val="24"/>
        </w:rPr>
        <w:lastRenderedPageBreak/>
        <w:t>Указанный</w:t>
      </w:r>
      <w:r w:rsidR="003950EF">
        <w:rPr>
          <w:iCs/>
          <w:sz w:val="24"/>
          <w:szCs w:val="24"/>
        </w:rPr>
        <w:t xml:space="preserve"> в настоящем Договоре</w:t>
      </w:r>
      <w:r w:rsidRPr="000A118E">
        <w:rPr>
          <w:iCs/>
          <w:sz w:val="24"/>
          <w:szCs w:val="24"/>
        </w:rPr>
        <w:t xml:space="preserve"> адрес Объекта недвижимости является строительным адресом. По окончании строительства Объекту недвижимости будет</w:t>
      </w:r>
      <w:r w:rsidR="00C67DF1">
        <w:rPr>
          <w:iCs/>
          <w:sz w:val="24"/>
          <w:szCs w:val="24"/>
        </w:rPr>
        <w:t xml:space="preserve"> в соответствии с установленным порядком</w:t>
      </w:r>
      <w:r w:rsidRPr="000A118E">
        <w:rPr>
          <w:iCs/>
          <w:sz w:val="24"/>
          <w:szCs w:val="24"/>
        </w:rPr>
        <w:t xml:space="preserve"> присвоен почтовый адрес.</w:t>
      </w:r>
    </w:p>
    <w:p w14:paraId="0B4D5F52" w14:textId="40428102" w:rsidR="00D05A80" w:rsidRDefault="00D05A80" w:rsidP="00B642BE">
      <w:pPr>
        <w:pStyle w:val="a7"/>
        <w:ind w:right="0" w:firstLine="709"/>
        <w:rPr>
          <w:sz w:val="24"/>
          <w:szCs w:val="24"/>
        </w:rPr>
      </w:pPr>
      <w:r w:rsidRPr="000A118E">
        <w:rPr>
          <w:iCs/>
          <w:sz w:val="24"/>
          <w:szCs w:val="24"/>
        </w:rPr>
        <w:t xml:space="preserve">Характеристики </w:t>
      </w:r>
      <w:r w:rsidR="00C67DF1">
        <w:rPr>
          <w:iCs/>
          <w:sz w:val="24"/>
          <w:szCs w:val="24"/>
        </w:rPr>
        <w:t xml:space="preserve">Объекта недвижимости, а также подлежащего передаче Участнику долевого строительства </w:t>
      </w:r>
      <w:r w:rsidRPr="000A118E">
        <w:rPr>
          <w:sz w:val="24"/>
          <w:szCs w:val="24"/>
        </w:rPr>
        <w:t>Объекта долевого строительства</w:t>
      </w:r>
      <w:r w:rsidRPr="000A118E">
        <w:rPr>
          <w:iCs/>
          <w:sz w:val="24"/>
          <w:szCs w:val="24"/>
        </w:rPr>
        <w:t xml:space="preserve"> являются проектными</w:t>
      </w:r>
      <w:r w:rsidR="00C67DF1">
        <w:rPr>
          <w:iCs/>
          <w:sz w:val="24"/>
          <w:szCs w:val="24"/>
        </w:rPr>
        <w:t xml:space="preserve"> и будут уточнятся н</w:t>
      </w:r>
      <w:r w:rsidRPr="000A118E">
        <w:rPr>
          <w:iCs/>
          <w:sz w:val="24"/>
          <w:szCs w:val="24"/>
        </w:rPr>
        <w:t>а основании данных кадастрового инженера, полученных после обмеров завершенного строительством Объекта недвижимости</w:t>
      </w:r>
      <w:r w:rsidR="00C67DF1">
        <w:rPr>
          <w:iCs/>
          <w:sz w:val="24"/>
          <w:szCs w:val="24"/>
        </w:rPr>
        <w:t xml:space="preserve"> и</w:t>
      </w:r>
      <w:r w:rsidRPr="000A118E">
        <w:rPr>
          <w:iCs/>
          <w:sz w:val="24"/>
          <w:szCs w:val="24"/>
        </w:rPr>
        <w:t xml:space="preserve"> </w:t>
      </w:r>
      <w:r w:rsidRPr="000A118E">
        <w:rPr>
          <w:sz w:val="24"/>
          <w:szCs w:val="24"/>
        </w:rPr>
        <w:t>Объект</w:t>
      </w:r>
      <w:r w:rsidR="00C67DF1">
        <w:rPr>
          <w:sz w:val="24"/>
          <w:szCs w:val="24"/>
        </w:rPr>
        <w:t>а</w:t>
      </w:r>
      <w:r w:rsidRPr="000A118E">
        <w:rPr>
          <w:sz w:val="24"/>
          <w:szCs w:val="24"/>
        </w:rPr>
        <w:t xml:space="preserve"> долевого строительства</w:t>
      </w:r>
      <w:r w:rsidR="00C67DF1">
        <w:rPr>
          <w:sz w:val="24"/>
          <w:szCs w:val="24"/>
        </w:rPr>
        <w:t>, Объекту долевого строительства будет присвоен</w:t>
      </w:r>
      <w:r w:rsidRPr="000A118E">
        <w:rPr>
          <w:iCs/>
          <w:sz w:val="24"/>
          <w:szCs w:val="24"/>
        </w:rPr>
        <w:t xml:space="preserve"> фактический номер</w:t>
      </w:r>
      <w:r w:rsidRPr="000A118E">
        <w:rPr>
          <w:sz w:val="24"/>
          <w:szCs w:val="24"/>
        </w:rPr>
        <w:t>.</w:t>
      </w:r>
    </w:p>
    <w:p w14:paraId="525BF0FC" w14:textId="000B3677" w:rsidR="00C67DF1" w:rsidRDefault="00C67DF1" w:rsidP="00B642BE">
      <w:pPr>
        <w:pStyle w:val="a7"/>
        <w:ind w:right="0" w:firstLine="709"/>
        <w:rPr>
          <w:sz w:val="24"/>
          <w:szCs w:val="24"/>
        </w:rPr>
      </w:pPr>
      <w:r w:rsidRPr="00C67DF1">
        <w:rPr>
          <w:sz w:val="24"/>
          <w:szCs w:val="24"/>
        </w:rPr>
        <w:t xml:space="preserve">Участник долевого строительства ознакомлен и согласен с тем, что окончательные характеристики Объекта долевого строительства, указываемые в документации кадастрового инженера после ввода </w:t>
      </w:r>
      <w:r>
        <w:rPr>
          <w:sz w:val="24"/>
          <w:szCs w:val="24"/>
        </w:rPr>
        <w:t>Объекта недвижимости</w:t>
      </w:r>
      <w:r w:rsidRPr="00C67DF1">
        <w:rPr>
          <w:sz w:val="24"/>
          <w:szCs w:val="24"/>
        </w:rPr>
        <w:t xml:space="preserve"> в эксплуатацию, могут не совпадать с проектными характеристиками, указанными в </w:t>
      </w:r>
      <w:r>
        <w:rPr>
          <w:sz w:val="24"/>
          <w:szCs w:val="24"/>
        </w:rPr>
        <w:t xml:space="preserve">настоящем Договоре и в </w:t>
      </w:r>
      <w:r w:rsidRPr="00C67DF1">
        <w:rPr>
          <w:sz w:val="24"/>
          <w:szCs w:val="24"/>
        </w:rPr>
        <w:t>Приложении № 1 к Договору.</w:t>
      </w:r>
    </w:p>
    <w:p w14:paraId="49353072" w14:textId="655BDC3D" w:rsidR="009A797F" w:rsidRPr="000A118E" w:rsidRDefault="009A797F" w:rsidP="00B642BE">
      <w:pPr>
        <w:pStyle w:val="a7"/>
        <w:ind w:right="0" w:firstLine="709"/>
        <w:rPr>
          <w:iCs/>
          <w:sz w:val="24"/>
          <w:szCs w:val="24"/>
        </w:rPr>
      </w:pPr>
      <w:r w:rsidRPr="009A797F">
        <w:rPr>
          <w:sz w:val="24"/>
          <w:szCs w:val="24"/>
        </w:rPr>
        <w:t>Указанное изменение характеристик Объекта</w:t>
      </w:r>
      <w:r>
        <w:rPr>
          <w:sz w:val="24"/>
          <w:szCs w:val="24"/>
        </w:rPr>
        <w:t xml:space="preserve"> недвижимости и/или Объекта долевого строительства</w:t>
      </w:r>
      <w:r w:rsidRPr="009A797F">
        <w:rPr>
          <w:sz w:val="24"/>
          <w:szCs w:val="24"/>
        </w:rPr>
        <w:t xml:space="preserve"> не является изменением условий Договора. Уточненные характеристики Объекта долевого строительства указываются в Передаточном акте.</w:t>
      </w:r>
    </w:p>
    <w:p w14:paraId="324E79BF" w14:textId="7CCFA0D3" w:rsidR="00D05A80" w:rsidRDefault="00D05A80" w:rsidP="00B642BE">
      <w:pPr>
        <w:numPr>
          <w:ilvl w:val="1"/>
          <w:numId w:val="1"/>
        </w:numPr>
        <w:ind w:left="0" w:firstLine="709"/>
        <w:jc w:val="both"/>
        <w:rPr>
          <w:sz w:val="24"/>
          <w:szCs w:val="24"/>
        </w:rPr>
      </w:pPr>
      <w:r w:rsidRPr="000A118E">
        <w:rPr>
          <w:sz w:val="24"/>
          <w:szCs w:val="24"/>
        </w:rPr>
        <w:t xml:space="preserve">Право собственности </w:t>
      </w:r>
      <w:r w:rsidR="00A60162">
        <w:rPr>
          <w:sz w:val="24"/>
          <w:szCs w:val="24"/>
        </w:rPr>
        <w:t>У</w:t>
      </w:r>
      <w:r w:rsidR="00A60162" w:rsidRPr="000A118E">
        <w:rPr>
          <w:sz w:val="24"/>
          <w:szCs w:val="24"/>
        </w:rPr>
        <w:t xml:space="preserve">частника долевого строительства </w:t>
      </w:r>
      <w:r w:rsidRPr="000A118E">
        <w:rPr>
          <w:sz w:val="24"/>
          <w:szCs w:val="24"/>
        </w:rPr>
        <w:t xml:space="preserve">на Объект долевого строительства подлежит государственной регистрации в порядке, предусмотренном </w:t>
      </w:r>
      <w:r w:rsidR="00516858">
        <w:rPr>
          <w:sz w:val="24"/>
          <w:szCs w:val="24"/>
        </w:rPr>
        <w:t>законодательством Российской Федерации</w:t>
      </w:r>
      <w:r w:rsidRPr="000A118E">
        <w:rPr>
          <w:sz w:val="24"/>
          <w:szCs w:val="24"/>
        </w:rPr>
        <w:t>,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14:paraId="7BDD1EB3" w14:textId="7046C5BA" w:rsidR="004F47EE" w:rsidRPr="000A118E" w:rsidRDefault="004F47EE" w:rsidP="004F47EE">
      <w:pPr>
        <w:ind w:firstLine="709"/>
        <w:jc w:val="both"/>
        <w:rPr>
          <w:sz w:val="24"/>
          <w:szCs w:val="24"/>
        </w:rPr>
      </w:pPr>
      <w:r w:rsidRPr="004F47EE">
        <w:rPr>
          <w:sz w:val="24"/>
          <w:szCs w:val="24"/>
        </w:rPr>
        <w:t xml:space="preserve">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w:t>
      </w:r>
      <w:r>
        <w:rPr>
          <w:sz w:val="24"/>
          <w:szCs w:val="24"/>
        </w:rPr>
        <w:t>Объекта недвижимости</w:t>
      </w:r>
      <w:r w:rsidRPr="004F47EE">
        <w:rPr>
          <w:sz w:val="24"/>
          <w:szCs w:val="24"/>
        </w:rPr>
        <w:t xml:space="preserve">, </w:t>
      </w:r>
      <w:r>
        <w:rPr>
          <w:sz w:val="24"/>
          <w:szCs w:val="24"/>
        </w:rPr>
        <w:t>а также Участник долевого строительства становится в соответствующей Объекту долевого строительства части соарендатором</w:t>
      </w:r>
      <w:r w:rsidRPr="004F47EE">
        <w:rPr>
          <w:sz w:val="24"/>
          <w:szCs w:val="24"/>
        </w:rPr>
        <w:t xml:space="preserve"> земельн</w:t>
      </w:r>
      <w:r>
        <w:rPr>
          <w:sz w:val="24"/>
          <w:szCs w:val="24"/>
        </w:rPr>
        <w:t>ого</w:t>
      </w:r>
      <w:r w:rsidRPr="004F47EE">
        <w:rPr>
          <w:sz w:val="24"/>
          <w:szCs w:val="24"/>
        </w:rPr>
        <w:t xml:space="preserve"> участ</w:t>
      </w:r>
      <w:r>
        <w:rPr>
          <w:sz w:val="24"/>
          <w:szCs w:val="24"/>
        </w:rPr>
        <w:t>ка</w:t>
      </w:r>
      <w:r w:rsidRPr="004F47EE">
        <w:rPr>
          <w:sz w:val="24"/>
          <w:szCs w:val="24"/>
        </w:rPr>
        <w:t xml:space="preserve">, на котором расположен </w:t>
      </w:r>
      <w:r>
        <w:rPr>
          <w:sz w:val="24"/>
          <w:szCs w:val="24"/>
        </w:rPr>
        <w:t>Объект недвижимости</w:t>
      </w:r>
      <w:r w:rsidRPr="004F47EE">
        <w:rPr>
          <w:sz w:val="24"/>
          <w:szCs w:val="24"/>
        </w:rPr>
        <w:t>.</w:t>
      </w:r>
      <w:r w:rsidR="00565021">
        <w:rPr>
          <w:sz w:val="24"/>
          <w:szCs w:val="24"/>
        </w:rPr>
        <w:t xml:space="preserve"> В случае, если до завершения строительства Объекта недвижимости Застройщик приобретет в собственность земельный участок, на котором ведется строительство Объекта недвижимости, одновременно </w:t>
      </w:r>
      <w:r w:rsidR="00565021" w:rsidRPr="004F47EE">
        <w:rPr>
          <w:sz w:val="24"/>
          <w:szCs w:val="24"/>
        </w:rPr>
        <w:t>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w:t>
      </w:r>
      <w:r w:rsidR="00565021">
        <w:rPr>
          <w:sz w:val="24"/>
          <w:szCs w:val="24"/>
        </w:rPr>
        <w:t xml:space="preserve"> и на земельный участок, на котором расположен Объект недвижимости.</w:t>
      </w:r>
    </w:p>
    <w:p w14:paraId="07A16DA1" w14:textId="3C3493A8" w:rsidR="00D05A80" w:rsidRDefault="00D05A80" w:rsidP="00B642BE">
      <w:pPr>
        <w:numPr>
          <w:ilvl w:val="1"/>
          <w:numId w:val="1"/>
        </w:numPr>
        <w:ind w:left="0" w:firstLine="709"/>
        <w:jc w:val="both"/>
        <w:rPr>
          <w:sz w:val="24"/>
          <w:szCs w:val="24"/>
        </w:rPr>
      </w:pPr>
      <w:r w:rsidRPr="000A118E">
        <w:rPr>
          <w:sz w:val="24"/>
          <w:szCs w:val="24"/>
        </w:rPr>
        <w:t>Право на оформление в собственность</w:t>
      </w:r>
      <w:r w:rsidR="008B4D13">
        <w:rPr>
          <w:sz w:val="24"/>
          <w:szCs w:val="24"/>
        </w:rPr>
        <w:t xml:space="preserve"> Объекта долевого строительства</w:t>
      </w:r>
      <w:r w:rsidRPr="000A118E">
        <w:rPr>
          <w:sz w:val="24"/>
          <w:szCs w:val="24"/>
        </w:rPr>
        <w:t xml:space="preserve"> возникает у </w:t>
      </w:r>
      <w:r w:rsidR="00A60162">
        <w:rPr>
          <w:sz w:val="24"/>
          <w:szCs w:val="24"/>
        </w:rPr>
        <w:t>У</w:t>
      </w:r>
      <w:r w:rsidR="00A60162" w:rsidRPr="000A118E">
        <w:rPr>
          <w:sz w:val="24"/>
          <w:szCs w:val="24"/>
        </w:rPr>
        <w:t xml:space="preserve">частника долевого строительства </w:t>
      </w:r>
      <w:r w:rsidR="008B4D13">
        <w:rPr>
          <w:sz w:val="24"/>
          <w:szCs w:val="24"/>
        </w:rPr>
        <w:t>после</w:t>
      </w:r>
      <w:r w:rsidRPr="000A118E">
        <w:rPr>
          <w:sz w:val="24"/>
          <w:szCs w:val="24"/>
        </w:rPr>
        <w:t xml:space="preserve"> надлежащего выполнения </w:t>
      </w:r>
      <w:r w:rsidR="00A60162">
        <w:rPr>
          <w:sz w:val="24"/>
          <w:szCs w:val="24"/>
        </w:rPr>
        <w:t>У</w:t>
      </w:r>
      <w:r w:rsidR="00A60162" w:rsidRPr="000A118E">
        <w:rPr>
          <w:sz w:val="24"/>
          <w:szCs w:val="24"/>
        </w:rPr>
        <w:t xml:space="preserve">частником долевого строительства </w:t>
      </w:r>
      <w:r w:rsidRPr="000A118E">
        <w:rPr>
          <w:sz w:val="24"/>
          <w:szCs w:val="24"/>
        </w:rPr>
        <w:t>своих обязательств по настоящему Договору и подписания Сторонами Передаточного акта.</w:t>
      </w:r>
    </w:p>
    <w:p w14:paraId="5EA627AE" w14:textId="40DA42EE" w:rsidR="006E267B" w:rsidRPr="009A2591" w:rsidRDefault="009A2591" w:rsidP="009A2591">
      <w:pPr>
        <w:numPr>
          <w:ilvl w:val="1"/>
          <w:numId w:val="1"/>
        </w:numPr>
        <w:tabs>
          <w:tab w:val="clear" w:pos="1233"/>
          <w:tab w:val="num" w:pos="709"/>
        </w:tabs>
        <w:ind w:left="0" w:firstLine="708"/>
        <w:jc w:val="both"/>
        <w:rPr>
          <w:sz w:val="24"/>
          <w:szCs w:val="24"/>
        </w:rPr>
      </w:pPr>
      <w:r>
        <w:rPr>
          <w:color w:val="201F1E"/>
          <w:sz w:val="24"/>
          <w:szCs w:val="24"/>
          <w:bdr w:val="none" w:sz="0" w:space="0" w:color="auto" w:frame="1"/>
          <w:shd w:val="clear" w:color="auto" w:fill="FFFFFF"/>
        </w:rPr>
        <w:t xml:space="preserve">Застройщик уведомляет Участника долевого строительства, что в целях обеспечения населения объектами социальной инфраструктуры Застройщик компенсирует затраты Администрации </w:t>
      </w:r>
      <w:proofErr w:type="spellStart"/>
      <w:r>
        <w:rPr>
          <w:color w:val="201F1E"/>
          <w:sz w:val="24"/>
          <w:szCs w:val="24"/>
          <w:bdr w:val="none" w:sz="0" w:space="0" w:color="auto" w:frame="1"/>
          <w:shd w:val="clear" w:color="auto" w:fill="FFFFFF"/>
        </w:rPr>
        <w:t>г.о</w:t>
      </w:r>
      <w:proofErr w:type="spellEnd"/>
      <w:r>
        <w:rPr>
          <w:color w:val="201F1E"/>
          <w:sz w:val="24"/>
          <w:szCs w:val="24"/>
          <w:bdr w:val="none" w:sz="0" w:space="0" w:color="auto" w:frame="1"/>
          <w:shd w:val="clear" w:color="auto" w:fill="FFFFFF"/>
        </w:rPr>
        <w:t>. Мытищи Московской области на строительство, реконструкцию, ремонт объектов социальной инфраструктуры в размере 92 800 000,00</w:t>
      </w:r>
      <w:r w:rsidR="0031085B" w:rsidRPr="000F4386">
        <w:rPr>
          <w:color w:val="201F1E"/>
          <w:sz w:val="24"/>
          <w:szCs w:val="24"/>
          <w:bdr w:val="none" w:sz="0" w:space="0" w:color="auto" w:frame="1"/>
          <w:shd w:val="clear" w:color="auto" w:fill="FFFFFF"/>
        </w:rPr>
        <w:t> </w:t>
      </w:r>
      <w:r>
        <w:rPr>
          <w:color w:val="201F1E"/>
          <w:sz w:val="24"/>
          <w:szCs w:val="24"/>
          <w:bdr w:val="none" w:sz="0" w:space="0" w:color="auto" w:frame="1"/>
          <w:shd w:val="clear" w:color="auto" w:fill="FFFFFF"/>
        </w:rPr>
        <w:t>(Девяносто два миллиона восемьсот тысяч) рублей на основании Соглашения № 09292302-И от 29.09.23 г.</w:t>
      </w:r>
    </w:p>
    <w:p w14:paraId="305CBEEB" w14:textId="77777777" w:rsidR="009A2591" w:rsidRPr="000A118E" w:rsidRDefault="009A2591" w:rsidP="009A2591">
      <w:pPr>
        <w:ind w:left="708"/>
        <w:jc w:val="both"/>
        <w:rPr>
          <w:sz w:val="24"/>
          <w:szCs w:val="24"/>
        </w:rPr>
      </w:pPr>
    </w:p>
    <w:p w14:paraId="6F079B49" w14:textId="540EC19A" w:rsidR="00D05A80" w:rsidRDefault="00D05A80" w:rsidP="00280683">
      <w:pPr>
        <w:pStyle w:val="Normal1"/>
        <w:numPr>
          <w:ilvl w:val="0"/>
          <w:numId w:val="1"/>
        </w:numPr>
        <w:tabs>
          <w:tab w:val="clear" w:pos="360"/>
          <w:tab w:val="num" w:pos="0"/>
        </w:tabs>
        <w:spacing w:line="240" w:lineRule="auto"/>
        <w:ind w:left="0" w:firstLine="1134"/>
        <w:jc w:val="center"/>
        <w:rPr>
          <w:b/>
          <w:bCs/>
          <w:sz w:val="24"/>
          <w:szCs w:val="24"/>
        </w:rPr>
      </w:pPr>
      <w:r w:rsidRPr="000A118E">
        <w:rPr>
          <w:b/>
          <w:bCs/>
          <w:sz w:val="24"/>
          <w:szCs w:val="24"/>
        </w:rPr>
        <w:t>ЦЕНА ДОГОВОРА</w:t>
      </w:r>
    </w:p>
    <w:p w14:paraId="55261DE4" w14:textId="77777777" w:rsidR="00280683" w:rsidRPr="000A118E" w:rsidRDefault="00280683" w:rsidP="00280683">
      <w:pPr>
        <w:pStyle w:val="Normal1"/>
        <w:spacing w:line="240" w:lineRule="auto"/>
        <w:ind w:left="709" w:firstLine="0"/>
        <w:rPr>
          <w:b/>
          <w:bCs/>
          <w:sz w:val="24"/>
          <w:szCs w:val="24"/>
        </w:rPr>
      </w:pPr>
    </w:p>
    <w:p w14:paraId="11DD311D" w14:textId="2521ED4D" w:rsidR="00D05A80" w:rsidRDefault="00D05A80" w:rsidP="00B642BE">
      <w:pPr>
        <w:pStyle w:val="a7"/>
        <w:numPr>
          <w:ilvl w:val="1"/>
          <w:numId w:val="1"/>
        </w:numPr>
        <w:ind w:left="0" w:right="0" w:firstLine="709"/>
        <w:rPr>
          <w:iCs/>
          <w:sz w:val="24"/>
          <w:szCs w:val="24"/>
        </w:rPr>
      </w:pPr>
      <w:r w:rsidRPr="000A118E">
        <w:rPr>
          <w:sz w:val="24"/>
          <w:szCs w:val="24"/>
        </w:rPr>
        <w:t xml:space="preserve">Цена Договора составляет </w:t>
      </w:r>
      <w:r w:rsidR="00563367">
        <w:rPr>
          <w:b/>
          <w:sz w:val="24"/>
          <w:szCs w:val="24"/>
        </w:rPr>
        <w:t>_____</w:t>
      </w:r>
      <w:r w:rsidRPr="000A118E">
        <w:rPr>
          <w:b/>
          <w:sz w:val="24"/>
          <w:szCs w:val="24"/>
        </w:rPr>
        <w:t xml:space="preserve"> </w:t>
      </w:r>
      <w:r w:rsidRPr="000A118E">
        <w:rPr>
          <w:b/>
          <w:bCs/>
          <w:iCs/>
          <w:sz w:val="24"/>
          <w:szCs w:val="24"/>
        </w:rPr>
        <w:t>(</w:t>
      </w:r>
      <w:r w:rsidR="00563367">
        <w:rPr>
          <w:b/>
          <w:bCs/>
          <w:iCs/>
          <w:sz w:val="24"/>
          <w:szCs w:val="24"/>
        </w:rPr>
        <w:t>____</w:t>
      </w:r>
      <w:r w:rsidRPr="000A118E">
        <w:rPr>
          <w:b/>
          <w:bCs/>
          <w:iCs/>
          <w:sz w:val="24"/>
          <w:szCs w:val="24"/>
        </w:rPr>
        <w:t xml:space="preserve">) рублей </w:t>
      </w:r>
      <w:r w:rsidR="00563367">
        <w:rPr>
          <w:b/>
          <w:bCs/>
          <w:iCs/>
          <w:sz w:val="24"/>
          <w:szCs w:val="24"/>
        </w:rPr>
        <w:t>_</w:t>
      </w:r>
      <w:r w:rsidRPr="000A118E">
        <w:rPr>
          <w:b/>
          <w:bCs/>
          <w:iCs/>
          <w:sz w:val="24"/>
          <w:szCs w:val="24"/>
        </w:rPr>
        <w:t xml:space="preserve"> копеек</w:t>
      </w:r>
      <w:r w:rsidRPr="000A118E">
        <w:rPr>
          <w:iCs/>
          <w:sz w:val="24"/>
          <w:szCs w:val="24"/>
        </w:rPr>
        <w:t xml:space="preserve">, что соответствует долевому участию в строительстве </w:t>
      </w:r>
      <w:r w:rsidR="00447619">
        <w:rPr>
          <w:b/>
          <w:bCs/>
          <w:iCs/>
          <w:sz w:val="24"/>
          <w:szCs w:val="24"/>
        </w:rPr>
        <w:t>____</w:t>
      </w:r>
      <w:r w:rsidRPr="000A118E">
        <w:rPr>
          <w:b/>
          <w:bCs/>
          <w:iCs/>
          <w:sz w:val="24"/>
          <w:szCs w:val="24"/>
        </w:rPr>
        <w:t xml:space="preserve"> </w:t>
      </w:r>
      <w:proofErr w:type="spellStart"/>
      <w:r w:rsidRPr="000A118E">
        <w:rPr>
          <w:iCs/>
          <w:sz w:val="24"/>
          <w:szCs w:val="24"/>
        </w:rPr>
        <w:t>кв.м</w:t>
      </w:r>
      <w:proofErr w:type="spellEnd"/>
      <w:r w:rsidRPr="000A118E">
        <w:rPr>
          <w:iCs/>
          <w:sz w:val="24"/>
          <w:szCs w:val="24"/>
        </w:rPr>
        <w:t xml:space="preserve">. </w:t>
      </w:r>
      <w:r w:rsidRPr="000A118E">
        <w:rPr>
          <w:bCs/>
          <w:iCs/>
          <w:sz w:val="24"/>
          <w:szCs w:val="24"/>
        </w:rPr>
        <w:t>Общей</w:t>
      </w:r>
      <w:r w:rsidRPr="000A118E">
        <w:rPr>
          <w:iCs/>
          <w:sz w:val="24"/>
          <w:szCs w:val="24"/>
        </w:rPr>
        <w:t xml:space="preserve"> проектной площади Объекта долевого строительства из расчета </w:t>
      </w:r>
      <w:r w:rsidR="00563367">
        <w:rPr>
          <w:b/>
          <w:sz w:val="24"/>
          <w:szCs w:val="24"/>
        </w:rPr>
        <w:t>___</w:t>
      </w:r>
      <w:r w:rsidR="00447619" w:rsidRPr="000A118E">
        <w:rPr>
          <w:b/>
          <w:sz w:val="24"/>
          <w:szCs w:val="24"/>
        </w:rPr>
        <w:t xml:space="preserve"> </w:t>
      </w:r>
      <w:r w:rsidR="00447619" w:rsidRPr="000A118E">
        <w:rPr>
          <w:b/>
          <w:bCs/>
          <w:iCs/>
          <w:sz w:val="24"/>
          <w:szCs w:val="24"/>
        </w:rPr>
        <w:t>(</w:t>
      </w:r>
      <w:r w:rsidR="00563367">
        <w:rPr>
          <w:b/>
          <w:bCs/>
          <w:iCs/>
          <w:sz w:val="24"/>
          <w:szCs w:val="24"/>
        </w:rPr>
        <w:t>____</w:t>
      </w:r>
      <w:r w:rsidR="00447619" w:rsidRPr="000A118E">
        <w:rPr>
          <w:b/>
          <w:bCs/>
          <w:iCs/>
          <w:sz w:val="24"/>
          <w:szCs w:val="24"/>
        </w:rPr>
        <w:t xml:space="preserve">) рублей </w:t>
      </w:r>
      <w:r w:rsidR="00563367">
        <w:rPr>
          <w:b/>
          <w:bCs/>
          <w:iCs/>
          <w:sz w:val="24"/>
          <w:szCs w:val="24"/>
        </w:rPr>
        <w:t>_</w:t>
      </w:r>
      <w:r w:rsidR="00447619" w:rsidRPr="000A118E">
        <w:rPr>
          <w:b/>
          <w:bCs/>
          <w:iCs/>
          <w:sz w:val="24"/>
          <w:szCs w:val="24"/>
        </w:rPr>
        <w:t xml:space="preserve"> копеек</w:t>
      </w:r>
      <w:r w:rsidRPr="000A118E">
        <w:rPr>
          <w:b/>
          <w:bCs/>
          <w:iCs/>
          <w:sz w:val="24"/>
          <w:szCs w:val="24"/>
        </w:rPr>
        <w:t xml:space="preserve"> </w:t>
      </w:r>
      <w:r w:rsidRPr="000A118E">
        <w:rPr>
          <w:iCs/>
          <w:sz w:val="24"/>
          <w:szCs w:val="24"/>
        </w:rPr>
        <w:t xml:space="preserve">за один квадратный метр </w:t>
      </w:r>
      <w:r w:rsidRPr="000A118E">
        <w:rPr>
          <w:bCs/>
          <w:iCs/>
          <w:sz w:val="24"/>
          <w:szCs w:val="24"/>
        </w:rPr>
        <w:t>Общей проектной площади</w:t>
      </w:r>
      <w:r w:rsidRPr="000A118E">
        <w:rPr>
          <w:iCs/>
          <w:sz w:val="24"/>
          <w:szCs w:val="24"/>
        </w:rPr>
        <w:t xml:space="preserve"> </w:t>
      </w:r>
      <w:r w:rsidRPr="000A118E">
        <w:rPr>
          <w:sz w:val="24"/>
          <w:szCs w:val="24"/>
        </w:rPr>
        <w:t>Объекта долевого строительства</w:t>
      </w:r>
      <w:r w:rsidRPr="000A118E">
        <w:rPr>
          <w:iCs/>
          <w:sz w:val="24"/>
          <w:szCs w:val="24"/>
        </w:rPr>
        <w:t>.</w:t>
      </w:r>
    </w:p>
    <w:p w14:paraId="5736FCBC" w14:textId="73ADE418" w:rsidR="00447619" w:rsidRPr="000A118E" w:rsidRDefault="00447619" w:rsidP="00447619">
      <w:pPr>
        <w:pStyle w:val="a7"/>
        <w:ind w:right="0" w:firstLine="709"/>
        <w:rPr>
          <w:iCs/>
          <w:sz w:val="24"/>
          <w:szCs w:val="24"/>
        </w:rPr>
      </w:pPr>
      <w:r>
        <w:rPr>
          <w:iCs/>
          <w:sz w:val="24"/>
          <w:szCs w:val="24"/>
        </w:rPr>
        <w:t xml:space="preserve">Цена Договора состоит из </w:t>
      </w:r>
      <w:r w:rsidRPr="00447619">
        <w:rPr>
          <w:iCs/>
          <w:sz w:val="24"/>
          <w:szCs w:val="24"/>
        </w:rPr>
        <w:t>затрат</w:t>
      </w:r>
      <w:r>
        <w:rPr>
          <w:iCs/>
          <w:sz w:val="24"/>
          <w:szCs w:val="24"/>
        </w:rPr>
        <w:t xml:space="preserve"> Застройщика</w:t>
      </w:r>
      <w:r w:rsidRPr="00447619">
        <w:rPr>
          <w:iCs/>
          <w:sz w:val="24"/>
          <w:szCs w:val="24"/>
        </w:rPr>
        <w:t xml:space="preserve"> на строительство</w:t>
      </w:r>
      <w:r>
        <w:rPr>
          <w:iCs/>
          <w:sz w:val="24"/>
          <w:szCs w:val="24"/>
        </w:rPr>
        <w:t xml:space="preserve"> (создание)</w:t>
      </w:r>
      <w:r w:rsidRPr="00447619">
        <w:rPr>
          <w:iCs/>
          <w:sz w:val="24"/>
          <w:szCs w:val="24"/>
        </w:rPr>
        <w:t xml:space="preserve"> Объекта долевого строительства и </w:t>
      </w:r>
      <w:r>
        <w:rPr>
          <w:iCs/>
          <w:sz w:val="24"/>
          <w:szCs w:val="24"/>
        </w:rPr>
        <w:t>стоимости</w:t>
      </w:r>
      <w:r w:rsidRPr="00447619">
        <w:rPr>
          <w:iCs/>
          <w:sz w:val="24"/>
          <w:szCs w:val="24"/>
        </w:rPr>
        <w:t xml:space="preserve"> услуг Застройщика</w:t>
      </w:r>
      <w:r>
        <w:rPr>
          <w:iCs/>
          <w:sz w:val="24"/>
          <w:szCs w:val="24"/>
        </w:rPr>
        <w:t xml:space="preserve">. При этом стоимость услуг Застройщика представляет собой разницу между Ценой Договора и затратами Застройщика на строительство (создание) Объекта долевого строительства. </w:t>
      </w:r>
    </w:p>
    <w:p w14:paraId="6DB1E718" w14:textId="17C47E73" w:rsidR="007C6338" w:rsidRPr="0062721D" w:rsidRDefault="007C6338" w:rsidP="007211DA">
      <w:pPr>
        <w:numPr>
          <w:ilvl w:val="1"/>
          <w:numId w:val="1"/>
        </w:numPr>
        <w:tabs>
          <w:tab w:val="clear" w:pos="1233"/>
          <w:tab w:val="num" w:pos="0"/>
          <w:tab w:val="num" w:pos="1245"/>
          <w:tab w:val="right" w:pos="10065"/>
        </w:tabs>
        <w:ind w:left="0" w:firstLine="709"/>
        <w:jc w:val="both"/>
        <w:rPr>
          <w:sz w:val="24"/>
          <w:szCs w:val="24"/>
        </w:rPr>
      </w:pPr>
      <w:r w:rsidRPr="00A22ACD">
        <w:rPr>
          <w:sz w:val="24"/>
          <w:szCs w:val="24"/>
        </w:rPr>
        <w:t>Цен</w:t>
      </w:r>
      <w:r>
        <w:rPr>
          <w:sz w:val="24"/>
          <w:szCs w:val="24"/>
        </w:rPr>
        <w:t>а</w:t>
      </w:r>
      <w:r w:rsidRPr="00A22ACD">
        <w:rPr>
          <w:sz w:val="24"/>
          <w:szCs w:val="24"/>
        </w:rPr>
        <w:t xml:space="preserve"> Договора</w:t>
      </w:r>
      <w:r>
        <w:rPr>
          <w:sz w:val="24"/>
          <w:szCs w:val="24"/>
        </w:rPr>
        <w:t xml:space="preserve">, указанная в п. 4.1., </w:t>
      </w:r>
      <w:r w:rsidR="007211DA" w:rsidRPr="007211DA">
        <w:rPr>
          <w:sz w:val="24"/>
          <w:szCs w:val="24"/>
        </w:rPr>
        <w:t>не является окончательной и подлежит изменению</w:t>
      </w:r>
      <w:r w:rsidR="007211DA">
        <w:rPr>
          <w:sz w:val="24"/>
          <w:szCs w:val="24"/>
        </w:rPr>
        <w:t xml:space="preserve"> в порядке, установленном Договором,</w:t>
      </w:r>
      <w:r w:rsidR="007211DA" w:rsidRPr="007211DA">
        <w:rPr>
          <w:sz w:val="24"/>
          <w:szCs w:val="24"/>
        </w:rPr>
        <w:t xml:space="preserve"> в случае, если по результатам обмеров Объекта </w:t>
      </w:r>
      <w:r w:rsidR="007211DA" w:rsidRPr="0062721D">
        <w:rPr>
          <w:sz w:val="24"/>
          <w:szCs w:val="24"/>
        </w:rPr>
        <w:t>долевого строительства кадастровым инженером площадь Объекта долевого строительства (указанная по данным обмеров кадастрового инженера) изменится</w:t>
      </w:r>
      <w:r w:rsidR="004720B8" w:rsidRPr="0062721D">
        <w:rPr>
          <w:sz w:val="24"/>
          <w:szCs w:val="24"/>
        </w:rPr>
        <w:t xml:space="preserve"> более, чем на 0,5 (Ноль целых пять десятых) квадратных метра</w:t>
      </w:r>
      <w:r w:rsidR="007211DA" w:rsidRPr="0062721D">
        <w:rPr>
          <w:sz w:val="24"/>
          <w:szCs w:val="24"/>
        </w:rPr>
        <w:t xml:space="preserve"> (как в сторону увеличения, так и в сторону уменьшения) по </w:t>
      </w:r>
      <w:r w:rsidR="007211DA" w:rsidRPr="0062721D">
        <w:rPr>
          <w:sz w:val="24"/>
          <w:szCs w:val="24"/>
        </w:rPr>
        <w:lastRenderedPageBreak/>
        <w:t xml:space="preserve">сравнению с Общей проектной площадью Объекта долевого строительства, указанной в п. 3.2. Договора и Приложении №1 к Договору. </w:t>
      </w:r>
    </w:p>
    <w:p w14:paraId="160BA908" w14:textId="1D5E701A" w:rsidR="00F336F2" w:rsidRPr="008365B7" w:rsidRDefault="00F336F2" w:rsidP="00F1765F">
      <w:pPr>
        <w:numPr>
          <w:ilvl w:val="1"/>
          <w:numId w:val="1"/>
        </w:numPr>
        <w:tabs>
          <w:tab w:val="clear" w:pos="1233"/>
          <w:tab w:val="num" w:pos="0"/>
          <w:tab w:val="num" w:pos="1245"/>
          <w:tab w:val="right" w:pos="10065"/>
        </w:tabs>
        <w:ind w:left="0" w:firstLine="709"/>
        <w:jc w:val="both"/>
        <w:rPr>
          <w:sz w:val="24"/>
          <w:szCs w:val="24"/>
        </w:rPr>
      </w:pPr>
      <w:r w:rsidRPr="00795B0A">
        <w:rPr>
          <w:sz w:val="24"/>
          <w:szCs w:val="24"/>
        </w:rPr>
        <w:t xml:space="preserve">Расчеты по настоящему Договору осуществляются путем внесения </w:t>
      </w:r>
      <w:r w:rsidR="00A60162" w:rsidRPr="00795B0A">
        <w:rPr>
          <w:sz w:val="24"/>
          <w:szCs w:val="24"/>
        </w:rPr>
        <w:t>Участником долевого строительства</w:t>
      </w:r>
      <w:r w:rsidRPr="00795B0A">
        <w:rPr>
          <w:sz w:val="24"/>
          <w:szCs w:val="24"/>
        </w:rPr>
        <w:t xml:space="preserve"> Цены Договора в размере </w:t>
      </w:r>
      <w:r w:rsidR="00563367">
        <w:rPr>
          <w:b/>
          <w:sz w:val="24"/>
          <w:szCs w:val="24"/>
        </w:rPr>
        <w:t>_____</w:t>
      </w:r>
      <w:r w:rsidR="007211DA" w:rsidRPr="00795B0A">
        <w:rPr>
          <w:b/>
          <w:sz w:val="24"/>
          <w:szCs w:val="24"/>
        </w:rPr>
        <w:t xml:space="preserve"> </w:t>
      </w:r>
      <w:r w:rsidR="00563367">
        <w:rPr>
          <w:b/>
          <w:bCs/>
          <w:iCs/>
          <w:sz w:val="24"/>
          <w:szCs w:val="24"/>
        </w:rPr>
        <w:t>(___) рублей _</w:t>
      </w:r>
      <w:r w:rsidR="007211DA" w:rsidRPr="00795B0A">
        <w:rPr>
          <w:b/>
          <w:bCs/>
          <w:iCs/>
          <w:sz w:val="24"/>
          <w:szCs w:val="24"/>
        </w:rPr>
        <w:t xml:space="preserve"> копеек</w:t>
      </w:r>
      <w:r w:rsidRPr="00795B0A">
        <w:rPr>
          <w:iCs/>
          <w:sz w:val="24"/>
          <w:szCs w:val="24"/>
        </w:rPr>
        <w:t xml:space="preserve"> </w:t>
      </w:r>
      <w:r w:rsidRPr="00795B0A">
        <w:rPr>
          <w:sz w:val="24"/>
          <w:szCs w:val="24"/>
        </w:rPr>
        <w:t xml:space="preserve">на счет </w:t>
      </w:r>
      <w:proofErr w:type="spellStart"/>
      <w:r w:rsidRPr="00795B0A">
        <w:rPr>
          <w:sz w:val="24"/>
          <w:szCs w:val="24"/>
        </w:rPr>
        <w:t>эскроу</w:t>
      </w:r>
      <w:proofErr w:type="spellEnd"/>
      <w:r w:rsidRPr="00795B0A">
        <w:rPr>
          <w:sz w:val="24"/>
          <w:szCs w:val="24"/>
        </w:rPr>
        <w:t xml:space="preserve">, открываемый в </w:t>
      </w:r>
      <w:bookmarkStart w:id="2" w:name="_Hlk524349579"/>
      <w:r w:rsidR="00795B0A" w:rsidRPr="00795B0A">
        <w:rPr>
          <w:bCs/>
          <w:spacing w:val="-1"/>
          <w:sz w:val="24"/>
          <w:szCs w:val="24"/>
        </w:rPr>
        <w:t>Публично</w:t>
      </w:r>
      <w:r w:rsidR="0050277C">
        <w:rPr>
          <w:bCs/>
          <w:spacing w:val="-1"/>
          <w:sz w:val="24"/>
          <w:szCs w:val="24"/>
        </w:rPr>
        <w:t>м</w:t>
      </w:r>
      <w:r w:rsidR="00795B0A" w:rsidRPr="00795B0A">
        <w:rPr>
          <w:bCs/>
          <w:spacing w:val="-1"/>
          <w:sz w:val="24"/>
          <w:szCs w:val="24"/>
        </w:rPr>
        <w:t xml:space="preserve"> акционерно</w:t>
      </w:r>
      <w:r w:rsidR="0050277C">
        <w:rPr>
          <w:bCs/>
          <w:spacing w:val="-1"/>
          <w:sz w:val="24"/>
          <w:szCs w:val="24"/>
        </w:rPr>
        <w:t>м</w:t>
      </w:r>
      <w:r w:rsidR="00795B0A" w:rsidRPr="00795B0A">
        <w:rPr>
          <w:bCs/>
          <w:spacing w:val="-1"/>
          <w:sz w:val="24"/>
          <w:szCs w:val="24"/>
        </w:rPr>
        <w:t xml:space="preserve"> обществ</w:t>
      </w:r>
      <w:r w:rsidR="0050277C">
        <w:rPr>
          <w:bCs/>
          <w:spacing w:val="-1"/>
          <w:sz w:val="24"/>
          <w:szCs w:val="24"/>
        </w:rPr>
        <w:t>е</w:t>
      </w:r>
      <w:r w:rsidR="00795B0A" w:rsidRPr="00795B0A">
        <w:rPr>
          <w:bCs/>
          <w:spacing w:val="-1"/>
          <w:sz w:val="24"/>
          <w:szCs w:val="24"/>
        </w:rPr>
        <w:t xml:space="preserve"> «Сбербанк России»</w:t>
      </w:r>
      <w:r w:rsidR="00DF58CF" w:rsidRPr="00795B0A">
        <w:rPr>
          <w:b/>
          <w:spacing w:val="-1"/>
          <w:sz w:val="24"/>
          <w:szCs w:val="24"/>
        </w:rPr>
        <w:t xml:space="preserve"> </w:t>
      </w:r>
      <w:r w:rsidR="00552CDF" w:rsidRPr="00795B0A">
        <w:rPr>
          <w:bCs/>
          <w:spacing w:val="-1"/>
          <w:sz w:val="24"/>
          <w:szCs w:val="24"/>
        </w:rPr>
        <w:t xml:space="preserve">(сокращенное наименование </w:t>
      </w:r>
      <w:r w:rsidR="00795B0A" w:rsidRPr="00795B0A">
        <w:rPr>
          <w:bCs/>
          <w:spacing w:val="-1"/>
          <w:sz w:val="24"/>
          <w:szCs w:val="24"/>
        </w:rPr>
        <w:t>ПАО Сбербанк</w:t>
      </w:r>
      <w:r w:rsidR="00552CDF" w:rsidRPr="00795B0A">
        <w:rPr>
          <w:bCs/>
          <w:spacing w:val="-1"/>
          <w:sz w:val="24"/>
          <w:szCs w:val="24"/>
        </w:rPr>
        <w:t xml:space="preserve">), являющимся кредитной организацией по законодательству Российской Федерации, Генеральная лицензия Банка России на осуществление </w:t>
      </w:r>
      <w:r w:rsidR="00552CDF" w:rsidRPr="00D436D3">
        <w:rPr>
          <w:bCs/>
          <w:spacing w:val="-1"/>
          <w:sz w:val="24"/>
          <w:szCs w:val="24"/>
        </w:rPr>
        <w:t xml:space="preserve">банковских операций № </w:t>
      </w:r>
      <w:r w:rsidR="00BC6392" w:rsidRPr="00BC6392">
        <w:rPr>
          <w:bCs/>
          <w:spacing w:val="-1"/>
          <w:sz w:val="24"/>
          <w:szCs w:val="24"/>
        </w:rPr>
        <w:t>1481 от 11.08.2015 г.</w:t>
      </w:r>
      <w:r w:rsidR="00552CDF" w:rsidRPr="00D436D3">
        <w:rPr>
          <w:bCs/>
          <w:spacing w:val="-1"/>
          <w:sz w:val="24"/>
          <w:szCs w:val="24"/>
        </w:rPr>
        <w:t xml:space="preserve">, </w:t>
      </w:r>
      <w:r w:rsidR="00EF07C4" w:rsidRPr="00D436D3">
        <w:rPr>
          <w:bCs/>
          <w:spacing w:val="-1"/>
          <w:sz w:val="24"/>
          <w:szCs w:val="24"/>
        </w:rPr>
        <w:t>расположенном</w:t>
      </w:r>
      <w:r w:rsidR="00552CDF" w:rsidRPr="00D436D3">
        <w:rPr>
          <w:bCs/>
          <w:spacing w:val="-1"/>
          <w:sz w:val="24"/>
          <w:szCs w:val="24"/>
        </w:rPr>
        <w:t xml:space="preserve"> по адресу: </w:t>
      </w:r>
      <w:r w:rsidR="00795B0A" w:rsidRPr="00D436D3">
        <w:rPr>
          <w:bCs/>
          <w:spacing w:val="-1"/>
          <w:sz w:val="24"/>
          <w:szCs w:val="24"/>
        </w:rPr>
        <w:t>117997, г. Москва, ул. Вавилова, д. 19</w:t>
      </w:r>
      <w:r w:rsidR="00552CDF" w:rsidRPr="00D436D3">
        <w:rPr>
          <w:bCs/>
          <w:spacing w:val="-1"/>
          <w:sz w:val="24"/>
          <w:szCs w:val="24"/>
        </w:rPr>
        <w:t xml:space="preserve">, </w:t>
      </w:r>
      <w:proofErr w:type="spellStart"/>
      <w:r w:rsidR="00552CDF" w:rsidRPr="00D436D3">
        <w:rPr>
          <w:bCs/>
          <w:spacing w:val="-1"/>
          <w:sz w:val="24"/>
          <w:szCs w:val="24"/>
        </w:rPr>
        <w:t>кор</w:t>
      </w:r>
      <w:proofErr w:type="spellEnd"/>
      <w:r w:rsidR="00552CDF" w:rsidRPr="00D436D3">
        <w:rPr>
          <w:bCs/>
          <w:spacing w:val="-1"/>
          <w:sz w:val="24"/>
          <w:szCs w:val="24"/>
        </w:rPr>
        <w:t xml:space="preserve">/счет № </w:t>
      </w:r>
      <w:r w:rsidR="00D436D3" w:rsidRPr="00D436D3">
        <w:rPr>
          <w:bCs/>
          <w:spacing w:val="-1"/>
          <w:sz w:val="24"/>
          <w:szCs w:val="24"/>
        </w:rPr>
        <w:t>30101810400000000225 в Главном управлении Центрального</w:t>
      </w:r>
      <w:r w:rsidR="00D436D3">
        <w:rPr>
          <w:bCs/>
          <w:spacing w:val="-1"/>
          <w:sz w:val="24"/>
          <w:szCs w:val="24"/>
        </w:rPr>
        <w:t xml:space="preserve"> </w:t>
      </w:r>
      <w:r w:rsidR="00D436D3" w:rsidRPr="00D436D3">
        <w:rPr>
          <w:bCs/>
          <w:spacing w:val="-1"/>
          <w:sz w:val="24"/>
          <w:szCs w:val="24"/>
        </w:rPr>
        <w:t>банка</w:t>
      </w:r>
      <w:r w:rsidR="00D436D3">
        <w:rPr>
          <w:bCs/>
          <w:spacing w:val="-1"/>
          <w:sz w:val="24"/>
          <w:szCs w:val="24"/>
        </w:rPr>
        <w:t xml:space="preserve"> </w:t>
      </w:r>
      <w:r w:rsidR="00D436D3" w:rsidRPr="00D436D3">
        <w:rPr>
          <w:bCs/>
          <w:spacing w:val="-1"/>
          <w:sz w:val="24"/>
          <w:szCs w:val="24"/>
        </w:rPr>
        <w:t>Российской</w:t>
      </w:r>
      <w:r w:rsidR="00D436D3">
        <w:rPr>
          <w:bCs/>
          <w:spacing w:val="-1"/>
          <w:sz w:val="24"/>
          <w:szCs w:val="24"/>
        </w:rPr>
        <w:t xml:space="preserve"> </w:t>
      </w:r>
      <w:r w:rsidR="00D436D3" w:rsidRPr="00D436D3">
        <w:rPr>
          <w:bCs/>
          <w:spacing w:val="-1"/>
          <w:sz w:val="24"/>
          <w:szCs w:val="24"/>
        </w:rPr>
        <w:t>Федерации</w:t>
      </w:r>
      <w:r w:rsidR="00D436D3">
        <w:rPr>
          <w:bCs/>
          <w:spacing w:val="-1"/>
          <w:sz w:val="24"/>
          <w:szCs w:val="24"/>
        </w:rPr>
        <w:t xml:space="preserve"> </w:t>
      </w:r>
      <w:r w:rsidR="00D436D3" w:rsidRPr="00D436D3">
        <w:rPr>
          <w:bCs/>
          <w:spacing w:val="-1"/>
          <w:sz w:val="24"/>
          <w:szCs w:val="24"/>
        </w:rPr>
        <w:t>по Центральному федеральному округу г. Москва (ГУ Банка России по ЦФО)</w:t>
      </w:r>
      <w:r w:rsidR="00552CDF" w:rsidRPr="00D436D3">
        <w:rPr>
          <w:bCs/>
          <w:spacing w:val="-1"/>
          <w:sz w:val="24"/>
          <w:szCs w:val="24"/>
        </w:rPr>
        <w:t xml:space="preserve">, ИНН </w:t>
      </w:r>
      <w:r w:rsidR="00D436D3" w:rsidRPr="00D436D3">
        <w:rPr>
          <w:bCs/>
          <w:spacing w:val="-1"/>
          <w:sz w:val="24"/>
          <w:szCs w:val="24"/>
        </w:rPr>
        <w:t>7707083893, БИК 044525225</w:t>
      </w:r>
      <w:r w:rsidR="00552CDF" w:rsidRPr="00D436D3">
        <w:rPr>
          <w:bCs/>
          <w:spacing w:val="-1"/>
          <w:sz w:val="24"/>
          <w:szCs w:val="24"/>
        </w:rPr>
        <w:t>,</w:t>
      </w:r>
      <w:r w:rsidR="00552CDF" w:rsidRPr="00795B0A">
        <w:rPr>
          <w:bCs/>
          <w:spacing w:val="-1"/>
          <w:sz w:val="24"/>
          <w:szCs w:val="24"/>
        </w:rPr>
        <w:t xml:space="preserve"> адрес электронной почты: </w:t>
      </w:r>
      <w:hyperlink r:id="rId11" w:history="1">
        <w:r w:rsidR="00795B0A" w:rsidRPr="00795B0A">
          <w:rPr>
            <w:rStyle w:val="afc"/>
            <w:bCs/>
            <w:spacing w:val="-1"/>
            <w:sz w:val="24"/>
            <w:szCs w:val="24"/>
          </w:rPr>
          <w:t>Escrow_Sberbank@sberbank.ru</w:t>
        </w:r>
      </w:hyperlink>
      <w:r w:rsidR="00552CDF" w:rsidRPr="00795B0A">
        <w:rPr>
          <w:bCs/>
          <w:spacing w:val="-1"/>
          <w:sz w:val="24"/>
          <w:szCs w:val="24"/>
        </w:rPr>
        <w:t xml:space="preserve">, телефон </w:t>
      </w:r>
      <w:r w:rsidR="00795B0A" w:rsidRPr="00795B0A">
        <w:rPr>
          <w:bCs/>
          <w:spacing w:val="-1"/>
          <w:sz w:val="24"/>
          <w:szCs w:val="24"/>
        </w:rPr>
        <w:t>900 – для мобильных, 8 (800) 555 55 50 – для мобильных и городских</w:t>
      </w:r>
      <w:r w:rsidR="00552CDF" w:rsidRPr="00795B0A">
        <w:rPr>
          <w:bCs/>
          <w:spacing w:val="-1"/>
          <w:sz w:val="24"/>
          <w:szCs w:val="24"/>
        </w:rPr>
        <w:t xml:space="preserve"> </w:t>
      </w:r>
      <w:r w:rsidRPr="00795B0A">
        <w:rPr>
          <w:sz w:val="24"/>
          <w:szCs w:val="24"/>
        </w:rPr>
        <w:t xml:space="preserve"> (далее по тексту - «</w:t>
      </w:r>
      <w:proofErr w:type="spellStart"/>
      <w:r w:rsidRPr="00795B0A">
        <w:rPr>
          <w:sz w:val="24"/>
          <w:szCs w:val="24"/>
        </w:rPr>
        <w:t>Эскроу</w:t>
      </w:r>
      <w:proofErr w:type="spellEnd"/>
      <w:r w:rsidRPr="00795B0A">
        <w:rPr>
          <w:sz w:val="24"/>
          <w:szCs w:val="24"/>
        </w:rPr>
        <w:t>-агент»</w:t>
      </w:r>
      <w:r w:rsidR="00EF07C4" w:rsidRPr="00795B0A">
        <w:rPr>
          <w:sz w:val="24"/>
          <w:szCs w:val="24"/>
        </w:rPr>
        <w:t xml:space="preserve"> или Уполномоченный банк</w:t>
      </w:r>
      <w:r w:rsidRPr="00795B0A">
        <w:rPr>
          <w:sz w:val="24"/>
          <w:szCs w:val="24"/>
        </w:rPr>
        <w:t xml:space="preserve">), </w:t>
      </w:r>
      <w:r w:rsidR="0034789C" w:rsidRPr="00795B0A">
        <w:rPr>
          <w:sz w:val="24"/>
          <w:szCs w:val="24"/>
        </w:rPr>
        <w:t xml:space="preserve">в целях их дальнейшего перечисления </w:t>
      </w:r>
      <w:proofErr w:type="spellStart"/>
      <w:r w:rsidR="0034789C" w:rsidRPr="00795B0A">
        <w:rPr>
          <w:sz w:val="24"/>
          <w:szCs w:val="24"/>
        </w:rPr>
        <w:t>Эскроу</w:t>
      </w:r>
      <w:proofErr w:type="spellEnd"/>
      <w:r w:rsidR="0034789C" w:rsidRPr="00795B0A">
        <w:rPr>
          <w:sz w:val="24"/>
          <w:szCs w:val="24"/>
        </w:rPr>
        <w:t xml:space="preserve">-агентом </w:t>
      </w:r>
      <w:r w:rsidR="00A60162" w:rsidRPr="00795B0A">
        <w:rPr>
          <w:sz w:val="24"/>
          <w:szCs w:val="24"/>
        </w:rPr>
        <w:t>Застройщику</w:t>
      </w:r>
      <w:r w:rsidR="0034789C" w:rsidRPr="00795B0A">
        <w:rPr>
          <w:sz w:val="24"/>
          <w:szCs w:val="24"/>
        </w:rPr>
        <w:t xml:space="preserve"> при наступлении условий, </w:t>
      </w:r>
      <w:r w:rsidR="0034789C" w:rsidRPr="008365B7">
        <w:rPr>
          <w:sz w:val="24"/>
          <w:szCs w:val="24"/>
        </w:rPr>
        <w:t>предусмотренных ФЗ № 214-ФЗ</w:t>
      </w:r>
      <w:r w:rsidRPr="008365B7">
        <w:rPr>
          <w:sz w:val="24"/>
          <w:szCs w:val="24"/>
        </w:rPr>
        <w:t>.</w:t>
      </w:r>
    </w:p>
    <w:p w14:paraId="1A535EC8" w14:textId="09200A85" w:rsidR="00B840C5" w:rsidRPr="008365B7" w:rsidRDefault="00B840C5" w:rsidP="00C15568">
      <w:pPr>
        <w:tabs>
          <w:tab w:val="num" w:pos="1245"/>
          <w:tab w:val="right" w:pos="10065"/>
        </w:tabs>
        <w:jc w:val="both"/>
        <w:rPr>
          <w:sz w:val="24"/>
          <w:szCs w:val="24"/>
        </w:rPr>
      </w:pPr>
      <w:r w:rsidRPr="008365B7">
        <w:rPr>
          <w:sz w:val="24"/>
          <w:szCs w:val="24"/>
        </w:rPr>
        <w:t xml:space="preserve">Срок условного депонирования денежных средств - </w:t>
      </w:r>
      <w:r w:rsidR="00324F5B" w:rsidRPr="008365B7">
        <w:rPr>
          <w:sz w:val="24"/>
          <w:szCs w:val="24"/>
        </w:rPr>
        <w:t>до</w:t>
      </w:r>
      <w:r w:rsidRPr="008365B7">
        <w:rPr>
          <w:sz w:val="24"/>
          <w:szCs w:val="24"/>
        </w:rPr>
        <w:t xml:space="preserve"> </w:t>
      </w:r>
      <w:r w:rsidR="00C15568">
        <w:rPr>
          <w:sz w:val="24"/>
          <w:szCs w:val="24"/>
        </w:rPr>
        <w:t>___________________</w:t>
      </w:r>
      <w:r w:rsidRPr="008365B7">
        <w:rPr>
          <w:sz w:val="24"/>
          <w:szCs w:val="24"/>
        </w:rPr>
        <w:t>202</w:t>
      </w:r>
      <w:r w:rsidR="000C061E">
        <w:rPr>
          <w:sz w:val="24"/>
          <w:szCs w:val="24"/>
        </w:rPr>
        <w:t xml:space="preserve">_ </w:t>
      </w:r>
      <w:r w:rsidRPr="008365B7">
        <w:rPr>
          <w:sz w:val="24"/>
          <w:szCs w:val="24"/>
        </w:rPr>
        <w:t>г.</w:t>
      </w:r>
    </w:p>
    <w:p w14:paraId="7B99C30E" w14:textId="2D40497D" w:rsidR="00C87201" w:rsidRPr="008365B7" w:rsidRDefault="00C87201" w:rsidP="00795B0A">
      <w:pPr>
        <w:jc w:val="both"/>
        <w:rPr>
          <w:rFonts w:eastAsia="Calibri"/>
          <w:sz w:val="24"/>
          <w:szCs w:val="24"/>
        </w:rPr>
      </w:pPr>
      <w:r w:rsidRPr="008365B7">
        <w:rPr>
          <w:rFonts w:eastAsia="Calibri"/>
          <w:sz w:val="24"/>
          <w:szCs w:val="24"/>
        </w:rPr>
        <w:t xml:space="preserve"> Бенефициар: </w:t>
      </w:r>
      <w:r w:rsidR="00795B0A" w:rsidRPr="008365B7">
        <w:rPr>
          <w:rFonts w:eastAsia="Calibri"/>
          <w:sz w:val="24"/>
          <w:szCs w:val="24"/>
        </w:rPr>
        <w:t>Общество с ограниченной ответственностью Специализированный застройщик</w:t>
      </w:r>
      <w:r w:rsidR="00033B8F">
        <w:rPr>
          <w:rFonts w:eastAsia="Calibri"/>
          <w:sz w:val="24"/>
          <w:szCs w:val="24"/>
        </w:rPr>
        <w:t xml:space="preserve"> </w:t>
      </w:r>
      <w:r w:rsidR="00795B0A" w:rsidRPr="008365B7">
        <w:rPr>
          <w:rFonts w:eastAsia="Calibri"/>
          <w:sz w:val="24"/>
          <w:szCs w:val="24"/>
        </w:rPr>
        <w:t>«</w:t>
      </w:r>
      <w:r w:rsidR="005658BD">
        <w:rPr>
          <w:rFonts w:eastAsia="Calibri"/>
          <w:sz w:val="24"/>
          <w:szCs w:val="24"/>
        </w:rPr>
        <w:t>Т-Отель</w:t>
      </w:r>
      <w:r w:rsidR="00795B0A" w:rsidRPr="008365B7">
        <w:rPr>
          <w:rFonts w:eastAsia="Calibri"/>
          <w:sz w:val="24"/>
          <w:szCs w:val="24"/>
        </w:rPr>
        <w:t>»</w:t>
      </w:r>
      <w:r w:rsidR="001F0026" w:rsidRPr="008365B7">
        <w:rPr>
          <w:rFonts w:eastAsia="Calibri"/>
          <w:sz w:val="24"/>
          <w:szCs w:val="24"/>
        </w:rPr>
        <w:t>.</w:t>
      </w:r>
    </w:p>
    <w:p w14:paraId="3819A153" w14:textId="44D09CB6" w:rsidR="008365B7" w:rsidRPr="00795B0A" w:rsidRDefault="008365B7" w:rsidP="00795B0A">
      <w:pPr>
        <w:jc w:val="both"/>
        <w:rPr>
          <w:rFonts w:eastAsia="Calibri"/>
          <w:sz w:val="24"/>
          <w:szCs w:val="24"/>
          <w:highlight w:val="green"/>
        </w:rPr>
      </w:pPr>
      <w:r>
        <w:rPr>
          <w:rFonts w:eastAsia="Calibri"/>
          <w:sz w:val="24"/>
          <w:szCs w:val="24"/>
        </w:rPr>
        <w:t>Депонент: Участник долевого строительства - ________.</w:t>
      </w:r>
    </w:p>
    <w:p w14:paraId="77AD42EB" w14:textId="053D77E0" w:rsidR="00C87201" w:rsidRPr="008365B7" w:rsidRDefault="00795B0A" w:rsidP="00C87201">
      <w:pPr>
        <w:ind w:firstLine="709"/>
        <w:jc w:val="both"/>
        <w:rPr>
          <w:rFonts w:eastAsia="Calibri"/>
          <w:sz w:val="24"/>
          <w:szCs w:val="24"/>
        </w:rPr>
      </w:pPr>
      <w:r w:rsidRPr="008365B7">
        <w:rPr>
          <w:rFonts w:eastAsia="Calibri"/>
          <w:color w:val="FF0000"/>
          <w:sz w:val="24"/>
          <w:szCs w:val="24"/>
        </w:rPr>
        <w:t xml:space="preserve"> </w:t>
      </w:r>
      <w:r w:rsidRPr="008365B7">
        <w:rPr>
          <w:rFonts w:eastAsia="Calibri"/>
          <w:color w:val="000000" w:themeColor="text1"/>
          <w:sz w:val="24"/>
          <w:szCs w:val="24"/>
        </w:rPr>
        <w:t xml:space="preserve">4.3.1 </w:t>
      </w:r>
      <w:r w:rsidR="00C87201" w:rsidRPr="008365B7">
        <w:rPr>
          <w:rFonts w:eastAsia="Calibri"/>
          <w:sz w:val="24"/>
          <w:szCs w:val="24"/>
        </w:rPr>
        <w:t xml:space="preserve">По соглашению Сторон до момента оплаты настоящего Договора путем зачисления денежных средств на счет </w:t>
      </w:r>
      <w:proofErr w:type="spellStart"/>
      <w:r w:rsidR="00C87201" w:rsidRPr="008365B7">
        <w:rPr>
          <w:rFonts w:eastAsia="Calibri"/>
          <w:sz w:val="24"/>
          <w:szCs w:val="24"/>
        </w:rPr>
        <w:t>эскроу</w:t>
      </w:r>
      <w:proofErr w:type="spellEnd"/>
      <w:r w:rsidR="00C87201" w:rsidRPr="008365B7">
        <w:rPr>
          <w:rFonts w:eastAsia="Calibri"/>
          <w:sz w:val="24"/>
          <w:szCs w:val="24"/>
        </w:rPr>
        <w:t xml:space="preserve"> Участник долевого строительства осуществляет резервирование денежных средств в размере ____________ (________) рублей </w:t>
      </w:r>
      <w:r w:rsidR="005B0FFA" w:rsidRPr="008365B7">
        <w:rPr>
          <w:rFonts w:eastAsia="Calibri"/>
          <w:sz w:val="24"/>
          <w:szCs w:val="24"/>
        </w:rPr>
        <w:t xml:space="preserve">в течение 3 (трёх) рабочих дней с момента подписания настоящего Договора </w:t>
      </w:r>
      <w:r w:rsidR="00C87201" w:rsidRPr="008365B7">
        <w:rPr>
          <w:rFonts w:eastAsia="Calibri"/>
          <w:sz w:val="24"/>
          <w:szCs w:val="24"/>
        </w:rPr>
        <w:t>с использованием безотзывного покрытого аккредитива, открытого в ПАО Сбербанк на следующих условиях:</w:t>
      </w:r>
    </w:p>
    <w:p w14:paraId="4CED20A4" w14:textId="77777777" w:rsidR="00C87201" w:rsidRPr="008365B7" w:rsidRDefault="00C87201" w:rsidP="0061575A">
      <w:pPr>
        <w:jc w:val="both"/>
        <w:rPr>
          <w:rFonts w:eastAsia="Calibri"/>
          <w:sz w:val="24"/>
          <w:szCs w:val="24"/>
        </w:rPr>
      </w:pPr>
      <w:r w:rsidRPr="008365B7">
        <w:rPr>
          <w:rFonts w:eastAsia="Calibri"/>
          <w:sz w:val="24"/>
          <w:szCs w:val="24"/>
        </w:rPr>
        <w:t>Банк - Эмитент и Исполняющий Банк по аккредитиву – ПАО Сбербанк.</w:t>
      </w:r>
    </w:p>
    <w:p w14:paraId="400A0361" w14:textId="58E9B580" w:rsidR="00C87201" w:rsidRPr="008365B7" w:rsidRDefault="00C87201" w:rsidP="00C87201">
      <w:pPr>
        <w:jc w:val="both"/>
        <w:rPr>
          <w:sz w:val="24"/>
          <w:szCs w:val="24"/>
        </w:rPr>
      </w:pPr>
      <w:r w:rsidRPr="008365B7">
        <w:rPr>
          <w:sz w:val="24"/>
          <w:szCs w:val="24"/>
        </w:rPr>
        <w:t xml:space="preserve">Срок действия аккредитива: </w:t>
      </w:r>
      <w:r w:rsidR="0079689A" w:rsidRPr="008365B7">
        <w:rPr>
          <w:sz w:val="24"/>
          <w:szCs w:val="24"/>
        </w:rPr>
        <w:t>90</w:t>
      </w:r>
      <w:r w:rsidR="007B0F6D" w:rsidRPr="008365B7">
        <w:rPr>
          <w:sz w:val="24"/>
          <w:szCs w:val="24"/>
        </w:rPr>
        <w:t xml:space="preserve"> </w:t>
      </w:r>
      <w:r w:rsidRPr="008365B7">
        <w:rPr>
          <w:sz w:val="24"/>
          <w:szCs w:val="24"/>
        </w:rPr>
        <w:t>(</w:t>
      </w:r>
      <w:r w:rsidR="0079689A" w:rsidRPr="008365B7">
        <w:rPr>
          <w:sz w:val="24"/>
          <w:szCs w:val="24"/>
        </w:rPr>
        <w:t>Девяносто</w:t>
      </w:r>
      <w:r w:rsidRPr="008365B7">
        <w:rPr>
          <w:sz w:val="24"/>
          <w:szCs w:val="24"/>
        </w:rPr>
        <w:t>) календарных дней.</w:t>
      </w:r>
    </w:p>
    <w:p w14:paraId="18E4D182" w14:textId="682A5833" w:rsidR="0061575A" w:rsidRPr="008365B7" w:rsidRDefault="0061575A" w:rsidP="00C87201">
      <w:pPr>
        <w:jc w:val="both"/>
        <w:rPr>
          <w:sz w:val="24"/>
          <w:szCs w:val="24"/>
        </w:rPr>
      </w:pPr>
      <w:r w:rsidRPr="008365B7">
        <w:rPr>
          <w:sz w:val="24"/>
          <w:szCs w:val="24"/>
        </w:rPr>
        <w:t xml:space="preserve">Способ исполнения аккредитива: путем платежа по предъявлении документов, предусмотренных условиями аккредитива, направленных с электронного адреса застройщика: </w:t>
      </w:r>
      <w:r w:rsidR="00B536A8">
        <w:rPr>
          <w:sz w:val="24"/>
          <w:szCs w:val="24"/>
        </w:rPr>
        <w:t>___________________</w:t>
      </w:r>
    </w:p>
    <w:p w14:paraId="64BEB624" w14:textId="26AB114A" w:rsidR="00700E12" w:rsidRPr="008365B7" w:rsidRDefault="00465F6D" w:rsidP="00C87201">
      <w:pPr>
        <w:ind w:firstLine="709"/>
        <w:jc w:val="both"/>
        <w:rPr>
          <w:sz w:val="24"/>
          <w:szCs w:val="24"/>
        </w:rPr>
      </w:pPr>
      <w:r w:rsidRPr="008365B7">
        <w:rPr>
          <w:sz w:val="24"/>
          <w:szCs w:val="24"/>
        </w:rPr>
        <w:t>Для исполнения аккредитива Застройщик предоставляет в ПАО Сбербанк:</w:t>
      </w:r>
    </w:p>
    <w:p w14:paraId="339DB65C" w14:textId="4469B9B1" w:rsidR="00700E12" w:rsidRPr="00700E12" w:rsidRDefault="00700E12" w:rsidP="00C87201">
      <w:pPr>
        <w:ind w:firstLine="709"/>
        <w:jc w:val="both"/>
        <w:rPr>
          <w:sz w:val="24"/>
          <w:szCs w:val="24"/>
          <w:u w:val="single"/>
        </w:rPr>
      </w:pPr>
      <w:r w:rsidRPr="00700E12">
        <w:rPr>
          <w:sz w:val="24"/>
          <w:szCs w:val="24"/>
          <w:highlight w:val="green"/>
          <w:u w:val="single"/>
        </w:rPr>
        <w:t>АБЗАЦ ПРИ БУМАЖНОЙ РЕГИСТРАЦИИ</w:t>
      </w:r>
      <w:r w:rsidRPr="00700E12">
        <w:rPr>
          <w:sz w:val="24"/>
          <w:szCs w:val="24"/>
          <w:u w:val="single"/>
        </w:rPr>
        <w:t>:</w:t>
      </w:r>
    </w:p>
    <w:p w14:paraId="5B3064DF" w14:textId="642A6BC4" w:rsidR="00C87201" w:rsidRDefault="00C87201" w:rsidP="00C87201">
      <w:pPr>
        <w:ind w:firstLine="709"/>
        <w:jc w:val="both"/>
        <w:rPr>
          <w:sz w:val="24"/>
          <w:szCs w:val="24"/>
          <w:highlight w:val="green"/>
        </w:rPr>
      </w:pPr>
      <w:r w:rsidRPr="00700E12">
        <w:rPr>
          <w:sz w:val="24"/>
          <w:szCs w:val="24"/>
          <w:highlight w:val="green"/>
        </w:rPr>
        <w:t xml:space="preserve">Участник долевого строительства поручает Застройщику предоставить в ПАО Сбербанк оригинал/ нотариально удостоверенную копию настоящего Договора с отметкой (штампом) Управления Федеральной службы государственной регистрации, кадастра и картографии по </w:t>
      </w:r>
      <w:r w:rsidR="00700E12">
        <w:rPr>
          <w:sz w:val="24"/>
          <w:szCs w:val="24"/>
          <w:highlight w:val="green"/>
        </w:rPr>
        <w:t>Москов</w:t>
      </w:r>
      <w:r w:rsidR="0052709C">
        <w:rPr>
          <w:sz w:val="24"/>
          <w:szCs w:val="24"/>
          <w:highlight w:val="green"/>
        </w:rPr>
        <w:t>с</w:t>
      </w:r>
      <w:r w:rsidR="00700E12">
        <w:rPr>
          <w:sz w:val="24"/>
          <w:szCs w:val="24"/>
          <w:highlight w:val="green"/>
        </w:rPr>
        <w:t>кой</w:t>
      </w:r>
      <w:r w:rsidRPr="00700E12">
        <w:rPr>
          <w:sz w:val="24"/>
          <w:szCs w:val="24"/>
          <w:highlight w:val="green"/>
        </w:rPr>
        <w:t xml:space="preserve"> области о государственной регистрации настоящего Договора</w:t>
      </w:r>
      <w:r w:rsidR="00700E12">
        <w:rPr>
          <w:sz w:val="24"/>
          <w:szCs w:val="24"/>
          <w:highlight w:val="green"/>
        </w:rPr>
        <w:t xml:space="preserve"> или </w:t>
      </w:r>
      <w:r w:rsidRPr="00700E12">
        <w:rPr>
          <w:sz w:val="24"/>
          <w:szCs w:val="24"/>
          <w:highlight w:val="green"/>
        </w:rPr>
        <w:t>ПАО Сбербанк самостоятельно получить выписку из Единого государственного реестра недвижимости, подтверждающую регистрацию настоящего Договора.</w:t>
      </w:r>
    </w:p>
    <w:p w14:paraId="1EC0FA86" w14:textId="257B43E7" w:rsidR="00700E12" w:rsidRPr="00FF4C86" w:rsidRDefault="00700E12" w:rsidP="00C87201">
      <w:pPr>
        <w:ind w:firstLine="709"/>
        <w:jc w:val="both"/>
        <w:rPr>
          <w:sz w:val="24"/>
          <w:szCs w:val="24"/>
          <w:highlight w:val="green"/>
          <w:u w:val="single"/>
        </w:rPr>
      </w:pPr>
      <w:r w:rsidRPr="00FF4C86">
        <w:rPr>
          <w:sz w:val="24"/>
          <w:szCs w:val="24"/>
          <w:highlight w:val="green"/>
          <w:u w:val="single"/>
        </w:rPr>
        <w:t>АБЗАЦ ПРИ ЭЛЕКТРОННОЙ РЕГИСТРАЦИИ:</w:t>
      </w:r>
    </w:p>
    <w:p w14:paraId="6C2F7B3F" w14:textId="77777777" w:rsidR="00BC6926" w:rsidRPr="00BC6926" w:rsidRDefault="00BC6926" w:rsidP="00BC6926">
      <w:pPr>
        <w:autoSpaceDE w:val="0"/>
        <w:autoSpaceDN w:val="0"/>
        <w:adjustRightInd w:val="0"/>
        <w:ind w:firstLine="709"/>
        <w:jc w:val="both"/>
        <w:rPr>
          <w:rFonts w:eastAsia="Calibri"/>
          <w:color w:val="000000"/>
          <w:sz w:val="24"/>
          <w:szCs w:val="24"/>
          <w:lang w:eastAsia="en-US"/>
        </w:rPr>
      </w:pPr>
      <w:r w:rsidRPr="00BC6926">
        <w:rPr>
          <w:rFonts w:eastAsia="Calibri"/>
          <w:color w:val="000000"/>
          <w:sz w:val="24"/>
          <w:szCs w:val="24"/>
          <w:highlight w:val="yellow"/>
          <w:lang w:eastAsia="en-US"/>
        </w:rPr>
        <w:t>Для исполнения аккредитива Участник долевого строительства поручает Застройщику представить в ПАО Сбербанк Оригинал</w:t>
      </w:r>
      <w:r w:rsidRPr="00BC6926">
        <w:rPr>
          <w:rFonts w:eastAsia="Calibri"/>
          <w:color w:val="000000"/>
          <w:sz w:val="24"/>
          <w:szCs w:val="24"/>
          <w:highlight w:val="yellow"/>
          <w:vertAlign w:val="superscript"/>
          <w:lang w:eastAsia="en-US"/>
        </w:rPr>
        <w:t xml:space="preserve"> </w:t>
      </w:r>
      <w:r w:rsidRPr="00BC6926">
        <w:rPr>
          <w:rFonts w:eastAsia="Calibri"/>
          <w:color w:val="000000"/>
          <w:sz w:val="24"/>
          <w:szCs w:val="24"/>
          <w:highlight w:val="yellow"/>
          <w:lang w:eastAsia="en-US"/>
        </w:rPr>
        <w:t>выписки (в форме электронного документа с УКЭП уполномоченного органа) из Единого государственного реестра недвижимости, подтверждающей регистрацию настоящего Договора участия в долевом строительстве.</w:t>
      </w:r>
      <w:r w:rsidRPr="00BC6926">
        <w:rPr>
          <w:rFonts w:eastAsia="Calibri"/>
          <w:color w:val="000000"/>
          <w:sz w:val="24"/>
          <w:szCs w:val="24"/>
          <w:lang w:eastAsia="en-US"/>
        </w:rPr>
        <w:t xml:space="preserve"> </w:t>
      </w:r>
    </w:p>
    <w:p w14:paraId="7D4C9F69" w14:textId="1FBEA50B" w:rsidR="004B2EF1" w:rsidRDefault="00C61C52" w:rsidP="000C061E">
      <w:pPr>
        <w:tabs>
          <w:tab w:val="num" w:pos="1245"/>
          <w:tab w:val="right" w:pos="10065"/>
        </w:tabs>
        <w:ind w:firstLine="709"/>
        <w:jc w:val="both"/>
        <w:rPr>
          <w:sz w:val="24"/>
          <w:szCs w:val="24"/>
        </w:rPr>
      </w:pPr>
      <w:r w:rsidRPr="00F250B9">
        <w:rPr>
          <w:rFonts w:eastAsia="Calibri"/>
          <w:color w:val="000000" w:themeColor="text1"/>
          <w:sz w:val="24"/>
          <w:szCs w:val="24"/>
          <w:highlight w:val="green"/>
        </w:rPr>
        <w:t>4</w:t>
      </w:r>
      <w:r w:rsidR="00C87201" w:rsidRPr="00F250B9">
        <w:rPr>
          <w:rFonts w:eastAsia="Calibri"/>
          <w:color w:val="000000" w:themeColor="text1"/>
          <w:sz w:val="24"/>
          <w:szCs w:val="24"/>
          <w:highlight w:val="green"/>
        </w:rPr>
        <w:t>.</w:t>
      </w:r>
      <w:r w:rsidRPr="00F250B9">
        <w:rPr>
          <w:rFonts w:eastAsia="Calibri"/>
          <w:color w:val="000000" w:themeColor="text1"/>
          <w:sz w:val="24"/>
          <w:szCs w:val="24"/>
          <w:highlight w:val="green"/>
        </w:rPr>
        <w:t>3.2</w:t>
      </w:r>
      <w:r w:rsidR="00C87201" w:rsidRPr="00F250B9">
        <w:rPr>
          <w:rFonts w:eastAsia="Calibri"/>
          <w:color w:val="000000" w:themeColor="text1"/>
          <w:sz w:val="24"/>
          <w:szCs w:val="24"/>
          <w:highlight w:val="green"/>
        </w:rPr>
        <w:t xml:space="preserve"> </w:t>
      </w:r>
      <w:r w:rsidR="00C87201" w:rsidRPr="00C87201">
        <w:rPr>
          <w:rFonts w:eastAsia="Calibri"/>
          <w:sz w:val="24"/>
          <w:szCs w:val="24"/>
          <w:highlight w:val="green"/>
        </w:rPr>
        <w:t>После предоставления документов, указанных в</w:t>
      </w:r>
      <w:r w:rsidR="00505492">
        <w:rPr>
          <w:rFonts w:eastAsia="Calibri"/>
          <w:sz w:val="24"/>
          <w:szCs w:val="24"/>
          <w:highlight w:val="green"/>
        </w:rPr>
        <w:t xml:space="preserve"> </w:t>
      </w:r>
      <w:r w:rsidR="00F250B9">
        <w:rPr>
          <w:rFonts w:eastAsia="Calibri"/>
          <w:color w:val="000000" w:themeColor="text1"/>
          <w:sz w:val="24"/>
          <w:szCs w:val="24"/>
          <w:highlight w:val="green"/>
        </w:rPr>
        <w:t>п</w:t>
      </w:r>
      <w:r w:rsidR="00C87201" w:rsidRPr="00F250B9">
        <w:rPr>
          <w:rFonts w:eastAsia="Calibri"/>
          <w:color w:val="000000" w:themeColor="text1"/>
          <w:sz w:val="24"/>
          <w:szCs w:val="24"/>
          <w:highlight w:val="green"/>
        </w:rPr>
        <w:t>.</w:t>
      </w:r>
      <w:r w:rsidRPr="00F250B9">
        <w:rPr>
          <w:rFonts w:eastAsia="Calibri"/>
          <w:color w:val="000000" w:themeColor="text1"/>
          <w:sz w:val="24"/>
          <w:szCs w:val="24"/>
          <w:highlight w:val="green"/>
        </w:rPr>
        <w:t>4.3.1</w:t>
      </w:r>
      <w:r w:rsidR="00C87201" w:rsidRPr="00F250B9">
        <w:rPr>
          <w:rFonts w:eastAsia="Calibri"/>
          <w:color w:val="000000" w:themeColor="text1"/>
          <w:sz w:val="24"/>
          <w:szCs w:val="24"/>
          <w:highlight w:val="green"/>
        </w:rPr>
        <w:t xml:space="preserve"> </w:t>
      </w:r>
      <w:r w:rsidR="00C87201" w:rsidRPr="00C87201">
        <w:rPr>
          <w:rFonts w:eastAsia="Calibri"/>
          <w:sz w:val="24"/>
          <w:szCs w:val="24"/>
          <w:highlight w:val="green"/>
        </w:rPr>
        <w:t xml:space="preserve">настоящего Договора, денежные средства с аккредитива зачисляются на счет </w:t>
      </w:r>
      <w:proofErr w:type="spellStart"/>
      <w:r w:rsidR="00C87201" w:rsidRPr="00C87201">
        <w:rPr>
          <w:rFonts w:eastAsia="Calibri"/>
          <w:sz w:val="24"/>
          <w:szCs w:val="24"/>
          <w:highlight w:val="green"/>
        </w:rPr>
        <w:t>эскроу</w:t>
      </w:r>
      <w:proofErr w:type="spellEnd"/>
      <w:r w:rsidR="00C87201" w:rsidRPr="00C87201">
        <w:rPr>
          <w:rFonts w:eastAsia="Calibri"/>
          <w:sz w:val="24"/>
          <w:szCs w:val="24"/>
          <w:highlight w:val="green"/>
        </w:rPr>
        <w:t xml:space="preserve">, открытый в </w:t>
      </w:r>
      <w:r>
        <w:rPr>
          <w:rFonts w:eastAsia="Calibri"/>
          <w:sz w:val="24"/>
          <w:szCs w:val="24"/>
          <w:highlight w:val="green"/>
        </w:rPr>
        <w:t xml:space="preserve">ПАО </w:t>
      </w:r>
      <w:r w:rsidR="0035668E">
        <w:rPr>
          <w:rFonts w:eastAsia="Calibri"/>
          <w:sz w:val="24"/>
          <w:szCs w:val="24"/>
          <w:highlight w:val="green"/>
        </w:rPr>
        <w:t>С</w:t>
      </w:r>
      <w:r>
        <w:rPr>
          <w:rFonts w:eastAsia="Calibri"/>
          <w:sz w:val="24"/>
          <w:szCs w:val="24"/>
          <w:highlight w:val="green"/>
        </w:rPr>
        <w:t>бербанк</w:t>
      </w:r>
      <w:r w:rsidR="00C87201" w:rsidRPr="00C87201">
        <w:rPr>
          <w:rFonts w:eastAsia="Calibri"/>
          <w:sz w:val="24"/>
          <w:szCs w:val="24"/>
          <w:highlight w:val="green"/>
        </w:rPr>
        <w:t xml:space="preserve"> на имя Участника долевого строительства, в целях их дальнейшего перечисления Застройщику после выполнения условий, установленных договором счета </w:t>
      </w:r>
      <w:proofErr w:type="spellStart"/>
      <w:r w:rsidR="00C87201" w:rsidRPr="00C87201">
        <w:rPr>
          <w:rFonts w:eastAsia="Calibri"/>
          <w:sz w:val="24"/>
          <w:szCs w:val="24"/>
          <w:highlight w:val="green"/>
        </w:rPr>
        <w:t>эскроу</w:t>
      </w:r>
      <w:proofErr w:type="spellEnd"/>
      <w:r w:rsidR="00C87201" w:rsidRPr="00C87201">
        <w:rPr>
          <w:rFonts w:eastAsia="Calibri"/>
          <w:sz w:val="24"/>
          <w:szCs w:val="24"/>
          <w:highlight w:val="green"/>
        </w:rPr>
        <w:t>, заключаемым между Застройщиком, Участником долевого строительства и Банком.</w:t>
      </w:r>
    </w:p>
    <w:p w14:paraId="36714FEC" w14:textId="4D163C99" w:rsidR="00EF07C4" w:rsidRPr="00EF07C4" w:rsidRDefault="00EF07C4" w:rsidP="00EF07C4">
      <w:pPr>
        <w:tabs>
          <w:tab w:val="num" w:pos="1245"/>
          <w:tab w:val="right" w:pos="10065"/>
        </w:tabs>
        <w:ind w:firstLine="709"/>
        <w:jc w:val="both"/>
        <w:rPr>
          <w:sz w:val="24"/>
          <w:szCs w:val="24"/>
        </w:rPr>
      </w:pPr>
      <w:r w:rsidRPr="00EF07C4">
        <w:rPr>
          <w:sz w:val="24"/>
          <w:szCs w:val="24"/>
        </w:rPr>
        <w:t xml:space="preserve">Все банковские комиссии и расходы по использованию счета </w:t>
      </w:r>
      <w:proofErr w:type="spellStart"/>
      <w:r w:rsidRPr="00EF07C4">
        <w:rPr>
          <w:sz w:val="24"/>
          <w:szCs w:val="24"/>
        </w:rPr>
        <w:t>эскроу</w:t>
      </w:r>
      <w:proofErr w:type="spellEnd"/>
      <w:r w:rsidR="004B2EF1">
        <w:rPr>
          <w:sz w:val="24"/>
          <w:szCs w:val="24"/>
        </w:rPr>
        <w:t xml:space="preserve"> </w:t>
      </w:r>
      <w:r w:rsidR="004B2EF1" w:rsidRPr="006C027A">
        <w:rPr>
          <w:sz w:val="24"/>
          <w:szCs w:val="24"/>
        </w:rPr>
        <w:t>и аккредитива</w:t>
      </w:r>
      <w:r w:rsidRPr="00EF07C4">
        <w:rPr>
          <w:sz w:val="24"/>
          <w:szCs w:val="24"/>
        </w:rPr>
        <w:t xml:space="preserve"> несет </w:t>
      </w:r>
      <w:r>
        <w:rPr>
          <w:sz w:val="24"/>
          <w:szCs w:val="24"/>
        </w:rPr>
        <w:t>Участник долевого строительства</w:t>
      </w:r>
      <w:r w:rsidRPr="00EF07C4">
        <w:rPr>
          <w:sz w:val="24"/>
          <w:szCs w:val="24"/>
        </w:rPr>
        <w:t>.</w:t>
      </w:r>
    </w:p>
    <w:p w14:paraId="7868FA1C" w14:textId="43A6DE77" w:rsidR="00EF07C4" w:rsidRPr="00EF07C4" w:rsidRDefault="00EF07C4" w:rsidP="00EF07C4">
      <w:pPr>
        <w:tabs>
          <w:tab w:val="num" w:pos="1245"/>
          <w:tab w:val="right" w:pos="10065"/>
        </w:tabs>
        <w:ind w:firstLine="709"/>
        <w:jc w:val="both"/>
        <w:rPr>
          <w:sz w:val="24"/>
          <w:szCs w:val="24"/>
        </w:rPr>
      </w:pPr>
      <w:r>
        <w:rPr>
          <w:sz w:val="24"/>
          <w:szCs w:val="24"/>
        </w:rPr>
        <w:t xml:space="preserve">Участник долевого строительства не вправе вносить </w:t>
      </w:r>
      <w:r w:rsidRPr="00EF07C4">
        <w:rPr>
          <w:sz w:val="24"/>
          <w:szCs w:val="24"/>
        </w:rPr>
        <w:t>денежны</w:t>
      </w:r>
      <w:r>
        <w:rPr>
          <w:sz w:val="24"/>
          <w:szCs w:val="24"/>
        </w:rPr>
        <w:t>е</w:t>
      </w:r>
      <w:r w:rsidRPr="00EF07C4">
        <w:rPr>
          <w:sz w:val="24"/>
          <w:szCs w:val="24"/>
        </w:rPr>
        <w:t xml:space="preserve"> средств</w:t>
      </w:r>
      <w:r>
        <w:rPr>
          <w:sz w:val="24"/>
          <w:szCs w:val="24"/>
        </w:rPr>
        <w:t>а</w:t>
      </w:r>
      <w:r w:rsidRPr="00EF07C4">
        <w:rPr>
          <w:sz w:val="24"/>
          <w:szCs w:val="24"/>
        </w:rPr>
        <w:t xml:space="preserve"> по Договору</w:t>
      </w:r>
      <w:r>
        <w:rPr>
          <w:sz w:val="24"/>
          <w:szCs w:val="24"/>
        </w:rPr>
        <w:t xml:space="preserve"> на счет </w:t>
      </w:r>
      <w:proofErr w:type="spellStart"/>
      <w:r>
        <w:rPr>
          <w:sz w:val="24"/>
          <w:szCs w:val="24"/>
        </w:rPr>
        <w:t>эскроу</w:t>
      </w:r>
      <w:proofErr w:type="spellEnd"/>
      <w:r w:rsidRPr="00EF07C4">
        <w:rPr>
          <w:sz w:val="24"/>
          <w:szCs w:val="24"/>
        </w:rPr>
        <w:t xml:space="preserve"> ранее даты</w:t>
      </w:r>
      <w:r>
        <w:rPr>
          <w:sz w:val="24"/>
          <w:szCs w:val="24"/>
        </w:rPr>
        <w:t xml:space="preserve"> </w:t>
      </w:r>
      <w:r w:rsidRPr="00EF07C4">
        <w:rPr>
          <w:sz w:val="24"/>
          <w:szCs w:val="24"/>
        </w:rPr>
        <w:t>государственной регистрации Договора.</w:t>
      </w:r>
    </w:p>
    <w:bookmarkEnd w:id="2"/>
    <w:p w14:paraId="5860453D" w14:textId="77777777" w:rsidR="00D05A80" w:rsidRPr="000A118E" w:rsidRDefault="00D05A80" w:rsidP="00B642BE">
      <w:pPr>
        <w:pStyle w:val="Normal1"/>
        <w:numPr>
          <w:ilvl w:val="1"/>
          <w:numId w:val="1"/>
        </w:numPr>
        <w:spacing w:line="240" w:lineRule="auto"/>
        <w:ind w:left="0" w:firstLine="709"/>
        <w:jc w:val="both"/>
        <w:rPr>
          <w:sz w:val="24"/>
          <w:szCs w:val="24"/>
        </w:rPr>
      </w:pPr>
      <w:r w:rsidRPr="000A118E">
        <w:rPr>
          <w:sz w:val="24"/>
          <w:szCs w:val="24"/>
        </w:rPr>
        <w:t>Стороны пришли к соглашению о том, что Цена Договора подлежит изменению в случае изменения Общей площади Объекта долевого строительства</w:t>
      </w:r>
      <w:r w:rsidRPr="000A118E" w:rsidDel="000C3F6B">
        <w:rPr>
          <w:sz w:val="24"/>
          <w:szCs w:val="24"/>
        </w:rPr>
        <w:t xml:space="preserve"> </w:t>
      </w:r>
      <w:r w:rsidRPr="000A118E">
        <w:rPr>
          <w:sz w:val="24"/>
          <w:szCs w:val="24"/>
        </w:rPr>
        <w:t xml:space="preserve">по отношению к Общей проектной площади Объекта долевого строительства. </w:t>
      </w:r>
    </w:p>
    <w:p w14:paraId="004D0AE2" w14:textId="7F0114D3" w:rsidR="00D05A80" w:rsidRPr="0062721D" w:rsidRDefault="00D05A80" w:rsidP="00B642BE">
      <w:pPr>
        <w:pStyle w:val="Normal1"/>
        <w:spacing w:line="240" w:lineRule="auto"/>
        <w:ind w:firstLine="709"/>
        <w:jc w:val="both"/>
        <w:rPr>
          <w:sz w:val="24"/>
          <w:szCs w:val="24"/>
        </w:rPr>
      </w:pPr>
      <w:r w:rsidRPr="0062721D">
        <w:rPr>
          <w:sz w:val="24"/>
          <w:szCs w:val="24"/>
        </w:rPr>
        <w:t>В случае изменения Общей площади Объекта долевого строительства по отношению к Общей проектной площади</w:t>
      </w:r>
      <w:r w:rsidR="004720B8" w:rsidRPr="0062721D">
        <w:rPr>
          <w:sz w:val="24"/>
          <w:szCs w:val="24"/>
        </w:rPr>
        <w:t xml:space="preserve"> более, чем на 0,5 (Ноль целых пять десятых) квадратных метра</w:t>
      </w:r>
      <w:r w:rsidRPr="0062721D">
        <w:rPr>
          <w:sz w:val="24"/>
          <w:szCs w:val="24"/>
        </w:rPr>
        <w:t xml:space="preserve"> </w:t>
      </w:r>
      <w:r w:rsidRPr="0062721D">
        <w:rPr>
          <w:sz w:val="24"/>
          <w:szCs w:val="24"/>
        </w:rPr>
        <w:lastRenderedPageBreak/>
        <w:t>Стороны производят расчет стоимости разницы площадей. Расчет осуществляется по цене за один квадратный метр, установленной в п. 4.1. настоящего Договора. Общая площадь Объекта долевого строительства устанавливается в соответствии с данными экспликации технического плана здания (Объекта недвижимости)</w:t>
      </w:r>
      <w:r w:rsidR="00B5248A" w:rsidRPr="0062721D">
        <w:rPr>
          <w:sz w:val="24"/>
          <w:szCs w:val="24"/>
        </w:rPr>
        <w:t>,</w:t>
      </w:r>
      <w:r w:rsidRPr="0062721D">
        <w:rPr>
          <w:sz w:val="24"/>
          <w:szCs w:val="24"/>
        </w:rPr>
        <w:t xml:space="preserve"> изготовленного кадастровым инженером, имеющим действующий квалификационный аттестат кадастрового инженера.</w:t>
      </w:r>
    </w:p>
    <w:p w14:paraId="1D99AB7B" w14:textId="618D8D60" w:rsidR="00FE0239" w:rsidRPr="0062721D" w:rsidRDefault="00FE0239" w:rsidP="00B642BE">
      <w:pPr>
        <w:pStyle w:val="Normal1"/>
        <w:spacing w:line="240" w:lineRule="auto"/>
        <w:ind w:firstLine="709"/>
        <w:jc w:val="both"/>
        <w:rPr>
          <w:sz w:val="24"/>
          <w:szCs w:val="24"/>
        </w:rPr>
      </w:pPr>
      <w:r w:rsidRPr="0062721D">
        <w:rPr>
          <w:sz w:val="24"/>
          <w:szCs w:val="24"/>
        </w:rPr>
        <w:t>Цена Договора считается измененной по основаниям, указанным в настоящем пункте, без составления дополнительного соглашения к настоящему Договору, с момента получения Застройщиком данных об Общей площади Объекта долевого строительства по данным обмеров, произведенных кадастровым инженером.</w:t>
      </w:r>
    </w:p>
    <w:p w14:paraId="26A72BC9" w14:textId="5198D6BE" w:rsidR="00D05A80" w:rsidRPr="0062721D" w:rsidRDefault="00D05A80" w:rsidP="00B642BE">
      <w:pPr>
        <w:pStyle w:val="Normal1"/>
        <w:numPr>
          <w:ilvl w:val="1"/>
          <w:numId w:val="1"/>
        </w:numPr>
        <w:spacing w:line="240" w:lineRule="auto"/>
        <w:ind w:left="0" w:firstLine="709"/>
        <w:jc w:val="both"/>
        <w:rPr>
          <w:sz w:val="24"/>
          <w:szCs w:val="24"/>
        </w:rPr>
      </w:pPr>
      <w:r w:rsidRPr="0062721D">
        <w:rPr>
          <w:sz w:val="24"/>
          <w:szCs w:val="24"/>
        </w:rPr>
        <w:t>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w:t>
      </w:r>
      <w:r w:rsidR="004720B8" w:rsidRPr="0062721D">
        <w:rPr>
          <w:sz w:val="24"/>
          <w:szCs w:val="24"/>
        </w:rPr>
        <w:t xml:space="preserve"> более, чем на 0,5 (Ноль целых пять десятых</w:t>
      </w:r>
      <w:r w:rsidR="00312BEC" w:rsidRPr="0062721D">
        <w:rPr>
          <w:sz w:val="24"/>
          <w:szCs w:val="24"/>
        </w:rPr>
        <w:t>)</w:t>
      </w:r>
      <w:r w:rsidR="004720B8" w:rsidRPr="0062721D">
        <w:rPr>
          <w:sz w:val="24"/>
          <w:szCs w:val="24"/>
        </w:rPr>
        <w:t xml:space="preserve"> </w:t>
      </w:r>
      <w:r w:rsidR="00312BEC" w:rsidRPr="0062721D">
        <w:rPr>
          <w:sz w:val="24"/>
          <w:szCs w:val="24"/>
        </w:rPr>
        <w:t>квадратных метра</w:t>
      </w:r>
      <w:r w:rsidRPr="0062721D">
        <w:rPr>
          <w:sz w:val="24"/>
          <w:szCs w:val="24"/>
        </w:rPr>
        <w:t xml:space="preserve">, то </w:t>
      </w:r>
      <w:r w:rsidR="003C43E8" w:rsidRPr="0062721D">
        <w:rPr>
          <w:sz w:val="24"/>
          <w:szCs w:val="24"/>
        </w:rPr>
        <w:t xml:space="preserve">Участник долевого строительства </w:t>
      </w:r>
      <w:r w:rsidRPr="0062721D">
        <w:rPr>
          <w:sz w:val="24"/>
          <w:szCs w:val="24"/>
        </w:rPr>
        <w:t xml:space="preserve">доплачивает возникшую разницу в течение 10 (Десяти) рабочих дней после надлежащего уведомления его </w:t>
      </w:r>
      <w:r w:rsidR="003C43E8" w:rsidRPr="0062721D">
        <w:rPr>
          <w:sz w:val="24"/>
          <w:szCs w:val="24"/>
        </w:rPr>
        <w:t>Застройщиком</w:t>
      </w:r>
      <w:r w:rsidRPr="0062721D">
        <w:rPr>
          <w:sz w:val="24"/>
          <w:szCs w:val="24"/>
        </w:rPr>
        <w:t>.</w:t>
      </w:r>
    </w:p>
    <w:p w14:paraId="764793E3" w14:textId="4C5DF5FA" w:rsidR="00F336F2" w:rsidRPr="00C9448B" w:rsidRDefault="00C9448B" w:rsidP="00B642BE">
      <w:pPr>
        <w:pStyle w:val="Normal1"/>
        <w:numPr>
          <w:ilvl w:val="1"/>
          <w:numId w:val="1"/>
        </w:numPr>
        <w:spacing w:line="240" w:lineRule="auto"/>
        <w:ind w:left="0" w:firstLine="709"/>
        <w:jc w:val="both"/>
        <w:rPr>
          <w:sz w:val="24"/>
          <w:szCs w:val="24"/>
        </w:rPr>
      </w:pPr>
      <w:r w:rsidRPr="0062721D">
        <w:rPr>
          <w:sz w:val="24"/>
          <w:szCs w:val="24"/>
        </w:rPr>
        <w:t>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w:t>
      </w:r>
      <w:r w:rsidR="00661ECF" w:rsidRPr="0062721D">
        <w:rPr>
          <w:sz w:val="24"/>
          <w:szCs w:val="24"/>
        </w:rPr>
        <w:t>а</w:t>
      </w:r>
      <w:r w:rsidR="00661ECF" w:rsidRPr="0062721D">
        <w:t xml:space="preserve"> </w:t>
      </w:r>
      <w:r w:rsidR="00661ECF" w:rsidRPr="0062721D">
        <w:rPr>
          <w:sz w:val="24"/>
          <w:szCs w:val="24"/>
        </w:rPr>
        <w:t>более, чем на 0,5 (Ноль целых пять десятых) квадратных метра</w:t>
      </w:r>
      <w:r w:rsidRPr="0062721D">
        <w:rPr>
          <w:sz w:val="24"/>
          <w:szCs w:val="24"/>
        </w:rPr>
        <w:t xml:space="preserve">, то </w:t>
      </w:r>
      <w:r w:rsidR="00F336F2" w:rsidRPr="0062721D">
        <w:rPr>
          <w:sz w:val="24"/>
          <w:szCs w:val="24"/>
        </w:rPr>
        <w:t xml:space="preserve">Цена Договора подлежит уменьшению на сумму, составляющую разницу между ценой, указанной </w:t>
      </w:r>
      <w:r w:rsidR="00F336F2" w:rsidRPr="00C9448B">
        <w:rPr>
          <w:sz w:val="24"/>
          <w:szCs w:val="24"/>
        </w:rPr>
        <w:t>в п.</w:t>
      </w:r>
      <w:r>
        <w:rPr>
          <w:sz w:val="24"/>
          <w:szCs w:val="24"/>
        </w:rPr>
        <w:t xml:space="preserve"> </w:t>
      </w:r>
      <w:r w:rsidR="00F336F2" w:rsidRPr="00C9448B">
        <w:rPr>
          <w:sz w:val="24"/>
          <w:szCs w:val="24"/>
        </w:rPr>
        <w:t>4.1. настоящего Договора и рассчитанной исходя из Общей площади Объекта долевого строительства согласно данным экспликации технического плана здания.</w:t>
      </w:r>
    </w:p>
    <w:p w14:paraId="330159D6" w14:textId="26A9B64B" w:rsidR="00F336F2" w:rsidRPr="00C9448B" w:rsidRDefault="00F336F2" w:rsidP="00B642BE">
      <w:pPr>
        <w:pStyle w:val="Normal1"/>
        <w:numPr>
          <w:ilvl w:val="1"/>
          <w:numId w:val="1"/>
        </w:numPr>
        <w:spacing w:line="240" w:lineRule="auto"/>
        <w:ind w:left="0" w:firstLine="709"/>
        <w:jc w:val="both"/>
        <w:rPr>
          <w:sz w:val="24"/>
          <w:szCs w:val="24"/>
        </w:rPr>
      </w:pPr>
      <w:r w:rsidRPr="00C9448B">
        <w:rPr>
          <w:sz w:val="24"/>
          <w:szCs w:val="24"/>
        </w:rPr>
        <w:t xml:space="preserve">Обязательства </w:t>
      </w:r>
      <w:r w:rsidR="003C43E8">
        <w:rPr>
          <w:sz w:val="24"/>
          <w:szCs w:val="24"/>
        </w:rPr>
        <w:t>У</w:t>
      </w:r>
      <w:r w:rsidR="003C43E8" w:rsidRPr="00C9448B">
        <w:rPr>
          <w:sz w:val="24"/>
          <w:szCs w:val="24"/>
        </w:rPr>
        <w:t xml:space="preserve">частника долевого строительства </w:t>
      </w:r>
      <w:r w:rsidRPr="00C9448B">
        <w:rPr>
          <w:sz w:val="24"/>
          <w:szCs w:val="24"/>
        </w:rPr>
        <w:t xml:space="preserve">по оплате Цены Договора считаются исполненными с момента поступления в полном объеме денежных средств на счет </w:t>
      </w:r>
      <w:proofErr w:type="spellStart"/>
      <w:r w:rsidRPr="00C9448B">
        <w:rPr>
          <w:sz w:val="24"/>
          <w:szCs w:val="24"/>
        </w:rPr>
        <w:t>эскроу</w:t>
      </w:r>
      <w:proofErr w:type="spellEnd"/>
      <w:r w:rsidRPr="00C9448B">
        <w:rPr>
          <w:sz w:val="24"/>
          <w:szCs w:val="24"/>
        </w:rPr>
        <w:t>, открытый в соответствии с п. 4.3. настоящего Договора.</w:t>
      </w:r>
    </w:p>
    <w:p w14:paraId="55E02FA5" w14:textId="08B9327D" w:rsidR="00D05A80" w:rsidRPr="00EA23C1" w:rsidRDefault="00EA23C1" w:rsidP="00EA23C1">
      <w:pPr>
        <w:pStyle w:val="Normal1"/>
        <w:numPr>
          <w:ilvl w:val="1"/>
          <w:numId w:val="1"/>
        </w:numPr>
        <w:spacing w:line="240" w:lineRule="auto"/>
        <w:ind w:left="0" w:firstLine="709"/>
        <w:jc w:val="both"/>
        <w:rPr>
          <w:sz w:val="24"/>
          <w:szCs w:val="24"/>
        </w:rPr>
      </w:pPr>
      <w:r w:rsidRPr="00EA23C1">
        <w:rPr>
          <w:sz w:val="24"/>
          <w:szCs w:val="24"/>
        </w:rPr>
        <w:t xml:space="preserve">В Цену Договора не включены расходы по государственной регистрации Договора, дополнительных соглашений к нему, по подготовке и передаче на государственную регистрацию документов, необходимых для регистрации права собственности Участника долевого строительства на </w:t>
      </w:r>
      <w:r>
        <w:rPr>
          <w:sz w:val="24"/>
          <w:szCs w:val="24"/>
        </w:rPr>
        <w:t>О</w:t>
      </w:r>
      <w:r w:rsidRPr="00EA23C1">
        <w:rPr>
          <w:sz w:val="24"/>
          <w:szCs w:val="24"/>
        </w:rPr>
        <w:t>бъект долевого строительства. Указанные расходы Участник долевого строительства несет самостоятельно.</w:t>
      </w:r>
    </w:p>
    <w:p w14:paraId="1490C308" w14:textId="31D73BA4" w:rsidR="00D05A80" w:rsidRPr="000A118E" w:rsidRDefault="00585F51" w:rsidP="00B642BE">
      <w:pPr>
        <w:pStyle w:val="Normal1"/>
        <w:numPr>
          <w:ilvl w:val="1"/>
          <w:numId w:val="1"/>
        </w:numPr>
        <w:spacing w:line="240" w:lineRule="auto"/>
        <w:ind w:left="0" w:firstLine="709"/>
        <w:jc w:val="both"/>
        <w:rPr>
          <w:sz w:val="24"/>
          <w:szCs w:val="24"/>
        </w:rPr>
      </w:pPr>
      <w:r w:rsidRPr="00585F51">
        <w:rPr>
          <w:sz w:val="24"/>
          <w:szCs w:val="24"/>
        </w:rPr>
        <w:t>Услуги по подготовке и передаче на государственную регистрацию документов, необходимых для государственной регистрации настоящего Договора, дополнительных соглашений к настоящему Договору</w:t>
      </w:r>
      <w:r w:rsidR="003C43E8">
        <w:rPr>
          <w:sz w:val="24"/>
          <w:szCs w:val="24"/>
        </w:rPr>
        <w:t>,</w:t>
      </w:r>
      <w:r w:rsidRPr="00585F51">
        <w:rPr>
          <w:sz w:val="24"/>
          <w:szCs w:val="24"/>
        </w:rPr>
        <w:t xml:space="preserve"> и права собственности </w:t>
      </w:r>
      <w:r w:rsidR="003C43E8">
        <w:rPr>
          <w:sz w:val="24"/>
          <w:szCs w:val="24"/>
        </w:rPr>
        <w:t>У</w:t>
      </w:r>
      <w:r w:rsidR="003C43E8" w:rsidRPr="00585F51">
        <w:rPr>
          <w:sz w:val="24"/>
          <w:szCs w:val="24"/>
        </w:rPr>
        <w:t>частника долевого строительства</w:t>
      </w:r>
      <w:r w:rsidRPr="00585F51">
        <w:rPr>
          <w:sz w:val="24"/>
          <w:szCs w:val="24"/>
        </w:rPr>
        <w:t xml:space="preserve"> на Объект долевого строительства могут быть оказаны на основании отдельного договора.</w:t>
      </w:r>
    </w:p>
    <w:p w14:paraId="1096C793" w14:textId="77777777" w:rsidR="00DA0B4E" w:rsidRPr="000A118E" w:rsidRDefault="00DA0B4E" w:rsidP="00B642BE">
      <w:pPr>
        <w:pStyle w:val="Normal1"/>
        <w:tabs>
          <w:tab w:val="num" w:pos="1093"/>
        </w:tabs>
        <w:spacing w:line="240" w:lineRule="auto"/>
        <w:ind w:firstLine="709"/>
        <w:jc w:val="both"/>
        <w:rPr>
          <w:sz w:val="24"/>
          <w:szCs w:val="24"/>
        </w:rPr>
      </w:pPr>
    </w:p>
    <w:p w14:paraId="037318B0" w14:textId="1B299CD5" w:rsidR="00DA0B4E" w:rsidRDefault="00DA0B4E" w:rsidP="00280683">
      <w:pPr>
        <w:numPr>
          <w:ilvl w:val="0"/>
          <w:numId w:val="1"/>
        </w:numPr>
        <w:tabs>
          <w:tab w:val="clear" w:pos="360"/>
        </w:tabs>
        <w:ind w:left="0" w:firstLine="1134"/>
        <w:jc w:val="center"/>
        <w:rPr>
          <w:b/>
          <w:bCs/>
          <w:sz w:val="24"/>
          <w:szCs w:val="24"/>
        </w:rPr>
      </w:pPr>
      <w:r w:rsidRPr="000A118E">
        <w:rPr>
          <w:b/>
          <w:bCs/>
          <w:sz w:val="24"/>
          <w:szCs w:val="24"/>
        </w:rPr>
        <w:t>СРОК И ПОРЯДОК ПЕРЕДАЧИ ОБЪЕКТА ДОЛЕВОГО СТРОИТЕЛЬСТВА</w:t>
      </w:r>
    </w:p>
    <w:p w14:paraId="26726921" w14:textId="77777777" w:rsidR="00280683" w:rsidRPr="000A118E" w:rsidRDefault="00280683" w:rsidP="00280683">
      <w:pPr>
        <w:ind w:left="709"/>
        <w:rPr>
          <w:b/>
          <w:bCs/>
          <w:sz w:val="24"/>
          <w:szCs w:val="24"/>
        </w:rPr>
      </w:pPr>
    </w:p>
    <w:p w14:paraId="6449C3E3" w14:textId="2864FDAA" w:rsidR="004814EE" w:rsidRPr="003E4890" w:rsidRDefault="00B625B0" w:rsidP="00DA0440">
      <w:pPr>
        <w:pStyle w:val="a7"/>
        <w:numPr>
          <w:ilvl w:val="1"/>
          <w:numId w:val="1"/>
        </w:numPr>
        <w:ind w:left="0" w:right="0" w:firstLine="709"/>
        <w:rPr>
          <w:iCs/>
          <w:sz w:val="24"/>
          <w:szCs w:val="24"/>
        </w:rPr>
      </w:pPr>
      <w:r w:rsidRPr="000A118E">
        <w:rPr>
          <w:iCs/>
          <w:sz w:val="24"/>
          <w:szCs w:val="24"/>
        </w:rPr>
        <w:t xml:space="preserve">Передача </w:t>
      </w:r>
      <w:r w:rsidR="003C43E8">
        <w:rPr>
          <w:iCs/>
          <w:sz w:val="24"/>
          <w:szCs w:val="24"/>
        </w:rPr>
        <w:t>У</w:t>
      </w:r>
      <w:r w:rsidR="003C43E8" w:rsidRPr="000A118E">
        <w:rPr>
          <w:iCs/>
          <w:sz w:val="24"/>
          <w:szCs w:val="24"/>
        </w:rPr>
        <w:t xml:space="preserve">частнику долевого строительства </w:t>
      </w:r>
      <w:r w:rsidRPr="000A118E">
        <w:rPr>
          <w:iCs/>
          <w:sz w:val="24"/>
          <w:szCs w:val="24"/>
        </w:rPr>
        <w:t xml:space="preserve">Объекта долевого строительства и принятие его </w:t>
      </w:r>
      <w:r w:rsidR="003C43E8">
        <w:rPr>
          <w:iCs/>
          <w:sz w:val="24"/>
          <w:szCs w:val="24"/>
        </w:rPr>
        <w:t>У</w:t>
      </w:r>
      <w:r w:rsidR="003C43E8" w:rsidRPr="000A118E">
        <w:rPr>
          <w:iCs/>
          <w:sz w:val="24"/>
          <w:szCs w:val="24"/>
        </w:rPr>
        <w:t xml:space="preserve">частником долевого строительства </w:t>
      </w:r>
      <w:r w:rsidRPr="000A118E">
        <w:rPr>
          <w:iCs/>
          <w:sz w:val="24"/>
          <w:szCs w:val="24"/>
        </w:rPr>
        <w:t xml:space="preserve">осуществляется по подписываемому </w:t>
      </w:r>
      <w:r w:rsidR="003C43E8">
        <w:rPr>
          <w:iCs/>
          <w:sz w:val="24"/>
          <w:szCs w:val="24"/>
        </w:rPr>
        <w:t>С</w:t>
      </w:r>
      <w:r w:rsidRPr="000A118E">
        <w:rPr>
          <w:iCs/>
          <w:sz w:val="24"/>
          <w:szCs w:val="24"/>
        </w:rPr>
        <w:t xml:space="preserve">торонами Передаточному акту </w:t>
      </w:r>
      <w:r w:rsidR="006F231B">
        <w:rPr>
          <w:iCs/>
          <w:sz w:val="24"/>
          <w:szCs w:val="24"/>
        </w:rPr>
        <w:t>в течение 6</w:t>
      </w:r>
      <w:r w:rsidR="00B536A8">
        <w:rPr>
          <w:iCs/>
          <w:sz w:val="24"/>
          <w:szCs w:val="24"/>
        </w:rPr>
        <w:t xml:space="preserve"> месяцев с даты получения Разрешения на ввод </w:t>
      </w:r>
      <w:r w:rsidR="00DA0440">
        <w:rPr>
          <w:iCs/>
          <w:sz w:val="24"/>
          <w:szCs w:val="24"/>
        </w:rPr>
        <w:t xml:space="preserve">Объекта недвижимости в эксплуатацию. </w:t>
      </w:r>
      <w:bookmarkStart w:id="3" w:name="_GoBack"/>
      <w:bookmarkEnd w:id="3"/>
    </w:p>
    <w:p w14:paraId="7C948A66" w14:textId="78893E30" w:rsidR="00C35B8D" w:rsidRPr="00C35B8D" w:rsidRDefault="00C35B8D" w:rsidP="00B642BE">
      <w:pPr>
        <w:pStyle w:val="a7"/>
        <w:numPr>
          <w:ilvl w:val="1"/>
          <w:numId w:val="1"/>
        </w:numPr>
        <w:ind w:left="0" w:right="0" w:firstLine="709"/>
        <w:rPr>
          <w:iCs/>
          <w:sz w:val="24"/>
          <w:szCs w:val="24"/>
        </w:rPr>
      </w:pPr>
      <w:r w:rsidRPr="00C35B8D">
        <w:rPr>
          <w:sz w:val="24"/>
          <w:szCs w:val="24"/>
        </w:rPr>
        <w:t xml:space="preserve">Предполагаемый срок завершения строительства </w:t>
      </w:r>
      <w:r>
        <w:rPr>
          <w:sz w:val="24"/>
          <w:szCs w:val="24"/>
        </w:rPr>
        <w:t>Объекта недвижимости</w:t>
      </w:r>
      <w:r w:rsidRPr="00C35B8D">
        <w:rPr>
          <w:sz w:val="24"/>
          <w:szCs w:val="24"/>
        </w:rPr>
        <w:t xml:space="preserve"> и ввод</w:t>
      </w:r>
      <w:r>
        <w:rPr>
          <w:sz w:val="24"/>
          <w:szCs w:val="24"/>
        </w:rPr>
        <w:t>а</w:t>
      </w:r>
      <w:r w:rsidRPr="00C35B8D">
        <w:rPr>
          <w:sz w:val="24"/>
          <w:szCs w:val="24"/>
        </w:rPr>
        <w:t xml:space="preserve"> </w:t>
      </w:r>
      <w:r>
        <w:rPr>
          <w:sz w:val="24"/>
          <w:szCs w:val="24"/>
        </w:rPr>
        <w:t>Объекта недвижимости</w:t>
      </w:r>
      <w:r w:rsidRPr="00C35B8D">
        <w:rPr>
          <w:sz w:val="24"/>
          <w:szCs w:val="24"/>
        </w:rPr>
        <w:t xml:space="preserve"> в эксплуатацию: </w:t>
      </w:r>
      <w:r w:rsidR="006F231B">
        <w:rPr>
          <w:sz w:val="24"/>
          <w:szCs w:val="24"/>
        </w:rPr>
        <w:t>«31</w:t>
      </w:r>
      <w:r w:rsidR="00E149BE">
        <w:rPr>
          <w:sz w:val="24"/>
          <w:szCs w:val="24"/>
        </w:rPr>
        <w:t xml:space="preserve">» </w:t>
      </w:r>
      <w:r w:rsidR="006F231B">
        <w:rPr>
          <w:sz w:val="24"/>
          <w:szCs w:val="24"/>
        </w:rPr>
        <w:t>марта 2026</w:t>
      </w:r>
      <w:r w:rsidRPr="00C35B8D">
        <w:rPr>
          <w:sz w:val="24"/>
          <w:szCs w:val="24"/>
        </w:rPr>
        <w:t xml:space="preserve"> г. </w:t>
      </w:r>
    </w:p>
    <w:p w14:paraId="7CECCC01" w14:textId="20CBBB24" w:rsidR="00DA0B4E" w:rsidRPr="000A118E" w:rsidRDefault="00DA0B4E" w:rsidP="00C35B8D">
      <w:pPr>
        <w:pStyle w:val="a7"/>
        <w:ind w:right="0" w:firstLine="708"/>
        <w:rPr>
          <w:iCs/>
          <w:sz w:val="24"/>
          <w:szCs w:val="24"/>
        </w:rPr>
      </w:pPr>
      <w:r w:rsidRPr="000A118E">
        <w:rPr>
          <w:sz w:val="24"/>
          <w:szCs w:val="24"/>
        </w:rPr>
        <w:t xml:space="preserve">В случае если строительство Объекта недвижимости будет завершено ранее </w:t>
      </w:r>
      <w:r w:rsidR="0044763D">
        <w:rPr>
          <w:sz w:val="24"/>
          <w:szCs w:val="24"/>
        </w:rPr>
        <w:t>предполагаемого</w:t>
      </w:r>
      <w:r w:rsidRPr="000A118E">
        <w:rPr>
          <w:sz w:val="24"/>
          <w:szCs w:val="24"/>
        </w:rPr>
        <w:t xml:space="preserve"> срока, </w:t>
      </w:r>
      <w:r w:rsidR="003C43E8" w:rsidRPr="000A118E">
        <w:rPr>
          <w:sz w:val="24"/>
          <w:szCs w:val="24"/>
        </w:rPr>
        <w:t>Застройщик</w:t>
      </w:r>
      <w:r w:rsidRPr="000A118E">
        <w:rPr>
          <w:sz w:val="24"/>
          <w:szCs w:val="24"/>
        </w:rPr>
        <w:t xml:space="preserve"> имеет право начать передачу Объекта долевого строительства после надлежащего уведомления </w:t>
      </w:r>
      <w:r w:rsidR="003C43E8">
        <w:rPr>
          <w:sz w:val="24"/>
          <w:szCs w:val="24"/>
        </w:rPr>
        <w:t>У</w:t>
      </w:r>
      <w:r w:rsidR="003C43E8" w:rsidRPr="000A118E">
        <w:rPr>
          <w:sz w:val="24"/>
          <w:szCs w:val="24"/>
        </w:rPr>
        <w:t>частника долевого строительства</w:t>
      </w:r>
      <w:r w:rsidRPr="000A118E">
        <w:rPr>
          <w:sz w:val="24"/>
          <w:szCs w:val="24"/>
        </w:rPr>
        <w:t>.</w:t>
      </w:r>
      <w:r w:rsidR="0044763D" w:rsidRPr="0044763D">
        <w:rPr>
          <w:rFonts w:eastAsiaTheme="minorHAnsi"/>
          <w:sz w:val="24"/>
          <w:szCs w:val="24"/>
          <w:lang w:eastAsia="en-US"/>
        </w:rPr>
        <w:t xml:space="preserve"> </w:t>
      </w:r>
      <w:r w:rsidR="0044763D" w:rsidRPr="0044763D">
        <w:rPr>
          <w:sz w:val="24"/>
          <w:szCs w:val="24"/>
        </w:rPr>
        <w:t>При этом Застройщик вправе исполнить обязательства по передаче Объекта долевого строительства в любой день по своему усмотрению, вне зависимости от наличия волеизъявления Участника долевого строительства на передачу</w:t>
      </w:r>
      <w:r w:rsidR="0044763D">
        <w:rPr>
          <w:sz w:val="24"/>
          <w:szCs w:val="24"/>
        </w:rPr>
        <w:t xml:space="preserve"> (в том числе досрочную)</w:t>
      </w:r>
      <w:r w:rsidR="0044763D" w:rsidRPr="0044763D">
        <w:rPr>
          <w:sz w:val="24"/>
          <w:szCs w:val="24"/>
        </w:rPr>
        <w:t xml:space="preserve"> Объекта долевого строительства</w:t>
      </w:r>
      <w:r w:rsidR="0044763D">
        <w:rPr>
          <w:sz w:val="24"/>
          <w:szCs w:val="24"/>
        </w:rPr>
        <w:t xml:space="preserve">. </w:t>
      </w:r>
    </w:p>
    <w:p w14:paraId="235B3BD3" w14:textId="2C3E31A2" w:rsidR="00DA0B4E" w:rsidRPr="000A118E" w:rsidRDefault="00DA0B4E" w:rsidP="00B642BE">
      <w:pPr>
        <w:pStyle w:val="a7"/>
        <w:numPr>
          <w:ilvl w:val="1"/>
          <w:numId w:val="1"/>
        </w:numPr>
        <w:ind w:left="0" w:right="0" w:firstLine="709"/>
        <w:rPr>
          <w:iCs/>
          <w:sz w:val="24"/>
          <w:szCs w:val="24"/>
        </w:rPr>
      </w:pPr>
      <w:r w:rsidRPr="000A118E">
        <w:rPr>
          <w:iCs/>
          <w:sz w:val="24"/>
          <w:szCs w:val="24"/>
        </w:rPr>
        <w:t xml:space="preserve">Объект долевого строительства передается </w:t>
      </w:r>
      <w:r w:rsidR="003C43E8">
        <w:rPr>
          <w:iCs/>
          <w:sz w:val="24"/>
          <w:szCs w:val="24"/>
        </w:rPr>
        <w:t>У</w:t>
      </w:r>
      <w:r w:rsidR="003C43E8" w:rsidRPr="000A118E">
        <w:rPr>
          <w:iCs/>
          <w:sz w:val="24"/>
          <w:szCs w:val="24"/>
        </w:rPr>
        <w:t xml:space="preserve">частнику долевого строительства </w:t>
      </w:r>
      <w:r w:rsidRPr="000A118E">
        <w:rPr>
          <w:iCs/>
          <w:sz w:val="24"/>
          <w:szCs w:val="24"/>
        </w:rPr>
        <w:t>при условии полного и надлежащего исполнения им обязательств по оплате цены Договора, установленных разделом 4 настоящего Договора.</w:t>
      </w:r>
      <w:r w:rsidR="003C3A65" w:rsidRPr="003C3A65">
        <w:rPr>
          <w:sz w:val="23"/>
          <w:szCs w:val="23"/>
        </w:rPr>
        <w:t xml:space="preserve"> </w:t>
      </w:r>
      <w:r w:rsidR="003C3A65" w:rsidRPr="003C3A65">
        <w:rPr>
          <w:iCs/>
          <w:sz w:val="24"/>
          <w:szCs w:val="24"/>
        </w:rPr>
        <w:t>Застройщик вправе не передавать Участнику</w:t>
      </w:r>
      <w:r w:rsidR="003C3A65">
        <w:rPr>
          <w:iCs/>
          <w:sz w:val="24"/>
          <w:szCs w:val="24"/>
        </w:rPr>
        <w:t xml:space="preserve"> долевого строительства</w:t>
      </w:r>
      <w:r w:rsidR="003C3A65" w:rsidRPr="003C3A65">
        <w:rPr>
          <w:iCs/>
          <w:sz w:val="24"/>
          <w:szCs w:val="24"/>
        </w:rPr>
        <w:t xml:space="preserve"> Объект долевого строительства в случае неоплаты (неполной оплаты) </w:t>
      </w:r>
      <w:r w:rsidR="003C3A65">
        <w:rPr>
          <w:iCs/>
          <w:sz w:val="24"/>
          <w:szCs w:val="24"/>
        </w:rPr>
        <w:t>Ц</w:t>
      </w:r>
      <w:r w:rsidR="003C3A65" w:rsidRPr="003C3A65">
        <w:rPr>
          <w:iCs/>
          <w:sz w:val="24"/>
          <w:szCs w:val="24"/>
        </w:rPr>
        <w:t xml:space="preserve">ены Договора, в том числе доплаты, предусмотренной </w:t>
      </w:r>
      <w:r w:rsidR="003C3A65">
        <w:rPr>
          <w:iCs/>
          <w:sz w:val="24"/>
          <w:szCs w:val="24"/>
        </w:rPr>
        <w:t>разделом 4</w:t>
      </w:r>
      <w:r w:rsidR="003C3A65" w:rsidRPr="003C3A65">
        <w:rPr>
          <w:iCs/>
          <w:sz w:val="24"/>
          <w:szCs w:val="24"/>
        </w:rPr>
        <w:t xml:space="preserve"> Договора. При этом срок, в течение которого Объект</w:t>
      </w:r>
      <w:r w:rsidR="003C3A65">
        <w:rPr>
          <w:iCs/>
          <w:sz w:val="24"/>
          <w:szCs w:val="24"/>
        </w:rPr>
        <w:t xml:space="preserve"> долевого строительства</w:t>
      </w:r>
      <w:r w:rsidR="003C3A65" w:rsidRPr="003C3A65">
        <w:rPr>
          <w:iCs/>
          <w:sz w:val="24"/>
          <w:szCs w:val="24"/>
        </w:rPr>
        <w:t xml:space="preserve"> не был передан Участнику</w:t>
      </w:r>
      <w:r w:rsidR="003C3A65">
        <w:rPr>
          <w:iCs/>
          <w:sz w:val="24"/>
          <w:szCs w:val="24"/>
        </w:rPr>
        <w:t xml:space="preserve"> долевого строительства</w:t>
      </w:r>
      <w:r w:rsidR="003C3A65" w:rsidRPr="003C3A65">
        <w:rPr>
          <w:iCs/>
          <w:sz w:val="24"/>
          <w:szCs w:val="24"/>
        </w:rPr>
        <w:t xml:space="preserve"> по вышеуказанной причине, просрочкой Застройщика не является</w:t>
      </w:r>
      <w:r w:rsidR="003C3A65">
        <w:rPr>
          <w:iCs/>
          <w:sz w:val="24"/>
          <w:szCs w:val="24"/>
        </w:rPr>
        <w:t xml:space="preserve">, а </w:t>
      </w:r>
      <w:r w:rsidR="003C3A65">
        <w:rPr>
          <w:iCs/>
          <w:sz w:val="24"/>
          <w:szCs w:val="24"/>
        </w:rPr>
        <w:lastRenderedPageBreak/>
        <w:t>невыполнение Участником долевого строительства своих обязательств по произведению доплаты является уклонением Участника долевого строительства от подписания Передаточного акта</w:t>
      </w:r>
      <w:r w:rsidR="003C3A65" w:rsidRPr="003C3A65">
        <w:rPr>
          <w:iCs/>
          <w:sz w:val="24"/>
          <w:szCs w:val="24"/>
        </w:rPr>
        <w:t>.</w:t>
      </w:r>
    </w:p>
    <w:p w14:paraId="7E12D20F" w14:textId="10AA4D35" w:rsidR="00DA0B4E" w:rsidRPr="000A118E" w:rsidRDefault="00DA0B4E" w:rsidP="00B642BE">
      <w:pPr>
        <w:pStyle w:val="a7"/>
        <w:numPr>
          <w:ilvl w:val="1"/>
          <w:numId w:val="1"/>
        </w:numPr>
        <w:ind w:left="0" w:right="0" w:firstLine="709"/>
        <w:rPr>
          <w:iCs/>
          <w:sz w:val="24"/>
          <w:szCs w:val="24"/>
        </w:rPr>
      </w:pPr>
      <w:r w:rsidRPr="000A118E">
        <w:rPr>
          <w:iCs/>
          <w:sz w:val="24"/>
          <w:szCs w:val="24"/>
        </w:rPr>
        <w:t xml:space="preserve">В срок не позднее 10 (Десяти) рабочих дней с момента получения </w:t>
      </w:r>
      <w:r w:rsidR="003C43E8">
        <w:rPr>
          <w:iCs/>
          <w:sz w:val="24"/>
          <w:szCs w:val="24"/>
        </w:rPr>
        <w:t>У</w:t>
      </w:r>
      <w:r w:rsidR="003C43E8" w:rsidRPr="000A118E">
        <w:rPr>
          <w:iCs/>
          <w:sz w:val="24"/>
          <w:szCs w:val="24"/>
        </w:rPr>
        <w:t>частником долевого строительства</w:t>
      </w:r>
      <w:r w:rsidRPr="000A118E">
        <w:rPr>
          <w:iCs/>
          <w:sz w:val="24"/>
          <w:szCs w:val="24"/>
        </w:rPr>
        <w:t xml:space="preserve"> уведомления о завершении строительства Объекта недвижимости </w:t>
      </w:r>
      <w:r w:rsidR="003C43E8">
        <w:rPr>
          <w:iCs/>
          <w:sz w:val="24"/>
          <w:szCs w:val="24"/>
        </w:rPr>
        <w:t>У</w:t>
      </w:r>
      <w:r w:rsidR="003C43E8" w:rsidRPr="000A118E">
        <w:rPr>
          <w:iCs/>
          <w:sz w:val="24"/>
          <w:szCs w:val="24"/>
        </w:rPr>
        <w:t xml:space="preserve">частник долевого строительства </w:t>
      </w:r>
      <w:r w:rsidRPr="000A118E">
        <w:rPr>
          <w:iCs/>
          <w:sz w:val="24"/>
          <w:szCs w:val="24"/>
        </w:rPr>
        <w:t>обязан выполнить все свои обязательства, установленные разделом 4 настоящего Договора, и принять</w:t>
      </w:r>
      <w:r w:rsidR="00257DEE" w:rsidRPr="000A118E">
        <w:rPr>
          <w:iCs/>
          <w:sz w:val="24"/>
          <w:szCs w:val="24"/>
        </w:rPr>
        <w:t xml:space="preserve"> Объект долевого строительства.</w:t>
      </w:r>
    </w:p>
    <w:p w14:paraId="3311836F" w14:textId="66722CFE" w:rsidR="00DA0B4E" w:rsidRPr="000A118E" w:rsidRDefault="00DA0B4E" w:rsidP="00B642BE">
      <w:pPr>
        <w:pStyle w:val="a7"/>
        <w:numPr>
          <w:ilvl w:val="1"/>
          <w:numId w:val="1"/>
        </w:numPr>
        <w:ind w:left="0" w:right="0" w:firstLine="709"/>
        <w:rPr>
          <w:iCs/>
          <w:sz w:val="24"/>
          <w:szCs w:val="24"/>
        </w:rPr>
      </w:pPr>
      <w:r w:rsidRPr="000A118E">
        <w:rPr>
          <w:iCs/>
          <w:sz w:val="24"/>
          <w:szCs w:val="24"/>
        </w:rPr>
        <w:t xml:space="preserve">С момента подписания Передаточного акта риск случайной гибели Объекта долевого строительства признается перешедшим к </w:t>
      </w:r>
      <w:r w:rsidR="003C43E8">
        <w:rPr>
          <w:iCs/>
          <w:sz w:val="24"/>
          <w:szCs w:val="24"/>
        </w:rPr>
        <w:t>У</w:t>
      </w:r>
      <w:r w:rsidR="003C43E8" w:rsidRPr="000A118E">
        <w:rPr>
          <w:iCs/>
          <w:sz w:val="24"/>
          <w:szCs w:val="24"/>
        </w:rPr>
        <w:t>частнику долевого строительства</w:t>
      </w:r>
      <w:r w:rsidRPr="000A118E">
        <w:rPr>
          <w:iCs/>
          <w:sz w:val="24"/>
          <w:szCs w:val="24"/>
        </w:rPr>
        <w:t>.</w:t>
      </w:r>
    </w:p>
    <w:p w14:paraId="41EC0813" w14:textId="0037C11E" w:rsidR="00DA0B4E" w:rsidRDefault="00DA0B4E" w:rsidP="00B642BE">
      <w:pPr>
        <w:pStyle w:val="a7"/>
        <w:numPr>
          <w:ilvl w:val="1"/>
          <w:numId w:val="1"/>
        </w:numPr>
        <w:ind w:left="0" w:right="0" w:firstLine="709"/>
        <w:rPr>
          <w:iCs/>
          <w:sz w:val="24"/>
          <w:szCs w:val="24"/>
        </w:rPr>
      </w:pPr>
      <w:r w:rsidRPr="000A118E">
        <w:rPr>
          <w:iCs/>
          <w:sz w:val="24"/>
          <w:szCs w:val="24"/>
        </w:rPr>
        <w:t xml:space="preserve">При уклонении </w:t>
      </w:r>
      <w:r w:rsidR="003C43E8">
        <w:rPr>
          <w:iCs/>
          <w:sz w:val="24"/>
          <w:szCs w:val="24"/>
        </w:rPr>
        <w:t>У</w:t>
      </w:r>
      <w:r w:rsidR="003C43E8" w:rsidRPr="000A118E">
        <w:rPr>
          <w:iCs/>
          <w:sz w:val="24"/>
          <w:szCs w:val="24"/>
        </w:rPr>
        <w:t xml:space="preserve">частника долевого строительства </w:t>
      </w:r>
      <w:r w:rsidRPr="000A118E">
        <w:rPr>
          <w:iCs/>
          <w:sz w:val="24"/>
          <w:szCs w:val="24"/>
        </w:rPr>
        <w:t xml:space="preserve">от подписания Передаточного акта или при отказе </w:t>
      </w:r>
      <w:r w:rsidR="003C43E8">
        <w:rPr>
          <w:iCs/>
          <w:sz w:val="24"/>
          <w:szCs w:val="24"/>
        </w:rPr>
        <w:t>У</w:t>
      </w:r>
      <w:r w:rsidR="003C43E8" w:rsidRPr="000A118E">
        <w:rPr>
          <w:iCs/>
          <w:sz w:val="24"/>
          <w:szCs w:val="24"/>
        </w:rPr>
        <w:t xml:space="preserve">частника долевого строительства </w:t>
      </w:r>
      <w:r w:rsidRPr="000A118E">
        <w:rPr>
          <w:iCs/>
          <w:sz w:val="24"/>
          <w:szCs w:val="24"/>
        </w:rPr>
        <w:t xml:space="preserve">от его подписания, при условии полного и надлежащего исполнения </w:t>
      </w:r>
      <w:r w:rsidR="003C43E8" w:rsidRPr="000A118E">
        <w:rPr>
          <w:iCs/>
          <w:sz w:val="24"/>
          <w:szCs w:val="24"/>
        </w:rPr>
        <w:t>Застройщиком</w:t>
      </w:r>
      <w:r w:rsidRPr="000A118E">
        <w:rPr>
          <w:iCs/>
          <w:sz w:val="24"/>
          <w:szCs w:val="24"/>
        </w:rPr>
        <w:t xml:space="preserve"> своих обязательств, </w:t>
      </w:r>
      <w:r w:rsidR="003C43E8" w:rsidRPr="000A118E">
        <w:rPr>
          <w:iCs/>
          <w:sz w:val="24"/>
          <w:szCs w:val="24"/>
        </w:rPr>
        <w:t>Застройщик</w:t>
      </w:r>
      <w:r w:rsidRPr="000A118E">
        <w:rPr>
          <w:iCs/>
          <w:sz w:val="24"/>
          <w:szCs w:val="24"/>
        </w:rPr>
        <w:t xml:space="preserve">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w:t>
      </w:r>
      <w:r w:rsidR="003C43E8">
        <w:rPr>
          <w:iCs/>
          <w:sz w:val="24"/>
          <w:szCs w:val="24"/>
        </w:rPr>
        <w:t>У</w:t>
      </w:r>
      <w:r w:rsidR="003C43E8" w:rsidRPr="000A118E">
        <w:rPr>
          <w:iCs/>
          <w:sz w:val="24"/>
          <w:szCs w:val="24"/>
        </w:rPr>
        <w:t>частнику долевого строительства</w:t>
      </w:r>
      <w:r w:rsidRPr="000A118E">
        <w:rPr>
          <w:iCs/>
          <w:sz w:val="24"/>
          <w:szCs w:val="24"/>
        </w:rPr>
        <w:t xml:space="preserve"> со дня составления вышеуказанного одностороннего акта о передаче Объекта долевого строительства.</w:t>
      </w:r>
    </w:p>
    <w:p w14:paraId="16FE9713" w14:textId="11C8D50D" w:rsidR="009C5843" w:rsidRPr="0097294E" w:rsidRDefault="009C5843" w:rsidP="00B642BE">
      <w:pPr>
        <w:pStyle w:val="a7"/>
        <w:numPr>
          <w:ilvl w:val="1"/>
          <w:numId w:val="1"/>
        </w:numPr>
        <w:ind w:left="0" w:right="0" w:firstLine="709"/>
        <w:rPr>
          <w:iCs/>
          <w:sz w:val="24"/>
          <w:szCs w:val="24"/>
        </w:rPr>
      </w:pPr>
      <w:r w:rsidRPr="0097294E">
        <w:rPr>
          <w:iCs/>
          <w:sz w:val="24"/>
          <w:szCs w:val="24"/>
        </w:rPr>
        <w:t xml:space="preserve">В случае уклонения </w:t>
      </w:r>
      <w:r w:rsidR="003C43E8">
        <w:rPr>
          <w:iCs/>
          <w:sz w:val="24"/>
          <w:szCs w:val="24"/>
        </w:rPr>
        <w:t>У</w:t>
      </w:r>
      <w:r w:rsidR="003C43E8" w:rsidRPr="0097294E">
        <w:rPr>
          <w:iCs/>
          <w:sz w:val="24"/>
          <w:szCs w:val="24"/>
        </w:rPr>
        <w:t>частника долевого строительства</w:t>
      </w:r>
      <w:r w:rsidRPr="0097294E">
        <w:rPr>
          <w:iCs/>
          <w:sz w:val="24"/>
          <w:szCs w:val="24"/>
        </w:rPr>
        <w:t xml:space="preserve"> от принятия Объекта долевого строительства, </w:t>
      </w:r>
      <w:r w:rsidR="003C43E8">
        <w:rPr>
          <w:iCs/>
          <w:sz w:val="24"/>
          <w:szCs w:val="24"/>
        </w:rPr>
        <w:t>У</w:t>
      </w:r>
      <w:r w:rsidR="003C43E8" w:rsidRPr="0097294E">
        <w:rPr>
          <w:iCs/>
          <w:sz w:val="24"/>
          <w:szCs w:val="24"/>
        </w:rPr>
        <w:t xml:space="preserve">частник долевого строительства </w:t>
      </w:r>
      <w:r w:rsidRPr="0097294E">
        <w:rPr>
          <w:iCs/>
          <w:sz w:val="24"/>
          <w:szCs w:val="24"/>
        </w:rPr>
        <w:t xml:space="preserve">обязан уплатить </w:t>
      </w:r>
      <w:r w:rsidR="003C43E8" w:rsidRPr="0097294E">
        <w:rPr>
          <w:iCs/>
          <w:sz w:val="24"/>
          <w:szCs w:val="24"/>
        </w:rPr>
        <w:t>Застройщику</w:t>
      </w:r>
      <w:r w:rsidRPr="0097294E">
        <w:rPr>
          <w:iCs/>
          <w:sz w:val="24"/>
          <w:szCs w:val="24"/>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Объекта долевого строительства, а кроме того </w:t>
      </w:r>
      <w:r w:rsidR="003C43E8">
        <w:rPr>
          <w:iCs/>
          <w:sz w:val="24"/>
          <w:szCs w:val="24"/>
        </w:rPr>
        <w:t>У</w:t>
      </w:r>
      <w:r w:rsidR="003C43E8" w:rsidRPr="0097294E">
        <w:rPr>
          <w:iCs/>
          <w:sz w:val="24"/>
          <w:szCs w:val="24"/>
        </w:rPr>
        <w:t>частник долевого строительства</w:t>
      </w:r>
      <w:r w:rsidRPr="0097294E">
        <w:rPr>
          <w:iCs/>
          <w:sz w:val="24"/>
          <w:szCs w:val="24"/>
        </w:rPr>
        <w:t xml:space="preserve"> обязан возместить затраты </w:t>
      </w:r>
      <w:r w:rsidR="003C43E8" w:rsidRPr="0097294E">
        <w:rPr>
          <w:iCs/>
          <w:sz w:val="24"/>
          <w:szCs w:val="24"/>
        </w:rPr>
        <w:t>Застройщика</w:t>
      </w:r>
      <w:r w:rsidRPr="0097294E">
        <w:rPr>
          <w:iCs/>
          <w:sz w:val="24"/>
          <w:szCs w:val="24"/>
        </w:rPr>
        <w:t xml:space="preserve"> на содержание общего имущества Объекта недвижимости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Объекта недвижимости до момента подписания Передаточного Акта, либо составления </w:t>
      </w:r>
      <w:r w:rsidR="003C43E8" w:rsidRPr="0097294E">
        <w:rPr>
          <w:iCs/>
          <w:sz w:val="24"/>
          <w:szCs w:val="24"/>
        </w:rPr>
        <w:t>Застройщиком</w:t>
      </w:r>
      <w:r w:rsidRPr="0097294E">
        <w:rPr>
          <w:iCs/>
          <w:sz w:val="24"/>
          <w:szCs w:val="24"/>
        </w:rPr>
        <w:t xml:space="preserve"> одностороннего акта о передаче Объекта долевого строительства.</w:t>
      </w:r>
    </w:p>
    <w:p w14:paraId="0E02FD94" w14:textId="77777777" w:rsidR="004D07D3" w:rsidRDefault="0030609D" w:rsidP="00B642BE">
      <w:pPr>
        <w:pStyle w:val="a7"/>
        <w:numPr>
          <w:ilvl w:val="1"/>
          <w:numId w:val="1"/>
        </w:numPr>
        <w:ind w:left="0" w:right="0" w:firstLine="709"/>
        <w:rPr>
          <w:iCs/>
          <w:sz w:val="24"/>
          <w:szCs w:val="24"/>
        </w:rPr>
      </w:pPr>
      <w:bookmarkStart w:id="4" w:name="_Ref3979985"/>
      <w:r w:rsidRPr="0030609D">
        <w:rPr>
          <w:iCs/>
          <w:sz w:val="24"/>
          <w:szCs w:val="24"/>
        </w:rPr>
        <w:t xml:space="preserve">Участник долевого строительства не вправе отказаться от приемки Объекта долевого строительства по Передаточному акту в случае наличия в нем недостатков, кроме случая наличия существенных недостатков, которые делают Объект долевого строительства непригодным для предусмотренного Договором использования. В случае наличия в Объекте долевого строительства иных недостатков качества, не </w:t>
      </w:r>
      <w:r w:rsidR="004D07D3">
        <w:rPr>
          <w:iCs/>
          <w:sz w:val="24"/>
          <w:szCs w:val="24"/>
        </w:rPr>
        <w:t>являющихся существенными</w:t>
      </w:r>
      <w:r w:rsidRPr="0030609D">
        <w:rPr>
          <w:iCs/>
          <w:sz w:val="24"/>
          <w:szCs w:val="24"/>
        </w:rPr>
        <w:t>, Стороны подписывают Передаточный акт, а также Акт о не</w:t>
      </w:r>
      <w:r w:rsidR="004D07D3">
        <w:rPr>
          <w:iCs/>
          <w:sz w:val="24"/>
          <w:szCs w:val="24"/>
        </w:rPr>
        <w:t>достатках</w:t>
      </w:r>
      <w:r w:rsidRPr="0030609D">
        <w:rPr>
          <w:iCs/>
          <w:sz w:val="24"/>
          <w:szCs w:val="24"/>
        </w:rPr>
        <w:t>, включающий перечень недостатков и согласованный Сторонами срок их устранения силами Застройщика, в том числе удобный для Участника долевого строительства срок и порядок допуска работников Застройщика в Объект долевого строительства.</w:t>
      </w:r>
      <w:bookmarkEnd w:id="4"/>
      <w:r w:rsidR="004D07D3">
        <w:rPr>
          <w:iCs/>
          <w:sz w:val="24"/>
          <w:szCs w:val="24"/>
        </w:rPr>
        <w:t xml:space="preserve"> </w:t>
      </w:r>
    </w:p>
    <w:p w14:paraId="2C662C91" w14:textId="6962B534" w:rsidR="004D07D3" w:rsidRDefault="004D07D3" w:rsidP="004D07D3">
      <w:pPr>
        <w:pStyle w:val="a7"/>
        <w:ind w:right="0" w:firstLine="708"/>
        <w:rPr>
          <w:iCs/>
          <w:sz w:val="24"/>
          <w:szCs w:val="24"/>
        </w:rPr>
      </w:pPr>
      <w:r w:rsidRPr="004D07D3">
        <w:rPr>
          <w:iCs/>
          <w:sz w:val="24"/>
          <w:szCs w:val="24"/>
        </w:rPr>
        <w:t>При наличии у Участника замечаний по недостаткам Объекта долевого строительства, являющихся существенными, которые делают Объект долевого строительства непригодным для использования по назначению, Участник вправе отказаться от подписания Передаточного акта</w:t>
      </w:r>
      <w:r>
        <w:rPr>
          <w:iCs/>
          <w:sz w:val="24"/>
          <w:szCs w:val="24"/>
        </w:rPr>
        <w:t>, предоставив Застройщику в течение двух календарных дней с момента осмотра мотивированный отказ от подписания Передаточного акта с указанием полного перечня существенных недостатков. В этом случае Застройщик обязан рассмотреть мотивированный отказ в течение 10 календарных дней с момента его получения и, при обоснованности предъявленных замечаний, исправить их своими силами</w:t>
      </w:r>
      <w:r w:rsidR="008D4B52">
        <w:rPr>
          <w:iCs/>
          <w:sz w:val="24"/>
          <w:szCs w:val="24"/>
        </w:rPr>
        <w:t xml:space="preserve"> в срок, не превышающий шесть месяцев</w:t>
      </w:r>
      <w:r>
        <w:rPr>
          <w:iCs/>
          <w:sz w:val="24"/>
          <w:szCs w:val="24"/>
        </w:rPr>
        <w:t>, после чего в установленном Договором порядке уведомить Участника долевого строительства о готовности к передаче Объекта долевого строительства.</w:t>
      </w:r>
    </w:p>
    <w:p w14:paraId="6A420D69" w14:textId="0489D2D5" w:rsidR="00050DB6" w:rsidRDefault="00BD5083" w:rsidP="00B642BE">
      <w:pPr>
        <w:pStyle w:val="a7"/>
        <w:ind w:right="0" w:firstLine="709"/>
        <w:rPr>
          <w:iCs/>
          <w:sz w:val="24"/>
          <w:szCs w:val="24"/>
        </w:rPr>
      </w:pPr>
      <w:r w:rsidRPr="00BD5083">
        <w:rPr>
          <w:iCs/>
          <w:sz w:val="24"/>
          <w:szCs w:val="24"/>
        </w:rPr>
        <w:t>Не допускается устра</w:t>
      </w:r>
      <w:r>
        <w:rPr>
          <w:iCs/>
          <w:sz w:val="24"/>
          <w:szCs w:val="24"/>
        </w:rPr>
        <w:t>нение недостатков силами Участника долевого строительства</w:t>
      </w:r>
      <w:r w:rsidRPr="00BD5083">
        <w:rPr>
          <w:iCs/>
          <w:sz w:val="24"/>
          <w:szCs w:val="24"/>
        </w:rPr>
        <w:t xml:space="preserve"> с возложением расходов на Застройщика. Несоблюдение этого условия влечет для Участника</w:t>
      </w:r>
      <w:r>
        <w:rPr>
          <w:iCs/>
          <w:sz w:val="24"/>
          <w:szCs w:val="24"/>
        </w:rPr>
        <w:t xml:space="preserve"> долевого строительства</w:t>
      </w:r>
      <w:r w:rsidRPr="00BD5083">
        <w:rPr>
          <w:iCs/>
          <w:sz w:val="24"/>
          <w:szCs w:val="24"/>
        </w:rPr>
        <w:t xml:space="preserve"> утрату права на устранение недостатков за счет Застройщика в пределах гарантийного срока.</w:t>
      </w:r>
    </w:p>
    <w:p w14:paraId="03095761" w14:textId="3CF1567A" w:rsidR="009C5843" w:rsidRPr="0097294E" w:rsidRDefault="000E3AB7" w:rsidP="00B642BE">
      <w:pPr>
        <w:pStyle w:val="a7"/>
        <w:numPr>
          <w:ilvl w:val="1"/>
          <w:numId w:val="1"/>
        </w:numPr>
        <w:ind w:left="0" w:right="0" w:firstLine="709"/>
        <w:rPr>
          <w:iCs/>
          <w:sz w:val="24"/>
          <w:szCs w:val="24"/>
        </w:rPr>
      </w:pPr>
      <w:r w:rsidRPr="000E3AB7">
        <w:rPr>
          <w:iCs/>
          <w:sz w:val="24"/>
          <w:szCs w:val="24"/>
        </w:rPr>
        <w:t>Участник</w:t>
      </w:r>
      <w:r>
        <w:rPr>
          <w:iCs/>
          <w:sz w:val="24"/>
          <w:szCs w:val="24"/>
        </w:rPr>
        <w:t xml:space="preserve"> долевого строительства</w:t>
      </w:r>
      <w:r w:rsidRPr="000E3AB7">
        <w:rPr>
          <w:iCs/>
          <w:sz w:val="24"/>
          <w:szCs w:val="24"/>
        </w:rPr>
        <w:t xml:space="preserve"> осведомл</w:t>
      </w:r>
      <w:r>
        <w:rPr>
          <w:iCs/>
          <w:sz w:val="24"/>
          <w:szCs w:val="24"/>
        </w:rPr>
        <w:t>е</w:t>
      </w:r>
      <w:r w:rsidRPr="000E3AB7">
        <w:rPr>
          <w:iCs/>
          <w:sz w:val="24"/>
          <w:szCs w:val="24"/>
        </w:rPr>
        <w:t>н о том, что в случае невозможности вручения Участнику</w:t>
      </w:r>
      <w:r>
        <w:rPr>
          <w:iCs/>
          <w:sz w:val="24"/>
          <w:szCs w:val="24"/>
        </w:rPr>
        <w:t xml:space="preserve"> долевого строительства</w:t>
      </w:r>
      <w:r w:rsidRPr="000E3AB7">
        <w:rPr>
          <w:iCs/>
          <w:sz w:val="24"/>
          <w:szCs w:val="24"/>
        </w:rPr>
        <w:t xml:space="preserve"> почтового сообщения с уведомлением Застройщика о передаче Объекта долевого строительства ввиду отсутствия Участника</w:t>
      </w:r>
      <w:r>
        <w:rPr>
          <w:iCs/>
          <w:sz w:val="24"/>
          <w:szCs w:val="24"/>
        </w:rPr>
        <w:t xml:space="preserve"> долевого строительства</w:t>
      </w:r>
      <w:r w:rsidRPr="000E3AB7">
        <w:rPr>
          <w:iCs/>
          <w:sz w:val="24"/>
          <w:szCs w:val="24"/>
        </w:rPr>
        <w:t xml:space="preserve"> по указанному им почтовому адресу, либо если оператором почтовой связи заказное письмо возвращено Застройщику в связи с отказом Участника</w:t>
      </w:r>
      <w:r>
        <w:rPr>
          <w:iCs/>
          <w:sz w:val="24"/>
          <w:szCs w:val="24"/>
        </w:rPr>
        <w:t xml:space="preserve"> долевого строительства</w:t>
      </w:r>
      <w:r w:rsidRPr="000E3AB7">
        <w:rPr>
          <w:iCs/>
          <w:sz w:val="24"/>
          <w:szCs w:val="24"/>
        </w:rPr>
        <w:t xml:space="preserve"> от его получения,</w:t>
      </w:r>
      <w:r>
        <w:rPr>
          <w:iCs/>
          <w:sz w:val="24"/>
          <w:szCs w:val="24"/>
        </w:rPr>
        <w:t xml:space="preserve"> либо по истечении срока хранения,</w:t>
      </w:r>
      <w:r w:rsidRPr="000E3AB7">
        <w:rPr>
          <w:iCs/>
          <w:sz w:val="24"/>
          <w:szCs w:val="24"/>
        </w:rPr>
        <w:t xml:space="preserve"> для Участника</w:t>
      </w:r>
      <w:r>
        <w:rPr>
          <w:iCs/>
          <w:sz w:val="24"/>
          <w:szCs w:val="24"/>
        </w:rPr>
        <w:t xml:space="preserve"> долевого строительства</w:t>
      </w:r>
      <w:r w:rsidRPr="000E3AB7">
        <w:rPr>
          <w:iCs/>
          <w:sz w:val="24"/>
          <w:szCs w:val="24"/>
        </w:rPr>
        <w:t xml:space="preserve"> существует риск быть </w:t>
      </w:r>
      <w:r w:rsidRPr="000E3AB7">
        <w:rPr>
          <w:iCs/>
          <w:sz w:val="24"/>
          <w:szCs w:val="24"/>
        </w:rPr>
        <w:lastRenderedPageBreak/>
        <w:t>неосведомлённым о составлении одностороннего передаточного акта и о прекращении обязательств Застройщика по передаче Объекта долевого строительства.</w:t>
      </w:r>
    </w:p>
    <w:p w14:paraId="1869DCBD" w14:textId="77777777" w:rsidR="00DA0B4E" w:rsidRPr="000A118E" w:rsidRDefault="00DA0B4E" w:rsidP="00B642BE">
      <w:pPr>
        <w:ind w:firstLine="709"/>
        <w:jc w:val="both"/>
        <w:rPr>
          <w:sz w:val="24"/>
          <w:szCs w:val="24"/>
        </w:rPr>
      </w:pPr>
    </w:p>
    <w:p w14:paraId="3045F07E" w14:textId="7AA25624" w:rsidR="00DA0B4E" w:rsidRDefault="00DA0B4E" w:rsidP="00280683">
      <w:pPr>
        <w:numPr>
          <w:ilvl w:val="0"/>
          <w:numId w:val="1"/>
        </w:numPr>
        <w:tabs>
          <w:tab w:val="clear" w:pos="360"/>
        </w:tabs>
        <w:ind w:left="0" w:firstLine="1134"/>
        <w:jc w:val="center"/>
        <w:rPr>
          <w:b/>
          <w:bCs/>
          <w:sz w:val="24"/>
          <w:szCs w:val="24"/>
        </w:rPr>
      </w:pPr>
      <w:r w:rsidRPr="000A118E">
        <w:rPr>
          <w:b/>
          <w:bCs/>
          <w:sz w:val="24"/>
          <w:szCs w:val="24"/>
        </w:rPr>
        <w:t>ГАРАНТИИ КАЧЕСТВА</w:t>
      </w:r>
    </w:p>
    <w:p w14:paraId="40CF8A2E" w14:textId="77777777" w:rsidR="00280683" w:rsidRPr="000A118E" w:rsidRDefault="00280683" w:rsidP="00280683">
      <w:pPr>
        <w:ind w:left="709"/>
        <w:rPr>
          <w:b/>
          <w:bCs/>
          <w:sz w:val="24"/>
          <w:szCs w:val="24"/>
        </w:rPr>
      </w:pPr>
    </w:p>
    <w:p w14:paraId="0627D43D" w14:textId="77777777" w:rsidR="00DA0B4E" w:rsidRPr="000A118E" w:rsidRDefault="00DA0B4E" w:rsidP="00B642BE">
      <w:pPr>
        <w:pStyle w:val="aff3"/>
        <w:numPr>
          <w:ilvl w:val="1"/>
          <w:numId w:val="1"/>
        </w:numPr>
        <w:ind w:left="0" w:firstLine="709"/>
        <w:jc w:val="both"/>
        <w:rPr>
          <w:b/>
          <w:bCs/>
          <w:sz w:val="24"/>
          <w:szCs w:val="24"/>
        </w:rPr>
      </w:pPr>
      <w:r w:rsidRPr="000A118E">
        <w:rPr>
          <w:sz w:val="24"/>
          <w:szCs w:val="24"/>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14:paraId="4105E00F" w14:textId="1BDED87B" w:rsidR="00DA0B4E" w:rsidRPr="002E408F" w:rsidRDefault="004B32ED" w:rsidP="00B642BE">
      <w:pPr>
        <w:pStyle w:val="aff3"/>
        <w:numPr>
          <w:ilvl w:val="1"/>
          <w:numId w:val="1"/>
        </w:numPr>
        <w:ind w:left="0" w:firstLine="709"/>
        <w:jc w:val="both"/>
        <w:rPr>
          <w:sz w:val="24"/>
          <w:szCs w:val="24"/>
        </w:rPr>
      </w:pPr>
      <w:r w:rsidRPr="002A1E9E">
        <w:rPr>
          <w:color w:val="000000"/>
          <w:sz w:val="24"/>
          <w:szCs w:val="24"/>
          <w:shd w:val="clear" w:color="auto" w:fill="FFFFFF"/>
        </w:rPr>
        <w:t>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Передаточного акта. </w:t>
      </w:r>
      <w:r w:rsidRPr="002E408F">
        <w:rPr>
          <w:color w:val="000000"/>
          <w:sz w:val="24"/>
          <w:szCs w:val="24"/>
          <w:shd w:val="clear" w:color="auto" w:fill="FFFFFF"/>
        </w:rPr>
        <w:t>Гарантийный срок на</w:t>
      </w:r>
      <w:r w:rsidRPr="002E408F">
        <w:rPr>
          <w:color w:val="000000"/>
          <w:sz w:val="24"/>
          <w:szCs w:val="24"/>
          <w:bdr w:val="none" w:sz="0" w:space="0" w:color="auto" w:frame="1"/>
        </w:rPr>
        <w:t> </w:t>
      </w:r>
      <w:r w:rsidRPr="002E408F">
        <w:rPr>
          <w:color w:val="000000"/>
          <w:sz w:val="24"/>
          <w:szCs w:val="24"/>
        </w:rPr>
        <w:t>ремонтные и отделочные работы, если их выполнение предусмотрено Приложением N2 к Договору,</w:t>
      </w:r>
      <w:r w:rsidRPr="002E408F">
        <w:rPr>
          <w:color w:val="000000"/>
          <w:sz w:val="24"/>
          <w:szCs w:val="24"/>
          <w:bdr w:val="none" w:sz="0" w:space="0" w:color="auto" w:frame="1"/>
        </w:rPr>
        <w:t> </w:t>
      </w:r>
      <w:r w:rsidRPr="002E408F">
        <w:rPr>
          <w:color w:val="000000"/>
          <w:sz w:val="24"/>
          <w:szCs w:val="24"/>
          <w:shd w:val="clear" w:color="auto" w:fill="FFFFFF"/>
        </w:rPr>
        <w:t>составляет 1 (Один) год и начинает исчисляться с момента подписания Передаточного акта</w:t>
      </w:r>
      <w:r w:rsidR="00813686" w:rsidRPr="002E408F">
        <w:rPr>
          <w:sz w:val="24"/>
          <w:szCs w:val="24"/>
        </w:rPr>
        <w:t>.</w:t>
      </w:r>
    </w:p>
    <w:p w14:paraId="2F308C2A" w14:textId="3AC8B797" w:rsidR="0045703E" w:rsidRDefault="0045703E" w:rsidP="00B642BE">
      <w:pPr>
        <w:pStyle w:val="aff3"/>
        <w:numPr>
          <w:ilvl w:val="1"/>
          <w:numId w:val="1"/>
        </w:numPr>
        <w:ind w:left="0" w:firstLine="709"/>
        <w:jc w:val="both"/>
        <w:rPr>
          <w:sz w:val="24"/>
          <w:szCs w:val="24"/>
        </w:rPr>
      </w:pPr>
      <w:r w:rsidRPr="0045703E">
        <w:rPr>
          <w:sz w:val="24"/>
          <w:szCs w:val="24"/>
        </w:rPr>
        <w:t xml:space="preserve">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долевого строительства или входящих в его (Объекта долевого строительства)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(Объекта долевого строительства) состав элементов отделки, систем инженерно-технического обеспечения, конструктивных элементов, изделий либо вследствие ненадлежащего их ремонта (включая, но не ограничиваясь перепланировкой, реконструкцией, переоборудованием и т.д.),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w:t>
      </w:r>
      <w:r w:rsidR="008D4B52">
        <w:rPr>
          <w:sz w:val="24"/>
          <w:szCs w:val="24"/>
        </w:rPr>
        <w:t>и</w:t>
      </w:r>
      <w:r w:rsidRPr="0045703E">
        <w:rPr>
          <w:sz w:val="24"/>
          <w:szCs w:val="24"/>
        </w:rPr>
        <w:t xml:space="preserve">нструкцией по эксплуатации </w:t>
      </w:r>
      <w:r w:rsidR="008D4B52">
        <w:rPr>
          <w:sz w:val="24"/>
          <w:szCs w:val="24"/>
        </w:rPr>
        <w:t>О</w:t>
      </w:r>
      <w:r w:rsidRPr="0045703E">
        <w:rPr>
          <w:sz w:val="24"/>
          <w:szCs w:val="24"/>
        </w:rPr>
        <w:t>бъекта долевого строительства правил и условий эффективного и безопасного использования Объекта долевого строительства, входящих в его (Объекта долевого строительства) состав элементов отделки, систем инженерно-технического обеспечения, конструктивных элементов, изделий.</w:t>
      </w:r>
    </w:p>
    <w:p w14:paraId="7FDD4093" w14:textId="598E56C8" w:rsidR="00EC21C0" w:rsidRPr="000A118E" w:rsidRDefault="00EC21C0" w:rsidP="00B642BE">
      <w:pPr>
        <w:pStyle w:val="aff3"/>
        <w:numPr>
          <w:ilvl w:val="1"/>
          <w:numId w:val="1"/>
        </w:numPr>
        <w:ind w:left="0" w:firstLine="709"/>
        <w:jc w:val="both"/>
        <w:rPr>
          <w:sz w:val="24"/>
          <w:szCs w:val="24"/>
        </w:rPr>
      </w:pPr>
      <w:bookmarkStart w:id="5" w:name="_Ref3990497"/>
      <w:r w:rsidRPr="00EC21C0">
        <w:rPr>
          <w:sz w:val="24"/>
          <w:szCs w:val="24"/>
        </w:rPr>
        <w:t xml:space="preserve">Стороны пришли к соглашению, что если по условиям Приложения № </w:t>
      </w:r>
      <w:r>
        <w:rPr>
          <w:sz w:val="24"/>
          <w:szCs w:val="24"/>
        </w:rPr>
        <w:t>2</w:t>
      </w:r>
      <w:r w:rsidRPr="00EC21C0">
        <w:rPr>
          <w:sz w:val="24"/>
          <w:szCs w:val="24"/>
        </w:rPr>
        <w:t xml:space="preserve"> Договора Объект долевого строительства передается Участнику долевого строительства с отделкой и установкой оборудования, то марка (производитель) материалов и изделий, включая иное оборудование, окна, двери, покрытия стен, потолка, напольное покрытие и кафельная плитка, их цвет, а также тон краски и рисунок (далее – Материалы), указанные в Приложении № </w:t>
      </w:r>
      <w:r>
        <w:rPr>
          <w:sz w:val="24"/>
          <w:szCs w:val="24"/>
        </w:rPr>
        <w:t>2</w:t>
      </w:r>
      <w:r w:rsidRPr="00EC21C0">
        <w:rPr>
          <w:sz w:val="24"/>
          <w:szCs w:val="24"/>
        </w:rPr>
        <w:t xml:space="preserve"> Договора, являются примерными. Застройщик имеет право использовать как указанные в Приложении № </w:t>
      </w:r>
      <w:r>
        <w:rPr>
          <w:sz w:val="24"/>
          <w:szCs w:val="24"/>
        </w:rPr>
        <w:t>2</w:t>
      </w:r>
      <w:r w:rsidRPr="00EC21C0">
        <w:rPr>
          <w:sz w:val="24"/>
          <w:szCs w:val="24"/>
        </w:rPr>
        <w:t xml:space="preserve"> Договора Материалы, так и иные, сходные по рисунку, цвету, типу и тону материалы. Использование Застройщиком материалов, отличных от указанных в Приложении № </w:t>
      </w:r>
      <w:r>
        <w:rPr>
          <w:sz w:val="24"/>
          <w:szCs w:val="24"/>
        </w:rPr>
        <w:t>2</w:t>
      </w:r>
      <w:r w:rsidRPr="00EC21C0">
        <w:rPr>
          <w:sz w:val="24"/>
          <w:szCs w:val="24"/>
        </w:rPr>
        <w:t xml:space="preserve"> Договора, не является недостатком, приводящим к ухудшению качества Объекта долевого строительства, либо иным недостатком, делающим Объект долевого строительства непригодной для использования, и не являются нарушением условий Договора, при условии использования сходных материалов.</w:t>
      </w:r>
      <w:bookmarkEnd w:id="5"/>
    </w:p>
    <w:p w14:paraId="19716642" w14:textId="77777777" w:rsidR="00DA0B4E" w:rsidRPr="000A118E" w:rsidRDefault="00DA0B4E" w:rsidP="00B642BE">
      <w:pPr>
        <w:ind w:firstLine="709"/>
        <w:rPr>
          <w:b/>
          <w:bCs/>
          <w:sz w:val="24"/>
          <w:szCs w:val="24"/>
        </w:rPr>
      </w:pPr>
    </w:p>
    <w:p w14:paraId="2E6CBE68" w14:textId="1BDE6D56" w:rsidR="00DA0B4E" w:rsidRDefault="00DA0B4E" w:rsidP="00280683">
      <w:pPr>
        <w:numPr>
          <w:ilvl w:val="0"/>
          <w:numId w:val="1"/>
        </w:numPr>
        <w:tabs>
          <w:tab w:val="clear" w:pos="360"/>
        </w:tabs>
        <w:ind w:left="0" w:firstLine="1134"/>
        <w:jc w:val="center"/>
        <w:rPr>
          <w:b/>
          <w:bCs/>
          <w:sz w:val="24"/>
          <w:szCs w:val="24"/>
        </w:rPr>
      </w:pPr>
      <w:r w:rsidRPr="000A118E">
        <w:rPr>
          <w:b/>
          <w:bCs/>
          <w:sz w:val="24"/>
          <w:szCs w:val="24"/>
        </w:rPr>
        <w:t>ОБЯЗАННОСТИ ЗАСТРОЙЩИКА</w:t>
      </w:r>
    </w:p>
    <w:p w14:paraId="3F15460C" w14:textId="77777777" w:rsidR="00280683" w:rsidRPr="000A118E" w:rsidRDefault="00280683" w:rsidP="00280683">
      <w:pPr>
        <w:ind w:left="709"/>
        <w:rPr>
          <w:b/>
          <w:bCs/>
          <w:sz w:val="24"/>
          <w:szCs w:val="24"/>
        </w:rPr>
      </w:pPr>
    </w:p>
    <w:p w14:paraId="1CD159C0" w14:textId="6B018A54"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По окончании строительства и получения </w:t>
      </w:r>
      <w:r w:rsidR="008D4B52" w:rsidRPr="000A118E">
        <w:rPr>
          <w:sz w:val="24"/>
          <w:szCs w:val="24"/>
        </w:rPr>
        <w:t>Застройщиком</w:t>
      </w:r>
      <w:r w:rsidRPr="000A118E">
        <w:rPr>
          <w:sz w:val="24"/>
          <w:szCs w:val="24"/>
        </w:rPr>
        <w:t xml:space="preserve"> Разрешения на ввод Объекта недвижимости в эксплуатацию</w:t>
      </w:r>
      <w:r w:rsidR="00BC1A82">
        <w:rPr>
          <w:sz w:val="24"/>
          <w:szCs w:val="24"/>
        </w:rPr>
        <w:t>,</w:t>
      </w:r>
      <w:r w:rsidRPr="000A118E">
        <w:rPr>
          <w:sz w:val="24"/>
          <w:szCs w:val="24"/>
        </w:rPr>
        <w:t xml:space="preserve"> передать Объект долевого строительства </w:t>
      </w:r>
      <w:r w:rsidR="008D4B52">
        <w:rPr>
          <w:sz w:val="24"/>
          <w:szCs w:val="24"/>
        </w:rPr>
        <w:t>У</w:t>
      </w:r>
      <w:r w:rsidR="008D4B52" w:rsidRPr="000A118E">
        <w:rPr>
          <w:sz w:val="24"/>
          <w:szCs w:val="24"/>
        </w:rPr>
        <w:t>частнику долевого строительства</w:t>
      </w:r>
      <w:r w:rsidRPr="000A118E">
        <w:rPr>
          <w:sz w:val="24"/>
          <w:szCs w:val="24"/>
        </w:rPr>
        <w:t xml:space="preserve"> по Передаточному акту при условии выполнения в полном объеме </w:t>
      </w:r>
      <w:r w:rsidR="008D4B52">
        <w:rPr>
          <w:sz w:val="24"/>
          <w:szCs w:val="24"/>
        </w:rPr>
        <w:t>У</w:t>
      </w:r>
      <w:r w:rsidR="008D4B52" w:rsidRPr="000A118E">
        <w:rPr>
          <w:sz w:val="24"/>
          <w:szCs w:val="24"/>
        </w:rPr>
        <w:t xml:space="preserve">частником долевого строительства </w:t>
      </w:r>
      <w:r w:rsidRPr="000A118E">
        <w:rPr>
          <w:sz w:val="24"/>
          <w:szCs w:val="24"/>
        </w:rPr>
        <w:t>своих обязательств по настоящему Договору.</w:t>
      </w:r>
    </w:p>
    <w:p w14:paraId="1E53E6D9" w14:textId="766EB357" w:rsidR="00EC21C0" w:rsidRDefault="00DA0B4E" w:rsidP="00EC21C0">
      <w:pPr>
        <w:pStyle w:val="Normal1"/>
        <w:numPr>
          <w:ilvl w:val="1"/>
          <w:numId w:val="1"/>
        </w:numPr>
        <w:spacing w:line="240" w:lineRule="auto"/>
        <w:ind w:left="0" w:firstLine="709"/>
        <w:jc w:val="both"/>
        <w:rPr>
          <w:sz w:val="24"/>
          <w:szCs w:val="24"/>
        </w:rPr>
      </w:pPr>
      <w:r w:rsidRPr="000A118E">
        <w:rPr>
          <w:sz w:val="24"/>
          <w:szCs w:val="24"/>
        </w:rPr>
        <w:t xml:space="preserve">В случае изменений в проектной документации на строительство Объекта долевого строительства информировать </w:t>
      </w:r>
      <w:r w:rsidR="008D4B52">
        <w:rPr>
          <w:sz w:val="24"/>
          <w:szCs w:val="24"/>
        </w:rPr>
        <w:t>У</w:t>
      </w:r>
      <w:r w:rsidR="008D4B52" w:rsidRPr="000A118E">
        <w:rPr>
          <w:sz w:val="24"/>
          <w:szCs w:val="24"/>
        </w:rPr>
        <w:t>частника долевого строительства</w:t>
      </w:r>
      <w:r w:rsidR="00EC21C0">
        <w:rPr>
          <w:sz w:val="24"/>
          <w:szCs w:val="24"/>
        </w:rPr>
        <w:t xml:space="preserve"> по его требованию</w:t>
      </w:r>
      <w:r w:rsidRPr="000A118E">
        <w:rPr>
          <w:sz w:val="24"/>
          <w:szCs w:val="24"/>
        </w:rPr>
        <w:t xml:space="preserve"> о соответствующих изменениях в порядке</w:t>
      </w:r>
      <w:r w:rsidR="00BC1A82" w:rsidRPr="00BC1A82">
        <w:rPr>
          <w:sz w:val="24"/>
          <w:szCs w:val="24"/>
        </w:rPr>
        <w:t xml:space="preserve"> </w:t>
      </w:r>
      <w:r w:rsidR="00BC1A82" w:rsidRPr="000A118E">
        <w:rPr>
          <w:sz w:val="24"/>
          <w:szCs w:val="24"/>
        </w:rPr>
        <w:t>и</w:t>
      </w:r>
      <w:r w:rsidR="00BC1A82" w:rsidRPr="00BC1A82">
        <w:rPr>
          <w:sz w:val="24"/>
          <w:szCs w:val="24"/>
        </w:rPr>
        <w:t xml:space="preserve"> </w:t>
      </w:r>
      <w:r w:rsidR="00BC1A82" w:rsidRPr="000A118E">
        <w:rPr>
          <w:sz w:val="24"/>
          <w:szCs w:val="24"/>
        </w:rPr>
        <w:t>в сроки</w:t>
      </w:r>
      <w:r w:rsidR="00BC1A82">
        <w:rPr>
          <w:sz w:val="24"/>
          <w:szCs w:val="24"/>
        </w:rPr>
        <w:t>, предусмотренные</w:t>
      </w:r>
      <w:r w:rsidRPr="000A118E">
        <w:rPr>
          <w:sz w:val="24"/>
          <w:szCs w:val="24"/>
        </w:rPr>
        <w:t xml:space="preserve"> действующим </w:t>
      </w:r>
      <w:r w:rsidRPr="000A118E">
        <w:rPr>
          <w:sz w:val="24"/>
          <w:szCs w:val="24"/>
        </w:rPr>
        <w:lastRenderedPageBreak/>
        <w:t>законодательством.</w:t>
      </w:r>
    </w:p>
    <w:p w14:paraId="4ABA8C04" w14:textId="00423E9D" w:rsidR="00813686" w:rsidRDefault="00EC21C0" w:rsidP="00EC21C0">
      <w:pPr>
        <w:pStyle w:val="Normal1"/>
        <w:numPr>
          <w:ilvl w:val="1"/>
          <w:numId w:val="1"/>
        </w:numPr>
        <w:spacing w:line="240" w:lineRule="auto"/>
        <w:ind w:left="0" w:firstLine="709"/>
        <w:jc w:val="both"/>
        <w:rPr>
          <w:sz w:val="24"/>
          <w:szCs w:val="24"/>
        </w:rPr>
      </w:pPr>
      <w:r>
        <w:rPr>
          <w:sz w:val="24"/>
          <w:szCs w:val="24"/>
        </w:rPr>
        <w:t xml:space="preserve">Обеспечить проведение обмеров и кадастрового учета Объекта недвижимости и входящего в его состав Объекта долевого строительства. При этом </w:t>
      </w:r>
      <w:r w:rsidRPr="00EC21C0">
        <w:rPr>
          <w:sz w:val="24"/>
          <w:szCs w:val="24"/>
        </w:rPr>
        <w:t>Застройщик вправе по своему усмотрению выбрать для проведения обмеров юридическое лицо, оказывающее услуги в сфере технической инвентаризации и/или кадастрового учета.</w:t>
      </w:r>
    </w:p>
    <w:p w14:paraId="49E0B4C5" w14:textId="0EBB7FF8" w:rsidR="00EC21C0" w:rsidRPr="00EC21C0" w:rsidRDefault="00813686" w:rsidP="00813686">
      <w:pPr>
        <w:pStyle w:val="Normal1"/>
        <w:spacing w:line="240" w:lineRule="auto"/>
        <w:ind w:firstLine="708"/>
        <w:jc w:val="both"/>
        <w:rPr>
          <w:sz w:val="24"/>
          <w:szCs w:val="24"/>
        </w:rPr>
      </w:pPr>
      <w:r w:rsidRPr="00813686">
        <w:rPr>
          <w:sz w:val="24"/>
          <w:szCs w:val="24"/>
        </w:rPr>
        <w:t>Подписывая настоящий Договор, Участник</w:t>
      </w:r>
      <w:r>
        <w:rPr>
          <w:sz w:val="24"/>
          <w:szCs w:val="24"/>
        </w:rPr>
        <w:t xml:space="preserve"> долевого строительства</w:t>
      </w:r>
      <w:r w:rsidRPr="00813686">
        <w:rPr>
          <w:sz w:val="24"/>
          <w:szCs w:val="24"/>
        </w:rPr>
        <w:t xml:space="preserve"> выражает свое согласие на проведение работ по обмерам </w:t>
      </w:r>
      <w:r>
        <w:rPr>
          <w:sz w:val="24"/>
          <w:szCs w:val="24"/>
        </w:rPr>
        <w:t>Объекта недвижимости и входящего в его состав Объекта долевого строительства</w:t>
      </w:r>
      <w:r w:rsidRPr="00813686">
        <w:rPr>
          <w:sz w:val="24"/>
          <w:szCs w:val="24"/>
        </w:rPr>
        <w:t xml:space="preserve"> выбранным Застройщиком самостоятельно и на его усмотрение юридическим лицом, оказывающим услуги в сфере технической инвентаризации и/или кадастрового учета (включая согласие с результатом выполненных таким юридическим лицом работ по обмерам </w:t>
      </w:r>
      <w:r>
        <w:rPr>
          <w:sz w:val="24"/>
          <w:szCs w:val="24"/>
        </w:rPr>
        <w:t>Объекта недвижимости и входящего в его состав Объекта долевого строительства</w:t>
      </w:r>
      <w:r w:rsidRPr="00813686">
        <w:rPr>
          <w:sz w:val="24"/>
          <w:szCs w:val="24"/>
        </w:rPr>
        <w:t>)</w:t>
      </w:r>
      <w:r>
        <w:rPr>
          <w:sz w:val="24"/>
          <w:szCs w:val="24"/>
        </w:rPr>
        <w:t>.</w:t>
      </w:r>
      <w:r w:rsidR="00EC21C0">
        <w:rPr>
          <w:sz w:val="24"/>
          <w:szCs w:val="24"/>
        </w:rPr>
        <w:t xml:space="preserve"> </w:t>
      </w:r>
    </w:p>
    <w:p w14:paraId="386F6A63" w14:textId="77777777" w:rsidR="00DA0B4E" w:rsidRPr="000A118E" w:rsidRDefault="00DA0B4E" w:rsidP="00B642BE">
      <w:pPr>
        <w:pStyle w:val="Normal1"/>
        <w:spacing w:line="240" w:lineRule="auto"/>
        <w:ind w:firstLine="709"/>
        <w:jc w:val="both"/>
        <w:rPr>
          <w:sz w:val="24"/>
          <w:szCs w:val="24"/>
        </w:rPr>
      </w:pPr>
    </w:p>
    <w:p w14:paraId="25513447" w14:textId="57A52122" w:rsidR="00DA0B4E" w:rsidRDefault="00DA0B4E" w:rsidP="00280683">
      <w:pPr>
        <w:numPr>
          <w:ilvl w:val="0"/>
          <w:numId w:val="1"/>
        </w:numPr>
        <w:tabs>
          <w:tab w:val="clear" w:pos="360"/>
        </w:tabs>
        <w:ind w:left="0" w:firstLine="1134"/>
        <w:jc w:val="center"/>
        <w:rPr>
          <w:b/>
          <w:bCs/>
          <w:sz w:val="24"/>
          <w:szCs w:val="24"/>
        </w:rPr>
      </w:pPr>
      <w:r w:rsidRPr="000A118E">
        <w:rPr>
          <w:b/>
          <w:bCs/>
          <w:sz w:val="24"/>
          <w:szCs w:val="24"/>
        </w:rPr>
        <w:t>ОБЯЗАННОСТИ УЧАСТНИКА ДОЛЕВОГО СТРОИТЕЛЬСТВА</w:t>
      </w:r>
    </w:p>
    <w:p w14:paraId="74F5097D" w14:textId="77777777" w:rsidR="00280683" w:rsidRPr="000A118E" w:rsidRDefault="00280683" w:rsidP="00280683">
      <w:pPr>
        <w:ind w:left="709"/>
        <w:rPr>
          <w:b/>
          <w:bCs/>
          <w:sz w:val="24"/>
          <w:szCs w:val="24"/>
        </w:rPr>
      </w:pPr>
    </w:p>
    <w:p w14:paraId="374F593E"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Уплатить Цену Договора в сроки и в порядке, установленном настоящим Договором.</w:t>
      </w:r>
    </w:p>
    <w:p w14:paraId="7A1F6401"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В случаях, предусмотренных настоящим Договором, подписать необходимые дополнительные соглашения к настоящему Договору.</w:t>
      </w:r>
    </w:p>
    <w:p w14:paraId="214C7B51"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Принять Объект долевого строительства по Передаточному акту в порядке, установленном настоящим Договором.</w:t>
      </w:r>
    </w:p>
    <w:p w14:paraId="0E239D22" w14:textId="7F7310AE"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После передачи Объекта долевого строительства </w:t>
      </w:r>
      <w:r w:rsidR="008D4B52">
        <w:rPr>
          <w:sz w:val="24"/>
          <w:szCs w:val="24"/>
        </w:rPr>
        <w:t>У</w:t>
      </w:r>
      <w:r w:rsidR="008D4B52" w:rsidRPr="000A118E">
        <w:rPr>
          <w:sz w:val="24"/>
          <w:szCs w:val="24"/>
        </w:rPr>
        <w:t>частнику долевого строительства</w:t>
      </w:r>
      <w:r w:rsidRPr="000A118E">
        <w:rPr>
          <w:sz w:val="24"/>
          <w:szCs w:val="24"/>
        </w:rPr>
        <w:t xml:space="preserve"> по Передаточному акту</w:t>
      </w:r>
      <w:r w:rsidR="00962F2A" w:rsidRPr="00962F2A">
        <w:rPr>
          <w:rFonts w:eastAsia="Calibri"/>
          <w:bCs/>
          <w:color w:val="000000"/>
          <w:sz w:val="24"/>
          <w:szCs w:val="24"/>
          <w:lang w:eastAsia="en-US"/>
        </w:rPr>
        <w:t xml:space="preserve"> </w:t>
      </w:r>
      <w:r w:rsidR="00962F2A" w:rsidRPr="00B87EC7">
        <w:rPr>
          <w:rFonts w:eastAsia="Calibri"/>
          <w:bCs/>
          <w:color w:val="000000"/>
          <w:sz w:val="24"/>
          <w:szCs w:val="24"/>
          <w:lang w:eastAsia="en-US"/>
        </w:rPr>
        <w:t>независимо от даты регистрации права собственности на Объект долевого строительства, либо с момента составления Застройщиком одност</w:t>
      </w:r>
      <w:r w:rsidR="00962F2A">
        <w:rPr>
          <w:rFonts w:eastAsia="Calibri"/>
          <w:bCs/>
          <w:color w:val="000000"/>
          <w:sz w:val="24"/>
          <w:szCs w:val="24"/>
          <w:lang w:eastAsia="en-US"/>
        </w:rPr>
        <w:t xml:space="preserve">ороннего Передаточного акта </w:t>
      </w:r>
      <w:r w:rsidR="00962F2A" w:rsidRPr="00B87EC7">
        <w:rPr>
          <w:rFonts w:eastAsia="Calibri"/>
          <w:bCs/>
          <w:color w:val="000000"/>
          <w:sz w:val="24"/>
          <w:szCs w:val="24"/>
          <w:lang w:eastAsia="en-US"/>
        </w:rPr>
        <w:t>- независимо от даты регистрации права собственности на Объект долевого строительства</w:t>
      </w:r>
      <w:r w:rsidR="00962F2A" w:rsidRPr="000A118E">
        <w:rPr>
          <w:sz w:val="24"/>
          <w:szCs w:val="24"/>
        </w:rPr>
        <w:t>,</w:t>
      </w:r>
      <w:r w:rsidRPr="000A118E">
        <w:rPr>
          <w:sz w:val="24"/>
          <w:szCs w:val="24"/>
        </w:rPr>
        <w:t xml:space="preserve"> </w:t>
      </w:r>
      <w:r w:rsidR="008D4B52">
        <w:rPr>
          <w:sz w:val="24"/>
          <w:szCs w:val="24"/>
        </w:rPr>
        <w:t>У</w:t>
      </w:r>
      <w:r w:rsidR="008D4B52" w:rsidRPr="000A118E">
        <w:rPr>
          <w:sz w:val="24"/>
          <w:szCs w:val="24"/>
        </w:rPr>
        <w:t xml:space="preserve">частник долевого строительства </w:t>
      </w:r>
      <w:r w:rsidRPr="000A118E">
        <w:rPr>
          <w:sz w:val="24"/>
          <w:szCs w:val="24"/>
        </w:rPr>
        <w:t>обязан нести расходы по содержанию Объекта долевого строительства, а также участвовать в расходах на содер</w:t>
      </w:r>
      <w:r w:rsidR="00814FFB">
        <w:rPr>
          <w:sz w:val="24"/>
          <w:szCs w:val="24"/>
        </w:rPr>
        <w:t>жание общего имущества в Объекте</w:t>
      </w:r>
      <w:r w:rsidRPr="000A118E">
        <w:rPr>
          <w:sz w:val="24"/>
          <w:szCs w:val="24"/>
        </w:rPr>
        <w:t xml:space="preserve">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w:t>
      </w:r>
      <w:r w:rsidR="00814FFB">
        <w:rPr>
          <w:sz w:val="24"/>
          <w:szCs w:val="24"/>
        </w:rPr>
        <w:t>, прилегающей территории, а так</w:t>
      </w:r>
      <w:r w:rsidRPr="000A118E">
        <w:rPr>
          <w:sz w:val="24"/>
          <w:szCs w:val="24"/>
        </w:rPr>
        <w:t>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14:paraId="074FD881" w14:textId="703F078D" w:rsidR="00DA0B4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Уклонение </w:t>
      </w:r>
      <w:r w:rsidR="008D4B52">
        <w:rPr>
          <w:sz w:val="24"/>
          <w:szCs w:val="24"/>
        </w:rPr>
        <w:t>У</w:t>
      </w:r>
      <w:r w:rsidR="008D4B52" w:rsidRPr="000A118E">
        <w:rPr>
          <w:sz w:val="24"/>
          <w:szCs w:val="24"/>
        </w:rPr>
        <w:t xml:space="preserve">частником долевого строительства </w:t>
      </w:r>
      <w:r w:rsidRPr="000A118E">
        <w:rPr>
          <w:sz w:val="24"/>
          <w:szCs w:val="24"/>
        </w:rPr>
        <w:t xml:space="preserve">от заключения с эксплуатирующей организацией договоров на эксплуатацию Объекта недвижимости и предоставление коммунальных услуг не освобождает </w:t>
      </w:r>
      <w:r w:rsidR="008D4B52">
        <w:rPr>
          <w:sz w:val="24"/>
          <w:szCs w:val="24"/>
        </w:rPr>
        <w:t>У</w:t>
      </w:r>
      <w:r w:rsidR="008D4B52" w:rsidRPr="000A118E">
        <w:rPr>
          <w:sz w:val="24"/>
          <w:szCs w:val="24"/>
        </w:rPr>
        <w:t xml:space="preserve">частника долевого строительства </w:t>
      </w:r>
      <w:r w:rsidRPr="000A118E">
        <w:rPr>
          <w:sz w:val="24"/>
          <w:szCs w:val="24"/>
        </w:rPr>
        <w:t xml:space="preserve">от обязанности по возмещению расходов </w:t>
      </w:r>
      <w:proofErr w:type="gramStart"/>
      <w:r w:rsidRPr="000A118E">
        <w:rPr>
          <w:sz w:val="24"/>
          <w:szCs w:val="24"/>
        </w:rPr>
        <w:t>по оплате</w:t>
      </w:r>
      <w:proofErr w:type="gramEnd"/>
      <w:r w:rsidRPr="000A118E">
        <w:rPr>
          <w:sz w:val="24"/>
          <w:szCs w:val="24"/>
        </w:rPr>
        <w:t xml:space="preserve">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p>
    <w:p w14:paraId="0FEBABCB" w14:textId="14AE034C" w:rsidR="00BD320E" w:rsidRPr="000E0E87" w:rsidRDefault="000425E8" w:rsidP="000425E8">
      <w:pPr>
        <w:pStyle w:val="Normal1"/>
        <w:numPr>
          <w:ilvl w:val="1"/>
          <w:numId w:val="1"/>
        </w:numPr>
        <w:spacing w:line="240" w:lineRule="auto"/>
        <w:ind w:left="0" w:firstLine="709"/>
        <w:jc w:val="both"/>
        <w:rPr>
          <w:sz w:val="24"/>
          <w:szCs w:val="24"/>
        </w:rPr>
      </w:pPr>
      <w:r>
        <w:rPr>
          <w:sz w:val="24"/>
          <w:szCs w:val="24"/>
        </w:rPr>
        <w:t>В срок не позднее 5 (пять) календарных дней с момента подписания настоящего Договора о</w:t>
      </w:r>
      <w:r w:rsidR="00BD320E" w:rsidRPr="000E0E87">
        <w:rPr>
          <w:sz w:val="24"/>
          <w:szCs w:val="24"/>
        </w:rPr>
        <w:t xml:space="preserve">существить </w:t>
      </w:r>
      <w:r>
        <w:rPr>
          <w:sz w:val="24"/>
          <w:szCs w:val="24"/>
        </w:rPr>
        <w:t xml:space="preserve">все необходимые </w:t>
      </w:r>
      <w:r w:rsidR="00BD320E" w:rsidRPr="000E0E87">
        <w:rPr>
          <w:sz w:val="24"/>
          <w:szCs w:val="24"/>
        </w:rPr>
        <w:t>действия, направленные на государственную регистрацию настоящего Договора в регистрирующем органе, в том числе предоставить Застройщику информацию</w:t>
      </w:r>
      <w:r>
        <w:rPr>
          <w:sz w:val="24"/>
          <w:szCs w:val="24"/>
        </w:rPr>
        <w:t xml:space="preserve"> и документы</w:t>
      </w:r>
      <w:r w:rsidR="00BD320E" w:rsidRPr="000E0E87">
        <w:rPr>
          <w:sz w:val="24"/>
          <w:szCs w:val="24"/>
        </w:rPr>
        <w:t>, необходим</w:t>
      </w:r>
      <w:r>
        <w:rPr>
          <w:sz w:val="24"/>
          <w:szCs w:val="24"/>
        </w:rPr>
        <w:t>ые</w:t>
      </w:r>
      <w:r w:rsidR="00BD320E" w:rsidRPr="000E0E87">
        <w:rPr>
          <w:sz w:val="24"/>
          <w:szCs w:val="24"/>
        </w:rPr>
        <w:t xml:space="preserve"> для электронной регистрации настоящего Договора.</w:t>
      </w:r>
    </w:p>
    <w:p w14:paraId="0D496FF9" w14:textId="134663F9" w:rsidR="007E242C" w:rsidRDefault="00BD320E" w:rsidP="00BD320E">
      <w:pPr>
        <w:pStyle w:val="Normal1"/>
        <w:spacing w:line="240" w:lineRule="auto"/>
        <w:ind w:firstLine="709"/>
        <w:jc w:val="both"/>
        <w:rPr>
          <w:sz w:val="24"/>
          <w:szCs w:val="24"/>
        </w:rPr>
      </w:pPr>
      <w:r w:rsidRPr="000E0E87">
        <w:rPr>
          <w:sz w:val="24"/>
          <w:szCs w:val="24"/>
        </w:rPr>
        <w:t xml:space="preserve">В случае если в указанный срок </w:t>
      </w:r>
      <w:r w:rsidR="000425E8" w:rsidRPr="000E0E87">
        <w:rPr>
          <w:sz w:val="24"/>
          <w:szCs w:val="24"/>
        </w:rPr>
        <w:t xml:space="preserve">Участник </w:t>
      </w:r>
      <w:r w:rsidR="000425E8">
        <w:rPr>
          <w:sz w:val="24"/>
          <w:szCs w:val="24"/>
        </w:rPr>
        <w:t>д</w:t>
      </w:r>
      <w:r w:rsidR="000425E8" w:rsidRPr="000E0E87">
        <w:rPr>
          <w:sz w:val="24"/>
          <w:szCs w:val="24"/>
        </w:rPr>
        <w:t xml:space="preserve">олевого </w:t>
      </w:r>
      <w:r w:rsidR="000425E8">
        <w:rPr>
          <w:sz w:val="24"/>
          <w:szCs w:val="24"/>
        </w:rPr>
        <w:t>с</w:t>
      </w:r>
      <w:r w:rsidR="000425E8" w:rsidRPr="000E0E87">
        <w:rPr>
          <w:sz w:val="24"/>
          <w:szCs w:val="24"/>
        </w:rPr>
        <w:t>троительства</w:t>
      </w:r>
      <w:r w:rsidRPr="000E0E87">
        <w:rPr>
          <w:sz w:val="24"/>
          <w:szCs w:val="24"/>
        </w:rPr>
        <w:t xml:space="preserve"> не совершит вышеуказанные действия и не представит </w:t>
      </w:r>
      <w:r w:rsidR="000425E8" w:rsidRPr="000E0E87">
        <w:rPr>
          <w:sz w:val="24"/>
          <w:szCs w:val="24"/>
        </w:rPr>
        <w:t>Застройщику</w:t>
      </w:r>
      <w:r w:rsidRPr="000E0E87">
        <w:rPr>
          <w:sz w:val="24"/>
          <w:szCs w:val="24"/>
        </w:rPr>
        <w:t xml:space="preserve"> запрашиваемую информацию</w:t>
      </w:r>
      <w:r w:rsidR="000425E8">
        <w:rPr>
          <w:sz w:val="24"/>
          <w:szCs w:val="24"/>
        </w:rPr>
        <w:t xml:space="preserve"> и документы</w:t>
      </w:r>
      <w:r w:rsidRPr="000E0E87">
        <w:rPr>
          <w:sz w:val="24"/>
          <w:szCs w:val="24"/>
        </w:rPr>
        <w:t>, настоящий Договор считается не подписанным и не подлежит государственной регистрации.</w:t>
      </w:r>
    </w:p>
    <w:p w14:paraId="55595DAD" w14:textId="4BBB736C" w:rsidR="00C9448B" w:rsidRDefault="0057414E" w:rsidP="00B642BE">
      <w:pPr>
        <w:pStyle w:val="Normal1"/>
        <w:numPr>
          <w:ilvl w:val="1"/>
          <w:numId w:val="1"/>
        </w:numPr>
        <w:spacing w:line="240" w:lineRule="auto"/>
        <w:ind w:left="0" w:firstLine="709"/>
        <w:jc w:val="both"/>
        <w:rPr>
          <w:sz w:val="24"/>
          <w:szCs w:val="24"/>
        </w:rPr>
      </w:pPr>
      <w:r>
        <w:rPr>
          <w:sz w:val="24"/>
          <w:szCs w:val="24"/>
        </w:rPr>
        <w:t>В</w:t>
      </w:r>
      <w:r w:rsidRPr="0057414E">
        <w:rPr>
          <w:sz w:val="24"/>
          <w:szCs w:val="24"/>
        </w:rPr>
        <w:t xml:space="preserve"> течение десяти рабочих дней с даты подписания Застройщиком и Участником долевого строительства Передаточного акта</w:t>
      </w:r>
      <w:r>
        <w:rPr>
          <w:sz w:val="24"/>
          <w:szCs w:val="24"/>
        </w:rPr>
        <w:t xml:space="preserve"> (направления Застройщиком одностороннего Передаточного акта)</w:t>
      </w:r>
      <w:r w:rsidRPr="0057414E">
        <w:rPr>
          <w:sz w:val="24"/>
          <w:szCs w:val="24"/>
        </w:rPr>
        <w:t xml:space="preserve"> в отношении Объекта долевого строительства – направить в уполномоченный государственный орган регистрации прав все необходимые и достаточные документы для государственной регистрации права собственности Участника долевого </w:t>
      </w:r>
      <w:r w:rsidRPr="0057414E">
        <w:rPr>
          <w:sz w:val="24"/>
          <w:szCs w:val="24"/>
        </w:rPr>
        <w:lastRenderedPageBreak/>
        <w:t>строительства на Объект долевого строительства, и предоставить Застройщику копию расписки указанного выше государственного органа в получении документов на государственную регистрацию, с указанием адреса конкретного структурного подразделения, в которое были направлены документы. Стороны пришли к соглашению о том, что прекращение Договора его надлежащим исполнением (с момента подписания Передаточного акта) не освобождает Участника долевого строительства от исполнения предусмотренной настоящим пунктом обязанности.</w:t>
      </w:r>
    </w:p>
    <w:p w14:paraId="7147E32D" w14:textId="645016BA" w:rsidR="0057414E" w:rsidRDefault="000A0534" w:rsidP="00B642BE">
      <w:pPr>
        <w:pStyle w:val="Normal1"/>
        <w:numPr>
          <w:ilvl w:val="1"/>
          <w:numId w:val="1"/>
        </w:numPr>
        <w:spacing w:line="240" w:lineRule="auto"/>
        <w:ind w:left="0" w:firstLine="709"/>
        <w:jc w:val="both"/>
        <w:rPr>
          <w:sz w:val="24"/>
          <w:szCs w:val="24"/>
        </w:rPr>
      </w:pPr>
      <w:r>
        <w:rPr>
          <w:sz w:val="24"/>
          <w:szCs w:val="24"/>
        </w:rPr>
        <w:t>Участник долевого строительства о</w:t>
      </w:r>
      <w:r w:rsidR="0057414E" w:rsidRPr="0057414E">
        <w:rPr>
          <w:sz w:val="24"/>
          <w:szCs w:val="24"/>
        </w:rPr>
        <w:t xml:space="preserve">бязуется не осуществлять самостоятельно или с помощью третьих лиц переустройство/перепланировку (в том числе снос/установка перегородок, переустройство коммуникаций и т.п.) Объекта долевого строительства до получения им документа, подтверждающего государственную регистрацию права собственности на Объект долевого строительства. Под переустройством Стороны также понимают осуществление мероприятий, влияющих на архитектурный облик Объекта (в </w:t>
      </w:r>
      <w:proofErr w:type="spellStart"/>
      <w:r w:rsidR="0057414E" w:rsidRPr="0057414E">
        <w:rPr>
          <w:sz w:val="24"/>
          <w:szCs w:val="24"/>
        </w:rPr>
        <w:t>т.ч</w:t>
      </w:r>
      <w:proofErr w:type="spellEnd"/>
      <w:r w:rsidR="0057414E" w:rsidRPr="0057414E">
        <w:rPr>
          <w:sz w:val="24"/>
          <w:szCs w:val="24"/>
        </w:rPr>
        <w:t>. превращение балконов в эркеры, установка кондиционеров, решеток, остеклений). Ответственность за производство таких работ, в том числе по устранению последствий таких работ, полностью возлагается на Участника долевого строительства.</w:t>
      </w:r>
    </w:p>
    <w:p w14:paraId="6F84D11B" w14:textId="6F3F5E5A" w:rsidR="000A0534" w:rsidRDefault="000A0534" w:rsidP="00B642BE">
      <w:pPr>
        <w:pStyle w:val="Normal1"/>
        <w:numPr>
          <w:ilvl w:val="1"/>
          <w:numId w:val="1"/>
        </w:numPr>
        <w:spacing w:line="240" w:lineRule="auto"/>
        <w:ind w:left="0" w:firstLine="709"/>
        <w:jc w:val="both"/>
        <w:rPr>
          <w:sz w:val="24"/>
          <w:szCs w:val="24"/>
        </w:rPr>
      </w:pPr>
      <w:r w:rsidRPr="000A0534">
        <w:rPr>
          <w:sz w:val="24"/>
          <w:szCs w:val="24"/>
        </w:rPr>
        <w:t>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Договора в установленные обращением сроки.</w:t>
      </w:r>
    </w:p>
    <w:p w14:paraId="6D139A0E" w14:textId="66567CFE" w:rsidR="007B3848" w:rsidRPr="007B3848" w:rsidRDefault="007B3848" w:rsidP="007B3848">
      <w:pPr>
        <w:pStyle w:val="Normal1"/>
        <w:numPr>
          <w:ilvl w:val="1"/>
          <w:numId w:val="1"/>
        </w:numPr>
        <w:spacing w:line="240" w:lineRule="auto"/>
        <w:ind w:left="0" w:firstLine="709"/>
        <w:jc w:val="both"/>
        <w:rPr>
          <w:sz w:val="24"/>
          <w:szCs w:val="24"/>
        </w:rPr>
      </w:pPr>
      <w:r w:rsidRPr="007B3848">
        <w:rPr>
          <w:sz w:val="24"/>
          <w:szCs w:val="24"/>
        </w:rPr>
        <w:t>Уплатить Застройщику предусмотренные Договором и</w:t>
      </w:r>
      <w:r>
        <w:rPr>
          <w:sz w:val="24"/>
          <w:szCs w:val="24"/>
        </w:rPr>
        <w:t>/</w:t>
      </w:r>
      <w:r w:rsidRPr="007B3848">
        <w:rPr>
          <w:sz w:val="24"/>
          <w:szCs w:val="24"/>
        </w:rPr>
        <w:t>или действующим законодательством Российской Феде</w:t>
      </w:r>
      <w:r>
        <w:rPr>
          <w:sz w:val="24"/>
          <w:szCs w:val="24"/>
        </w:rPr>
        <w:t>р</w:t>
      </w:r>
      <w:r w:rsidRPr="007B3848">
        <w:rPr>
          <w:sz w:val="24"/>
          <w:szCs w:val="24"/>
        </w:rPr>
        <w:t xml:space="preserve">ации </w:t>
      </w:r>
      <w:r>
        <w:rPr>
          <w:sz w:val="24"/>
          <w:szCs w:val="24"/>
        </w:rPr>
        <w:t xml:space="preserve">доплаты, </w:t>
      </w:r>
      <w:r w:rsidRPr="007B3848">
        <w:rPr>
          <w:sz w:val="24"/>
          <w:szCs w:val="24"/>
        </w:rPr>
        <w:t>неустойки (штрафы, пени) до подписания Передаточного акта.</w:t>
      </w:r>
    </w:p>
    <w:p w14:paraId="50A7D884" w14:textId="77777777" w:rsidR="00DA0B4E" w:rsidRPr="000A118E" w:rsidRDefault="00DA0B4E" w:rsidP="00B642BE">
      <w:pPr>
        <w:pStyle w:val="Normal1"/>
        <w:spacing w:line="240" w:lineRule="auto"/>
        <w:ind w:firstLine="709"/>
        <w:jc w:val="both"/>
        <w:rPr>
          <w:sz w:val="24"/>
          <w:szCs w:val="24"/>
        </w:rPr>
      </w:pPr>
    </w:p>
    <w:p w14:paraId="522A2807" w14:textId="031084D1" w:rsidR="00DA0B4E" w:rsidRDefault="001E3E2C" w:rsidP="00280683">
      <w:pPr>
        <w:numPr>
          <w:ilvl w:val="0"/>
          <w:numId w:val="1"/>
        </w:numPr>
        <w:tabs>
          <w:tab w:val="clear" w:pos="360"/>
        </w:tabs>
        <w:ind w:left="0" w:firstLine="1134"/>
        <w:jc w:val="center"/>
        <w:rPr>
          <w:b/>
          <w:bCs/>
          <w:sz w:val="24"/>
          <w:szCs w:val="24"/>
        </w:rPr>
      </w:pPr>
      <w:r>
        <w:rPr>
          <w:b/>
          <w:bCs/>
          <w:sz w:val="24"/>
          <w:szCs w:val="24"/>
        </w:rPr>
        <w:t>ДОПОЛНИТЕЛЬНЫЕ</w:t>
      </w:r>
      <w:r w:rsidR="00DA0B4E" w:rsidRPr="000A118E">
        <w:rPr>
          <w:b/>
          <w:bCs/>
          <w:sz w:val="24"/>
          <w:szCs w:val="24"/>
        </w:rPr>
        <w:t xml:space="preserve"> УСЛОВИЯ</w:t>
      </w:r>
    </w:p>
    <w:p w14:paraId="2BC3E912" w14:textId="77777777" w:rsidR="00280683" w:rsidRPr="000A118E" w:rsidRDefault="00280683" w:rsidP="00280683">
      <w:pPr>
        <w:ind w:left="709"/>
        <w:rPr>
          <w:b/>
          <w:bCs/>
          <w:sz w:val="24"/>
          <w:szCs w:val="24"/>
        </w:rPr>
      </w:pPr>
    </w:p>
    <w:p w14:paraId="364E79D9" w14:textId="3B80964F" w:rsidR="00D05A80" w:rsidRPr="000A118E" w:rsidRDefault="00D05A80" w:rsidP="00B642BE">
      <w:pPr>
        <w:pStyle w:val="Normal1"/>
        <w:numPr>
          <w:ilvl w:val="1"/>
          <w:numId w:val="1"/>
        </w:numPr>
        <w:spacing w:line="240" w:lineRule="auto"/>
        <w:ind w:left="0" w:firstLine="709"/>
        <w:jc w:val="both"/>
        <w:rPr>
          <w:sz w:val="24"/>
          <w:szCs w:val="24"/>
        </w:rPr>
      </w:pPr>
      <w:r w:rsidRPr="000A118E">
        <w:rPr>
          <w:sz w:val="24"/>
          <w:szCs w:val="24"/>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w:t>
      </w:r>
      <w:r w:rsidR="00FA432F">
        <w:rPr>
          <w:sz w:val="24"/>
          <w:szCs w:val="24"/>
        </w:rPr>
        <w:t>У</w:t>
      </w:r>
      <w:r w:rsidR="00FA432F" w:rsidRPr="000A118E">
        <w:rPr>
          <w:sz w:val="24"/>
          <w:szCs w:val="24"/>
        </w:rPr>
        <w:t>частника долевого строительства</w:t>
      </w:r>
      <w:r w:rsidRPr="000A118E">
        <w:rPr>
          <w:sz w:val="24"/>
          <w:szCs w:val="24"/>
        </w:rPr>
        <w:t xml:space="preserve">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14:paraId="7BA5437C" w14:textId="02D3C7D5" w:rsidR="002F22C1" w:rsidRDefault="00FA432F" w:rsidP="00B642BE">
      <w:pPr>
        <w:pStyle w:val="Normal1"/>
        <w:numPr>
          <w:ilvl w:val="1"/>
          <w:numId w:val="1"/>
        </w:numPr>
        <w:tabs>
          <w:tab w:val="num" w:pos="1093"/>
        </w:tabs>
        <w:spacing w:line="240" w:lineRule="auto"/>
        <w:ind w:left="0" w:firstLine="709"/>
        <w:jc w:val="both"/>
        <w:rPr>
          <w:sz w:val="24"/>
          <w:szCs w:val="24"/>
        </w:rPr>
      </w:pPr>
      <w:r>
        <w:rPr>
          <w:sz w:val="24"/>
          <w:szCs w:val="24"/>
        </w:rPr>
        <w:t>Участник долевого строительства</w:t>
      </w:r>
      <w:r w:rsidR="002F22C1">
        <w:rPr>
          <w:sz w:val="24"/>
          <w:szCs w:val="24"/>
        </w:rPr>
        <w:t xml:space="preserve"> вправе уступать права и обязанности по настоящему Договору третьим лицам </w:t>
      </w:r>
      <w:r>
        <w:rPr>
          <w:sz w:val="24"/>
          <w:szCs w:val="24"/>
        </w:rPr>
        <w:t xml:space="preserve">только </w:t>
      </w:r>
      <w:r w:rsidR="002F22C1">
        <w:rPr>
          <w:sz w:val="24"/>
          <w:szCs w:val="24"/>
        </w:rPr>
        <w:t xml:space="preserve">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 </w:t>
      </w:r>
      <w:r>
        <w:rPr>
          <w:sz w:val="24"/>
          <w:szCs w:val="24"/>
        </w:rPr>
        <w:t xml:space="preserve">Участник долевого строительства </w:t>
      </w:r>
      <w:r w:rsidR="002F22C1">
        <w:rPr>
          <w:sz w:val="24"/>
          <w:szCs w:val="24"/>
        </w:rPr>
        <w:t xml:space="preserve">обязан предоставить </w:t>
      </w:r>
      <w:r w:rsidR="001E3E2C">
        <w:rPr>
          <w:sz w:val="24"/>
          <w:szCs w:val="24"/>
        </w:rPr>
        <w:t>Н</w:t>
      </w:r>
      <w:r w:rsidR="002F22C1">
        <w:rPr>
          <w:sz w:val="24"/>
          <w:szCs w:val="24"/>
        </w:rPr>
        <w:t>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14:paraId="0E1ADB18" w14:textId="23BC0175" w:rsidR="002F22C1" w:rsidRDefault="001E3E2C" w:rsidP="00B642BE">
      <w:pPr>
        <w:ind w:firstLine="709"/>
        <w:jc w:val="both"/>
        <w:rPr>
          <w:sz w:val="24"/>
          <w:szCs w:val="24"/>
        </w:rPr>
      </w:pPr>
      <w:r w:rsidRPr="001E3E2C">
        <w:rPr>
          <w:sz w:val="24"/>
          <w:szCs w:val="24"/>
        </w:rPr>
        <w:t xml:space="preserve">Участник долевого строительства обязан совместно с Новым участником долевого строительства обратиться за государственной регистрацией договора уступки прав в орган, осуществляющий государственный кадастровый учет и государственную регистрацию прав. В срок не позднее 5 (пяти) рабочих дней с даты государственной регистрации договора уступки прав Участник долевого строительства обязуется передать Застройщику оригинал договора уступки, копию паспорта Нового участника долевого строительства, а также сообщить номер контактного телефона, адрес электронной почты Нового участника долевого строительства, фактический адрес проживания (если он отличается от адреса регистрации по месту жительства) и согласие на обработку Застройщиком его персональных данных в соответствии с Федеральным законом от 27.07.2006 г. № 152-ФЗ «О персональных данных». В срок не позднее 3 (трех) рабочих дней с даты государственной регистрации договора уступки прав Участник долевого строительства и Новый участник долевого строительства обязуются явиться в уполномоченный банк для внесения изменений о Новом участнике долевого строительства в договор на открытие счета </w:t>
      </w:r>
      <w:proofErr w:type="spellStart"/>
      <w:r w:rsidRPr="001E3E2C">
        <w:rPr>
          <w:sz w:val="24"/>
          <w:szCs w:val="24"/>
        </w:rPr>
        <w:t>эскроу</w:t>
      </w:r>
      <w:proofErr w:type="spellEnd"/>
      <w:r w:rsidRPr="001E3E2C">
        <w:rPr>
          <w:sz w:val="24"/>
          <w:szCs w:val="24"/>
        </w:rPr>
        <w:t>.</w:t>
      </w:r>
    </w:p>
    <w:p w14:paraId="282C51E8" w14:textId="443DD95B" w:rsidR="007E242C" w:rsidRDefault="007B3848" w:rsidP="00B642BE">
      <w:pPr>
        <w:pStyle w:val="Normal1"/>
        <w:spacing w:line="240" w:lineRule="auto"/>
        <w:ind w:firstLine="709"/>
        <w:jc w:val="both"/>
        <w:rPr>
          <w:sz w:val="24"/>
          <w:szCs w:val="24"/>
        </w:rPr>
      </w:pPr>
      <w:r>
        <w:rPr>
          <w:sz w:val="24"/>
          <w:szCs w:val="24"/>
        </w:rPr>
        <w:t>Уступка и/или передача в залог</w:t>
      </w:r>
      <w:r w:rsidRPr="007B3848">
        <w:rPr>
          <w:sz w:val="24"/>
          <w:szCs w:val="24"/>
        </w:rPr>
        <w:t xml:space="preserve"> Участником долевого строительства права требования к Застройщику </w:t>
      </w:r>
      <w:r>
        <w:rPr>
          <w:sz w:val="24"/>
          <w:szCs w:val="24"/>
        </w:rPr>
        <w:t xml:space="preserve">убытков, </w:t>
      </w:r>
      <w:r w:rsidRPr="007B3848">
        <w:rPr>
          <w:sz w:val="24"/>
          <w:szCs w:val="24"/>
        </w:rPr>
        <w:t xml:space="preserve">получения неустойки (пени) и иных штрафных санкций, </w:t>
      </w:r>
      <w:r w:rsidRPr="007B3848">
        <w:rPr>
          <w:sz w:val="24"/>
          <w:szCs w:val="24"/>
        </w:rPr>
        <w:lastRenderedPageBreak/>
        <w:t>предусмотренных Договором и/или действующим законодательством РФ (в том числе, но не ограничиваясь: за нарушение срока передачи Объекта долевого строительства, срока устранения недостатков Объекта долевого строительства, штрафа за неудовлетворение требований потребителя, проценты за пользование денежными средствами Участника долевого строительства, а также любых иных неустоек и штрафных санкций), отдельно от уступки права требования получения Объекта долевого строительства запрещена.</w:t>
      </w:r>
    </w:p>
    <w:p w14:paraId="13C8453D" w14:textId="259B5EDB" w:rsidR="0071364D" w:rsidRDefault="0071364D" w:rsidP="00B642BE">
      <w:pPr>
        <w:pStyle w:val="Normal1"/>
        <w:spacing w:line="240" w:lineRule="auto"/>
        <w:ind w:firstLine="709"/>
        <w:jc w:val="both"/>
        <w:rPr>
          <w:sz w:val="24"/>
          <w:szCs w:val="24"/>
        </w:rPr>
      </w:pPr>
      <w:r w:rsidRPr="006E267B">
        <w:rPr>
          <w:sz w:val="24"/>
          <w:szCs w:val="24"/>
        </w:rPr>
        <w:t xml:space="preserve">Стороны установили запрет на уступку Участником долевого строительства прав требования по Договору без согласия Застройщика. Участник долевого строительства вправе уступить </w:t>
      </w:r>
      <w:r w:rsidR="00CE53D2" w:rsidRPr="006E267B">
        <w:rPr>
          <w:sz w:val="24"/>
          <w:szCs w:val="24"/>
        </w:rPr>
        <w:t xml:space="preserve">любому третьему лицу </w:t>
      </w:r>
      <w:r w:rsidRPr="006E267B">
        <w:rPr>
          <w:sz w:val="24"/>
          <w:szCs w:val="24"/>
        </w:rPr>
        <w:t>права требования по Договору только после получения согласия Застройщика в письменной форме.</w:t>
      </w:r>
    </w:p>
    <w:p w14:paraId="447222C1" w14:textId="23179388" w:rsidR="0071364D" w:rsidRDefault="0071364D" w:rsidP="00B642BE">
      <w:pPr>
        <w:pStyle w:val="Normal1"/>
        <w:spacing w:line="240" w:lineRule="auto"/>
        <w:ind w:firstLine="709"/>
        <w:jc w:val="both"/>
        <w:rPr>
          <w:sz w:val="24"/>
          <w:szCs w:val="24"/>
        </w:rPr>
      </w:pPr>
      <w:r>
        <w:rPr>
          <w:sz w:val="24"/>
          <w:szCs w:val="24"/>
        </w:rPr>
        <w:t>В случае уступки прав требования по Договору без согласия Застройщика Участник долевого строительства обязан уплатить Застройщику штраф в размере 10 (десять) процентов</w:t>
      </w:r>
      <w:r w:rsidR="00004FBA">
        <w:rPr>
          <w:sz w:val="24"/>
          <w:szCs w:val="24"/>
        </w:rPr>
        <w:t xml:space="preserve"> от Цены Договора.</w:t>
      </w:r>
      <w:r w:rsidR="00CE53D2">
        <w:rPr>
          <w:sz w:val="24"/>
          <w:szCs w:val="24"/>
        </w:rPr>
        <w:t xml:space="preserve"> Положение настоящего пункта распространяются на уступку любых прав, которые могут возникнуть из Договора (в том числе будущих требований), включая право требования денежных средств, причитающихся Участнику долевого строительства в возмещение убытков и (или) в качестве неустойки (штрафа, пени) вследствие неисполнения, просрочки исполнения или иного ненадлежащего исполнения обязательства по передаче Объекта и иных, причитающихся ему в соответствии с Договором и (или) законом денежных средств.</w:t>
      </w:r>
    </w:p>
    <w:p w14:paraId="474EEE33" w14:textId="221A625A" w:rsidR="00D05A80" w:rsidRPr="000A118E" w:rsidRDefault="00FA432F" w:rsidP="00B642BE">
      <w:pPr>
        <w:pStyle w:val="Normal1"/>
        <w:numPr>
          <w:ilvl w:val="1"/>
          <w:numId w:val="1"/>
        </w:numPr>
        <w:spacing w:line="240" w:lineRule="auto"/>
        <w:ind w:left="0" w:firstLine="709"/>
        <w:jc w:val="both"/>
        <w:rPr>
          <w:sz w:val="24"/>
          <w:szCs w:val="24"/>
        </w:rPr>
      </w:pPr>
      <w:r w:rsidRPr="000A118E">
        <w:rPr>
          <w:sz w:val="24"/>
          <w:szCs w:val="24"/>
        </w:rPr>
        <w:t xml:space="preserve">Участник долевого строительства </w:t>
      </w:r>
      <w:r w:rsidR="00D05A80" w:rsidRPr="000A118E">
        <w:rPr>
          <w:sz w:val="24"/>
          <w:szCs w:val="24"/>
        </w:rPr>
        <w:t>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p>
    <w:p w14:paraId="3A14E7DB" w14:textId="1A23EFDD" w:rsidR="00D05A80" w:rsidRDefault="00FA432F" w:rsidP="00B642BE">
      <w:pPr>
        <w:pStyle w:val="Normal1"/>
        <w:numPr>
          <w:ilvl w:val="1"/>
          <w:numId w:val="1"/>
        </w:numPr>
        <w:spacing w:line="240" w:lineRule="auto"/>
        <w:ind w:left="0" w:firstLine="709"/>
        <w:jc w:val="both"/>
        <w:rPr>
          <w:sz w:val="24"/>
          <w:szCs w:val="24"/>
        </w:rPr>
      </w:pPr>
      <w:r w:rsidRPr="000A118E">
        <w:rPr>
          <w:sz w:val="24"/>
          <w:szCs w:val="24"/>
        </w:rPr>
        <w:t xml:space="preserve">Участник долевого строительства </w:t>
      </w:r>
      <w:r w:rsidR="00D05A80" w:rsidRPr="000A118E">
        <w:rPr>
          <w:sz w:val="24"/>
          <w:szCs w:val="24"/>
        </w:rPr>
        <w:t>ознакомлен с тем, что Объект недвижимости строится по индивидуальному проекту и является уникальным архитектурным решением. Нарушение условий эксплуатации Объекта недвижимости (включая, но не ограничиваясь размещением на фасаде Объекта недвижимости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14:paraId="34DF2672" w14:textId="55B1B88D" w:rsidR="00BB0D1D" w:rsidRPr="0062721D" w:rsidRDefault="00BB0D1D" w:rsidP="00B642BE">
      <w:pPr>
        <w:pStyle w:val="Normal1"/>
        <w:numPr>
          <w:ilvl w:val="1"/>
          <w:numId w:val="1"/>
        </w:numPr>
        <w:spacing w:line="240" w:lineRule="auto"/>
        <w:ind w:left="0" w:firstLine="709"/>
        <w:jc w:val="both"/>
        <w:rPr>
          <w:sz w:val="24"/>
          <w:szCs w:val="24"/>
        </w:rPr>
      </w:pPr>
      <w:r w:rsidRPr="0062721D">
        <w:rPr>
          <w:sz w:val="24"/>
          <w:szCs w:val="24"/>
        </w:rPr>
        <w:t>Участник долевого строительства дает свое согласие на</w:t>
      </w:r>
      <w:r w:rsidR="00FA432F" w:rsidRPr="0062721D">
        <w:rPr>
          <w:sz w:val="24"/>
          <w:szCs w:val="24"/>
        </w:rPr>
        <w:t xml:space="preserve"> приобретение Застройщиком в собственность земельного участка,</w:t>
      </w:r>
      <w:r w:rsidRPr="0062721D">
        <w:rPr>
          <w:sz w:val="24"/>
          <w:szCs w:val="24"/>
        </w:rPr>
        <w:t xml:space="preserve"> залог земельного участка и/или прав аренды земельного участка, в том числе в обеспечение исполнения обязательств Застройщика перед другими лицами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w:t>
      </w:r>
      <w:r w:rsidR="00FA432F" w:rsidRPr="0062721D">
        <w:rPr>
          <w:sz w:val="24"/>
          <w:szCs w:val="24"/>
        </w:rPr>
        <w:t xml:space="preserve"> недвижимости</w:t>
      </w:r>
      <w:r w:rsidRPr="0062721D">
        <w:rPr>
          <w:sz w:val="24"/>
          <w:szCs w:val="24"/>
        </w:rPr>
        <w:t xml:space="preserve">. Характеристики земельного участка, указанные в п. 2.2.1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недвижимости. Настоящим Участник долевого строительства дает свое согласие на последующее (до и /или после ввода Объекта недвижимости в эксплуатацию) изменение по усмотрению Застройщика границ земельного участка, указанного в п. 2.2.1 Договора, когда такое изменение связано с разделом земельного участка в целях образования (формирования) отдельного земельного участка под Объектом недвижимости,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w:t>
      </w:r>
    </w:p>
    <w:p w14:paraId="539A6124" w14:textId="2F81D07C" w:rsidR="00BB0D1D" w:rsidRPr="0062721D" w:rsidRDefault="00BB0D1D" w:rsidP="00BB0D1D">
      <w:pPr>
        <w:pStyle w:val="Normal1"/>
        <w:spacing w:line="240" w:lineRule="auto"/>
        <w:ind w:firstLine="708"/>
        <w:jc w:val="both"/>
        <w:rPr>
          <w:sz w:val="24"/>
          <w:szCs w:val="24"/>
        </w:rPr>
      </w:pPr>
      <w:r w:rsidRPr="0062721D">
        <w:rPr>
          <w:sz w:val="24"/>
          <w:szCs w:val="24"/>
        </w:rPr>
        <w:t xml:space="preserve">Участник долевого строительства настоящим прямо выражает свое согласие на образование иных земельных участков из земельного участка, указанного в п. 2.2.1 Договора, </w:t>
      </w:r>
      <w:r w:rsidRPr="0062721D">
        <w:rPr>
          <w:sz w:val="24"/>
          <w:szCs w:val="24"/>
        </w:rPr>
        <w:lastRenderedPageBreak/>
        <w:t xml:space="preserve">включая раздел земельного участка, указанного в п. 2.2.1 Договора и/или выдел из земельного участка, указанного в п. 2.2.1 Договора,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собственности/права аренды Застройщика на вновь образованные земельные участки. Настоящее согласие Участника долевого строительства является письменным согласием, выданным в соответствии с п.4 ст.11.2. Земельного Кодекса РФ. </w:t>
      </w:r>
    </w:p>
    <w:p w14:paraId="3D698E8D" w14:textId="77777777" w:rsidR="00BB0D1D" w:rsidRPr="0062721D" w:rsidRDefault="00BB0D1D" w:rsidP="00BB0D1D">
      <w:pPr>
        <w:pStyle w:val="Normal1"/>
        <w:spacing w:line="240" w:lineRule="auto"/>
        <w:ind w:firstLine="708"/>
        <w:jc w:val="both"/>
        <w:rPr>
          <w:sz w:val="24"/>
          <w:szCs w:val="24"/>
        </w:rPr>
      </w:pPr>
      <w:r w:rsidRPr="0062721D">
        <w:rPr>
          <w:sz w:val="24"/>
          <w:szCs w:val="24"/>
        </w:rPr>
        <w:t xml:space="preserve">В случае уступки Участником долевого строительства своих прав и обязанностей по Договору иному лицу согласие Участника долевого строительства сохраняет силу, получение нового согласия Нового участника долевого строительства не требуется. </w:t>
      </w:r>
    </w:p>
    <w:p w14:paraId="55E03898" w14:textId="77777777" w:rsidR="00BB0D1D" w:rsidRPr="0062721D" w:rsidRDefault="00BB0D1D" w:rsidP="00BB0D1D">
      <w:pPr>
        <w:pStyle w:val="Normal1"/>
        <w:spacing w:line="240" w:lineRule="auto"/>
        <w:ind w:firstLine="708"/>
        <w:jc w:val="both"/>
        <w:rPr>
          <w:sz w:val="24"/>
          <w:szCs w:val="24"/>
        </w:rPr>
      </w:pPr>
      <w:r w:rsidRPr="0062721D">
        <w:rPr>
          <w:sz w:val="24"/>
          <w:szCs w:val="24"/>
        </w:rPr>
        <w:t xml:space="preserve">Участник долевого строительства дает свое согласие Застройщику производить замену предмета залога (земельного участка и/или прав аренды земельного участка, указанного в </w:t>
      </w:r>
      <w:proofErr w:type="spellStart"/>
      <w:r w:rsidRPr="0062721D">
        <w:rPr>
          <w:sz w:val="24"/>
          <w:szCs w:val="24"/>
        </w:rPr>
        <w:t>п.п</w:t>
      </w:r>
      <w:proofErr w:type="spellEnd"/>
      <w:r w:rsidRPr="0062721D">
        <w:rPr>
          <w:sz w:val="24"/>
          <w:szCs w:val="24"/>
        </w:rPr>
        <w:t xml:space="preserve">. 2.2.1 Договора), при этом оформление дополнительных соглашений к Договору о замене предмета залога не требуется. Стороны пришли к соглашению, что в случае образования иных земельных участков из земельного участка, указанного в п. 2.2.1. Договора, залог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являющийся предметом Договора, не возникает. </w:t>
      </w:r>
    </w:p>
    <w:p w14:paraId="148C8C96" w14:textId="4ADC70A7" w:rsidR="00BB0D1D" w:rsidRPr="0062721D" w:rsidRDefault="00BB0D1D" w:rsidP="00BB0D1D">
      <w:pPr>
        <w:pStyle w:val="Normal1"/>
        <w:spacing w:line="240" w:lineRule="auto"/>
        <w:ind w:firstLine="708"/>
        <w:jc w:val="both"/>
        <w:rPr>
          <w:sz w:val="24"/>
          <w:szCs w:val="24"/>
        </w:rPr>
      </w:pPr>
      <w:r w:rsidRPr="0062721D">
        <w:rPr>
          <w:sz w:val="24"/>
          <w:szCs w:val="24"/>
        </w:rPr>
        <w:t>Участник долевого строительства дает свое согласие Застройщику на изменение вида разрешенного использования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Участник долевого строительства дает свое согласие Застройщику на отчуждение вновь образованного земельного участка, на котором не находится создаваемый на этом земельном участке Объект недвижимости, в котором расположен Объект долевого строительства, а также на передачу такого вновь образованного земельного участка в аренду, распоряжение или обременение Застройщиком такого земельного участка иным образом.</w:t>
      </w:r>
    </w:p>
    <w:p w14:paraId="4F0F816B" w14:textId="77777777" w:rsidR="00DA0B4E" w:rsidRPr="0062721D" w:rsidRDefault="00DA0B4E" w:rsidP="00B642BE">
      <w:pPr>
        <w:pStyle w:val="Normal1"/>
        <w:spacing w:line="240" w:lineRule="auto"/>
        <w:ind w:firstLine="709"/>
        <w:jc w:val="both"/>
        <w:rPr>
          <w:sz w:val="24"/>
          <w:szCs w:val="24"/>
        </w:rPr>
      </w:pPr>
    </w:p>
    <w:p w14:paraId="20E4BCF1" w14:textId="4FDD8D91" w:rsidR="00DA0B4E" w:rsidRDefault="00DA0B4E" w:rsidP="00280683">
      <w:pPr>
        <w:numPr>
          <w:ilvl w:val="0"/>
          <w:numId w:val="1"/>
        </w:numPr>
        <w:tabs>
          <w:tab w:val="clear" w:pos="360"/>
        </w:tabs>
        <w:ind w:left="0" w:firstLine="993"/>
        <w:jc w:val="center"/>
        <w:rPr>
          <w:b/>
          <w:bCs/>
          <w:sz w:val="24"/>
          <w:szCs w:val="24"/>
        </w:rPr>
      </w:pPr>
      <w:r w:rsidRPr="000A118E">
        <w:rPr>
          <w:b/>
          <w:bCs/>
          <w:sz w:val="24"/>
          <w:szCs w:val="24"/>
        </w:rPr>
        <w:t>ОТВЕТСТВЕННОСТЬ СТОРОН</w:t>
      </w:r>
    </w:p>
    <w:p w14:paraId="018CDB3B" w14:textId="77777777" w:rsidR="00280683" w:rsidRPr="000A118E" w:rsidRDefault="00280683" w:rsidP="00280683">
      <w:pPr>
        <w:ind w:left="709"/>
        <w:rPr>
          <w:b/>
          <w:bCs/>
          <w:sz w:val="24"/>
          <w:szCs w:val="24"/>
        </w:rPr>
      </w:pPr>
    </w:p>
    <w:p w14:paraId="02311F94"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w:t>
      </w:r>
    </w:p>
    <w:p w14:paraId="416592A8" w14:textId="7B4CFF4E" w:rsidR="00DA0B4E" w:rsidRDefault="00FA432F" w:rsidP="00B642BE">
      <w:pPr>
        <w:pStyle w:val="Normal1"/>
        <w:numPr>
          <w:ilvl w:val="1"/>
          <w:numId w:val="1"/>
        </w:numPr>
        <w:spacing w:line="240" w:lineRule="auto"/>
        <w:ind w:left="0" w:firstLine="709"/>
        <w:jc w:val="both"/>
        <w:rPr>
          <w:sz w:val="24"/>
          <w:szCs w:val="24"/>
        </w:rPr>
      </w:pPr>
      <w:r w:rsidRPr="000A118E">
        <w:rPr>
          <w:sz w:val="24"/>
          <w:szCs w:val="24"/>
        </w:rPr>
        <w:t xml:space="preserve">Участник долевого строительства </w:t>
      </w:r>
      <w:r w:rsidR="00DA0B4E" w:rsidRPr="000A118E">
        <w:rPr>
          <w:sz w:val="24"/>
          <w:szCs w:val="24"/>
        </w:rPr>
        <w:t xml:space="preserve">не вправе устанавливать внешние блоки кондиционеров, а также другие дополнительные конструкции на фасаде Объекта недвижимости, в местах отличных от мест, предусмотренных проектной документацией. В случае нарушения </w:t>
      </w:r>
      <w:r>
        <w:rPr>
          <w:sz w:val="24"/>
          <w:szCs w:val="24"/>
        </w:rPr>
        <w:t>У</w:t>
      </w:r>
      <w:r w:rsidRPr="000A118E">
        <w:rPr>
          <w:sz w:val="24"/>
          <w:szCs w:val="24"/>
        </w:rPr>
        <w:t xml:space="preserve">частником долевого строительства </w:t>
      </w:r>
      <w:r w:rsidR="00DA0B4E" w:rsidRPr="000A118E">
        <w:rPr>
          <w:sz w:val="24"/>
          <w:szCs w:val="24"/>
        </w:rPr>
        <w:t xml:space="preserve">норм указанного пункта, он уплачивает </w:t>
      </w:r>
      <w:r w:rsidRPr="000A118E">
        <w:rPr>
          <w:sz w:val="24"/>
          <w:szCs w:val="24"/>
        </w:rPr>
        <w:t>Застройщику</w:t>
      </w:r>
      <w:r w:rsidR="00DA0B4E" w:rsidRPr="000A118E">
        <w:rPr>
          <w:sz w:val="24"/>
          <w:szCs w:val="24"/>
        </w:rPr>
        <w:t xml:space="preserve"> штраф – 10 (Десять) % от Цены Договора.</w:t>
      </w:r>
    </w:p>
    <w:p w14:paraId="29B9A57E" w14:textId="08F9AAEF" w:rsidR="001E3E2C" w:rsidRPr="000A118E" w:rsidRDefault="001E3E2C" w:rsidP="00B642BE">
      <w:pPr>
        <w:pStyle w:val="Normal1"/>
        <w:numPr>
          <w:ilvl w:val="1"/>
          <w:numId w:val="1"/>
        </w:numPr>
        <w:spacing w:line="240" w:lineRule="auto"/>
        <w:ind w:left="0" w:firstLine="709"/>
        <w:jc w:val="both"/>
        <w:rPr>
          <w:sz w:val="24"/>
          <w:szCs w:val="24"/>
        </w:rPr>
      </w:pPr>
      <w:r w:rsidRPr="001E3E2C">
        <w:rPr>
          <w:sz w:val="24"/>
          <w:szCs w:val="24"/>
        </w:rPr>
        <w:t xml:space="preserve">Участник долевого строительства, уступивший/передавший в залог права требования получения </w:t>
      </w:r>
      <w:r>
        <w:rPr>
          <w:sz w:val="24"/>
          <w:szCs w:val="24"/>
        </w:rPr>
        <w:t xml:space="preserve">убытков, </w:t>
      </w:r>
      <w:r w:rsidRPr="001E3E2C">
        <w:rPr>
          <w:sz w:val="24"/>
          <w:szCs w:val="24"/>
        </w:rPr>
        <w:t>неустойки (пени) и иных штрафных санкций по Договору в нарушение положений п.</w:t>
      </w:r>
      <w:r>
        <w:rPr>
          <w:sz w:val="24"/>
          <w:szCs w:val="24"/>
        </w:rPr>
        <w:t xml:space="preserve"> 9.2</w:t>
      </w:r>
      <w:r w:rsidRPr="001E3E2C">
        <w:rPr>
          <w:sz w:val="24"/>
          <w:szCs w:val="24"/>
        </w:rPr>
        <w:t xml:space="preserve"> Договора, обязуется по требованию Застройщика в течение 10 (десяти) рабочих дней оплатить Застройщику штраф в размере 30 (Тридцать) процентов от цены Договора, указанной в п. </w:t>
      </w:r>
      <w:r>
        <w:rPr>
          <w:sz w:val="24"/>
          <w:szCs w:val="24"/>
        </w:rPr>
        <w:t>4</w:t>
      </w:r>
      <w:r w:rsidRPr="001E3E2C">
        <w:rPr>
          <w:sz w:val="24"/>
          <w:szCs w:val="24"/>
        </w:rPr>
        <w:t>.1. Договора.</w:t>
      </w:r>
    </w:p>
    <w:p w14:paraId="70B802A2"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В части, не оговоренной в настоящем разделе, Стороны несут ответственность в соответствии с действующим законодательством РФ.</w:t>
      </w:r>
    </w:p>
    <w:p w14:paraId="3D626AB6" w14:textId="77777777" w:rsidR="008403FE" w:rsidRPr="000A118E" w:rsidRDefault="008403FE" w:rsidP="00B642BE">
      <w:pPr>
        <w:ind w:firstLine="709"/>
        <w:jc w:val="both"/>
        <w:rPr>
          <w:sz w:val="24"/>
          <w:szCs w:val="24"/>
        </w:rPr>
      </w:pPr>
    </w:p>
    <w:p w14:paraId="53ECD7BD" w14:textId="4AFDC8EC" w:rsidR="00DA0B4E" w:rsidRDefault="00DA0B4E" w:rsidP="00280683">
      <w:pPr>
        <w:numPr>
          <w:ilvl w:val="0"/>
          <w:numId w:val="1"/>
        </w:numPr>
        <w:tabs>
          <w:tab w:val="clear" w:pos="360"/>
        </w:tabs>
        <w:ind w:left="0" w:firstLine="993"/>
        <w:jc w:val="center"/>
        <w:rPr>
          <w:b/>
          <w:bCs/>
          <w:sz w:val="24"/>
          <w:szCs w:val="24"/>
        </w:rPr>
      </w:pPr>
      <w:r w:rsidRPr="000A118E">
        <w:rPr>
          <w:b/>
          <w:bCs/>
          <w:sz w:val="24"/>
          <w:szCs w:val="24"/>
        </w:rPr>
        <w:t>ОБСТОЯТЕЛЬСТВА НЕПРЕОДОЛИМОЙ СИЛЫ (ФОРС-МАЖОР)</w:t>
      </w:r>
    </w:p>
    <w:p w14:paraId="0511D5E9" w14:textId="77777777" w:rsidR="00280683" w:rsidRPr="000A118E" w:rsidRDefault="00280683" w:rsidP="00280683">
      <w:pPr>
        <w:ind w:left="709"/>
        <w:rPr>
          <w:b/>
          <w:bCs/>
          <w:sz w:val="24"/>
          <w:szCs w:val="24"/>
        </w:rPr>
      </w:pPr>
    </w:p>
    <w:p w14:paraId="401D416E" w14:textId="0F0B021A"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14:paraId="3D63F5A6" w14:textId="77777777" w:rsidR="007E242C" w:rsidRPr="007E242C" w:rsidRDefault="007E242C" w:rsidP="00B642BE">
      <w:pPr>
        <w:pStyle w:val="Normal1"/>
        <w:numPr>
          <w:ilvl w:val="1"/>
          <w:numId w:val="1"/>
        </w:numPr>
        <w:spacing w:line="240" w:lineRule="auto"/>
        <w:ind w:left="0" w:firstLine="709"/>
        <w:jc w:val="both"/>
        <w:rPr>
          <w:sz w:val="24"/>
          <w:szCs w:val="24"/>
        </w:rPr>
      </w:pPr>
      <w:r w:rsidRPr="007E242C">
        <w:rPr>
          <w:sz w:val="24"/>
          <w:szCs w:val="24"/>
        </w:rPr>
        <w:t xml:space="preserve">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w:t>
      </w:r>
      <w:r w:rsidRPr="007E242C">
        <w:rPr>
          <w:sz w:val="24"/>
          <w:szCs w:val="24"/>
        </w:rPr>
        <w:lastRenderedPageBreak/>
        <w:t>обязательств по настоящему Договору.</w:t>
      </w:r>
    </w:p>
    <w:p w14:paraId="3ED3AF3B"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14:paraId="59F640AD"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14:paraId="571C094F"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14:paraId="699DFB15" w14:textId="77777777" w:rsidR="00DA0B4E" w:rsidRPr="000A118E" w:rsidRDefault="00DA0B4E" w:rsidP="00B642BE">
      <w:pPr>
        <w:ind w:firstLine="709"/>
        <w:jc w:val="both"/>
        <w:rPr>
          <w:sz w:val="24"/>
          <w:szCs w:val="24"/>
        </w:rPr>
      </w:pPr>
    </w:p>
    <w:p w14:paraId="6CB6373B" w14:textId="0EA5454F" w:rsidR="00DA0B4E" w:rsidRDefault="00DA0B4E" w:rsidP="00280683">
      <w:pPr>
        <w:numPr>
          <w:ilvl w:val="0"/>
          <w:numId w:val="1"/>
        </w:numPr>
        <w:tabs>
          <w:tab w:val="clear" w:pos="360"/>
        </w:tabs>
        <w:ind w:left="0" w:firstLine="993"/>
        <w:jc w:val="center"/>
        <w:rPr>
          <w:b/>
          <w:bCs/>
          <w:sz w:val="24"/>
          <w:szCs w:val="24"/>
        </w:rPr>
      </w:pPr>
      <w:r w:rsidRPr="000A118E">
        <w:rPr>
          <w:b/>
          <w:bCs/>
          <w:sz w:val="24"/>
          <w:szCs w:val="24"/>
        </w:rPr>
        <w:t>РАСТОРЖЕНИЕ И ИЗМЕНЕНИЕ ДОГОВОРА</w:t>
      </w:r>
    </w:p>
    <w:p w14:paraId="7560A2F7" w14:textId="77777777" w:rsidR="00280683" w:rsidRPr="000A118E" w:rsidRDefault="00280683" w:rsidP="00280683">
      <w:pPr>
        <w:ind w:left="709"/>
        <w:rPr>
          <w:b/>
          <w:bCs/>
          <w:sz w:val="24"/>
          <w:szCs w:val="24"/>
        </w:rPr>
      </w:pPr>
    </w:p>
    <w:p w14:paraId="2571D423"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14:paraId="1AE40661" w14:textId="296D594F"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Односторонний отказ Сторон от исполнения настоящего Договора возможен только в случае и в порядке, предусмотренном ФЗ № 214-ФЗ</w:t>
      </w:r>
      <w:r w:rsidRPr="008403FE">
        <w:rPr>
          <w:sz w:val="24"/>
          <w:szCs w:val="24"/>
        </w:rPr>
        <w:t xml:space="preserve">. В </w:t>
      </w:r>
      <w:r w:rsidR="00BB0D1D">
        <w:rPr>
          <w:sz w:val="24"/>
          <w:szCs w:val="24"/>
        </w:rPr>
        <w:t>таком</w:t>
      </w:r>
      <w:r w:rsidRPr="008403FE">
        <w:rPr>
          <w:sz w:val="24"/>
          <w:szCs w:val="24"/>
        </w:rPr>
        <w:t xml:space="preserve"> случае, настоящий Договор считается расторгнутым </w:t>
      </w:r>
      <w:r w:rsidR="00BB0D1D">
        <w:rPr>
          <w:sz w:val="24"/>
          <w:szCs w:val="24"/>
        </w:rPr>
        <w:t xml:space="preserve">по истечении 10 (Десять) календарных дней </w:t>
      </w:r>
      <w:r w:rsidRPr="008403FE">
        <w:rPr>
          <w:sz w:val="24"/>
          <w:szCs w:val="24"/>
        </w:rPr>
        <w:t>со дня направления другой Стороне</w:t>
      </w:r>
      <w:r w:rsidRPr="000A118E">
        <w:rPr>
          <w:sz w:val="24"/>
          <w:szCs w:val="24"/>
        </w:rPr>
        <w:t xml:space="preserve">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38D56B8A" w14:textId="77777777" w:rsidR="00DA0B4E" w:rsidRPr="000A118E" w:rsidRDefault="00DA0B4E" w:rsidP="00B642BE">
      <w:pPr>
        <w:ind w:firstLine="709"/>
        <w:jc w:val="both"/>
        <w:rPr>
          <w:sz w:val="24"/>
          <w:szCs w:val="24"/>
        </w:rPr>
      </w:pPr>
    </w:p>
    <w:p w14:paraId="6E8B5EBA" w14:textId="36C60C5E" w:rsidR="00DA0B4E" w:rsidRDefault="00DA0B4E" w:rsidP="00280683">
      <w:pPr>
        <w:numPr>
          <w:ilvl w:val="0"/>
          <w:numId w:val="1"/>
        </w:numPr>
        <w:tabs>
          <w:tab w:val="clear" w:pos="360"/>
        </w:tabs>
        <w:ind w:left="0" w:firstLine="993"/>
        <w:jc w:val="center"/>
        <w:rPr>
          <w:b/>
          <w:bCs/>
          <w:sz w:val="24"/>
          <w:szCs w:val="24"/>
        </w:rPr>
      </w:pPr>
      <w:r w:rsidRPr="000A118E">
        <w:rPr>
          <w:b/>
          <w:bCs/>
          <w:sz w:val="24"/>
          <w:szCs w:val="24"/>
        </w:rPr>
        <w:t>СООБЩЕНИЯ И УВЕДОМЛЕНИЯ</w:t>
      </w:r>
    </w:p>
    <w:p w14:paraId="66D551AE" w14:textId="77777777" w:rsidR="00280683" w:rsidRPr="000A118E" w:rsidRDefault="00280683" w:rsidP="00280683">
      <w:pPr>
        <w:ind w:left="709"/>
        <w:rPr>
          <w:b/>
          <w:bCs/>
          <w:sz w:val="24"/>
          <w:szCs w:val="24"/>
        </w:rPr>
      </w:pPr>
    </w:p>
    <w:p w14:paraId="73BDFE5A"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Сообщения и уведомления, осуществляемые в порядке, предусмотренном ФЗ № 214-ФЗ:</w:t>
      </w:r>
    </w:p>
    <w:p w14:paraId="5AD3BB67" w14:textId="77777777" w:rsidR="00DA0B4E" w:rsidRPr="000A118E" w:rsidRDefault="00DA0B4E" w:rsidP="00B642BE">
      <w:pPr>
        <w:pStyle w:val="Normal1"/>
        <w:numPr>
          <w:ilvl w:val="2"/>
          <w:numId w:val="1"/>
        </w:numPr>
        <w:tabs>
          <w:tab w:val="clear" w:pos="720"/>
        </w:tabs>
        <w:spacing w:line="240" w:lineRule="auto"/>
        <w:ind w:left="0" w:firstLine="709"/>
        <w:jc w:val="both"/>
        <w:rPr>
          <w:sz w:val="24"/>
          <w:szCs w:val="24"/>
        </w:rPr>
      </w:pPr>
      <w:r w:rsidRPr="000A118E">
        <w:rPr>
          <w:sz w:val="24"/>
          <w:szCs w:val="24"/>
        </w:rPr>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07C9503D" w14:textId="30C54EC5" w:rsidR="00DA0B4E" w:rsidRPr="000A118E" w:rsidRDefault="00DA0B4E" w:rsidP="00B642BE">
      <w:pPr>
        <w:pStyle w:val="Normal1"/>
        <w:numPr>
          <w:ilvl w:val="2"/>
          <w:numId w:val="1"/>
        </w:numPr>
        <w:spacing w:line="240" w:lineRule="auto"/>
        <w:ind w:left="0" w:firstLine="709"/>
        <w:jc w:val="both"/>
        <w:rPr>
          <w:sz w:val="24"/>
          <w:szCs w:val="24"/>
        </w:rPr>
      </w:pPr>
      <w:r w:rsidRPr="000A118E">
        <w:rPr>
          <w:sz w:val="24"/>
          <w:szCs w:val="24"/>
        </w:rPr>
        <w:t xml:space="preserve">Уведомление о завершении строительства Объекта недвижимости и о готовности Объекта </w:t>
      </w:r>
      <w:r w:rsidR="00814FFB" w:rsidRPr="00814FFB">
        <w:rPr>
          <w:sz w:val="24"/>
          <w:szCs w:val="24"/>
        </w:rPr>
        <w:t>долевого строительства</w:t>
      </w:r>
      <w:r w:rsidRPr="000A118E">
        <w:rPr>
          <w:sz w:val="24"/>
          <w:szCs w:val="24"/>
        </w:rPr>
        <w:t xml:space="preserve"> к передаче направляется </w:t>
      </w:r>
      <w:r w:rsidR="00FA432F">
        <w:rPr>
          <w:sz w:val="24"/>
          <w:szCs w:val="24"/>
        </w:rPr>
        <w:t>З</w:t>
      </w:r>
      <w:r w:rsidR="00FA432F" w:rsidRPr="000A118E">
        <w:rPr>
          <w:sz w:val="24"/>
          <w:szCs w:val="24"/>
        </w:rPr>
        <w:t xml:space="preserve">астройщиком </w:t>
      </w:r>
      <w:r w:rsidR="00FA432F">
        <w:rPr>
          <w:sz w:val="24"/>
          <w:szCs w:val="24"/>
        </w:rPr>
        <w:t>У</w:t>
      </w:r>
      <w:r w:rsidR="00FA432F" w:rsidRPr="000A118E">
        <w:rPr>
          <w:sz w:val="24"/>
          <w:szCs w:val="24"/>
        </w:rPr>
        <w:t>частнику долевого строительства</w:t>
      </w:r>
      <w:r w:rsidRPr="000A118E">
        <w:rPr>
          <w:sz w:val="24"/>
          <w:szCs w:val="24"/>
        </w:rPr>
        <w:t xml:space="preserve">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w:t>
      </w:r>
      <w:r w:rsidR="00FA432F">
        <w:rPr>
          <w:sz w:val="24"/>
          <w:szCs w:val="24"/>
        </w:rPr>
        <w:t>У</w:t>
      </w:r>
      <w:r w:rsidR="00FA432F" w:rsidRPr="000A118E">
        <w:rPr>
          <w:sz w:val="24"/>
          <w:szCs w:val="24"/>
        </w:rPr>
        <w:t xml:space="preserve">частником долевого строительства </w:t>
      </w:r>
      <w:r w:rsidRPr="000A118E">
        <w:rPr>
          <w:sz w:val="24"/>
          <w:szCs w:val="24"/>
        </w:rPr>
        <w:t xml:space="preserve">или вручено </w:t>
      </w:r>
      <w:r w:rsidR="00FA432F">
        <w:rPr>
          <w:sz w:val="24"/>
          <w:szCs w:val="24"/>
        </w:rPr>
        <w:t>У</w:t>
      </w:r>
      <w:r w:rsidR="00FA432F" w:rsidRPr="000A118E">
        <w:rPr>
          <w:sz w:val="24"/>
          <w:szCs w:val="24"/>
        </w:rPr>
        <w:t>частнику долевого строительства</w:t>
      </w:r>
      <w:r w:rsidRPr="000A118E">
        <w:rPr>
          <w:sz w:val="24"/>
          <w:szCs w:val="24"/>
        </w:rPr>
        <w:t xml:space="preserve"> лично под расписку.</w:t>
      </w:r>
    </w:p>
    <w:p w14:paraId="5117E443" w14:textId="7777777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14:paraId="1C9CCFB5" w14:textId="1D6E47F1"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Стороны будут направлять уведомления друг другу по согласованным адресам. </w:t>
      </w:r>
      <w:r w:rsidR="00FA432F" w:rsidRPr="000A118E">
        <w:rPr>
          <w:sz w:val="24"/>
          <w:szCs w:val="24"/>
        </w:rPr>
        <w:t xml:space="preserve">Участник долевого строительства </w:t>
      </w:r>
      <w:r w:rsidRPr="000A118E">
        <w:rPr>
          <w:sz w:val="24"/>
          <w:szCs w:val="24"/>
        </w:rPr>
        <w:t xml:space="preserve">направляет уведомления </w:t>
      </w:r>
      <w:r w:rsidR="00FA432F" w:rsidRPr="000A118E">
        <w:rPr>
          <w:sz w:val="24"/>
          <w:szCs w:val="24"/>
        </w:rPr>
        <w:t>Застройщику</w:t>
      </w:r>
      <w:r w:rsidRPr="000A118E">
        <w:rPr>
          <w:sz w:val="24"/>
          <w:szCs w:val="24"/>
        </w:rPr>
        <w:t xml:space="preserve"> по адресу для направления корреспонденции</w:t>
      </w:r>
      <w:r w:rsidR="000F5E0F">
        <w:rPr>
          <w:sz w:val="24"/>
          <w:szCs w:val="24"/>
        </w:rPr>
        <w:t>, указанному в настоящем Договоре</w:t>
      </w:r>
      <w:r w:rsidRPr="000A118E">
        <w:rPr>
          <w:sz w:val="24"/>
          <w:szCs w:val="24"/>
        </w:rPr>
        <w:t>.</w:t>
      </w:r>
    </w:p>
    <w:p w14:paraId="46D925C6" w14:textId="6467D8B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Уведомление со стороны </w:t>
      </w:r>
      <w:r w:rsidR="000F5E0F" w:rsidRPr="000A118E">
        <w:rPr>
          <w:sz w:val="24"/>
          <w:szCs w:val="24"/>
        </w:rPr>
        <w:t>Застройщика</w:t>
      </w:r>
      <w:r w:rsidRPr="000A118E">
        <w:rPr>
          <w:sz w:val="24"/>
          <w:szCs w:val="24"/>
        </w:rPr>
        <w:t xml:space="preserve">, за исключением уведомлений, 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w:t>
      </w:r>
      <w:r w:rsidR="000F5E0F" w:rsidRPr="000A118E">
        <w:rPr>
          <w:sz w:val="24"/>
          <w:szCs w:val="24"/>
        </w:rPr>
        <w:t>Застройщика</w:t>
      </w:r>
      <w:r w:rsidRPr="000A118E">
        <w:rPr>
          <w:sz w:val="24"/>
          <w:szCs w:val="24"/>
        </w:rPr>
        <w:t>.</w:t>
      </w:r>
    </w:p>
    <w:p w14:paraId="5CDD9193" w14:textId="77777777" w:rsidR="008403FE" w:rsidRPr="000A118E" w:rsidRDefault="008403FE" w:rsidP="00B642BE">
      <w:pPr>
        <w:ind w:firstLine="709"/>
        <w:jc w:val="both"/>
        <w:rPr>
          <w:sz w:val="24"/>
          <w:szCs w:val="24"/>
        </w:rPr>
      </w:pPr>
    </w:p>
    <w:p w14:paraId="56A5242B" w14:textId="56503C35" w:rsidR="00DA0B4E" w:rsidRDefault="00DA0B4E" w:rsidP="00280683">
      <w:pPr>
        <w:numPr>
          <w:ilvl w:val="0"/>
          <w:numId w:val="1"/>
        </w:numPr>
        <w:tabs>
          <w:tab w:val="clear" w:pos="360"/>
        </w:tabs>
        <w:ind w:left="0" w:firstLine="993"/>
        <w:jc w:val="center"/>
        <w:rPr>
          <w:b/>
          <w:bCs/>
          <w:sz w:val="24"/>
          <w:szCs w:val="24"/>
        </w:rPr>
      </w:pPr>
      <w:r w:rsidRPr="000A118E">
        <w:rPr>
          <w:b/>
          <w:bCs/>
          <w:sz w:val="24"/>
          <w:szCs w:val="24"/>
        </w:rPr>
        <w:t>ЗАКЛЮЧИТЕЛЬНЫЕ ПОЛОЖЕНИЯ</w:t>
      </w:r>
    </w:p>
    <w:p w14:paraId="5F228F60" w14:textId="77777777" w:rsidR="00280683" w:rsidRDefault="00280683" w:rsidP="00280683">
      <w:pPr>
        <w:ind w:left="709"/>
        <w:rPr>
          <w:b/>
          <w:bCs/>
          <w:sz w:val="24"/>
          <w:szCs w:val="24"/>
        </w:rPr>
      </w:pPr>
    </w:p>
    <w:p w14:paraId="1C665037" w14:textId="7DFA871F"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Обязательства </w:t>
      </w:r>
      <w:r w:rsidR="000F5E0F" w:rsidRPr="000A118E">
        <w:rPr>
          <w:sz w:val="24"/>
          <w:szCs w:val="24"/>
        </w:rPr>
        <w:t>Застройщика</w:t>
      </w:r>
      <w:r w:rsidRPr="000A118E">
        <w:rPr>
          <w:sz w:val="24"/>
          <w:szCs w:val="24"/>
        </w:rPr>
        <w:t xml:space="preserve"> считаются исполненными с момента подписания Сторонами Передаточного акта.</w:t>
      </w:r>
    </w:p>
    <w:p w14:paraId="1C20153D" w14:textId="09E6D067"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Обязательства </w:t>
      </w:r>
      <w:r w:rsidR="000F5E0F">
        <w:rPr>
          <w:sz w:val="24"/>
          <w:szCs w:val="24"/>
        </w:rPr>
        <w:t>У</w:t>
      </w:r>
      <w:r w:rsidR="000F5E0F" w:rsidRPr="000A118E">
        <w:rPr>
          <w:sz w:val="24"/>
          <w:szCs w:val="24"/>
        </w:rPr>
        <w:t xml:space="preserve">частника долевого строительства </w:t>
      </w:r>
      <w:r w:rsidRPr="000A118E">
        <w:rPr>
          <w:sz w:val="24"/>
          <w:szCs w:val="24"/>
        </w:rPr>
        <w:t>считаются исполненными с момента уплаты в полном объеме денежных средств в соответствии с настоящим Договором и подписания Передаточного акта.</w:t>
      </w:r>
    </w:p>
    <w:p w14:paraId="15DB9509" w14:textId="1E601CC6"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w:t>
      </w:r>
      <w:r w:rsidRPr="000A118E">
        <w:rPr>
          <w:sz w:val="24"/>
          <w:szCs w:val="24"/>
        </w:rPr>
        <w:lastRenderedPageBreak/>
        <w:t xml:space="preserve">на недвижимое имущество и сделок с ним, и считаются заключенными с момента </w:t>
      </w:r>
      <w:r w:rsidR="000F5E0F">
        <w:rPr>
          <w:sz w:val="24"/>
          <w:szCs w:val="24"/>
        </w:rPr>
        <w:t xml:space="preserve">такой </w:t>
      </w:r>
      <w:r w:rsidRPr="000A118E">
        <w:rPr>
          <w:sz w:val="24"/>
          <w:szCs w:val="24"/>
        </w:rPr>
        <w:t>регистрации.</w:t>
      </w:r>
    </w:p>
    <w:p w14:paraId="23F145E0" w14:textId="38939482" w:rsidR="00DA0B4E" w:rsidRDefault="00DA0B4E" w:rsidP="00B642BE">
      <w:pPr>
        <w:pStyle w:val="Normal1"/>
        <w:numPr>
          <w:ilvl w:val="1"/>
          <w:numId w:val="1"/>
        </w:numPr>
        <w:spacing w:line="240" w:lineRule="auto"/>
        <w:ind w:left="0" w:firstLine="709"/>
        <w:jc w:val="both"/>
        <w:rPr>
          <w:sz w:val="24"/>
          <w:szCs w:val="24"/>
        </w:rPr>
      </w:pPr>
      <w:r w:rsidRPr="000A118E">
        <w:rPr>
          <w:sz w:val="24"/>
          <w:szCs w:val="24"/>
        </w:rPr>
        <w:t xml:space="preserve">Все расходы по государственной регистрации настоящего Договора, дополнительных соглашений к Договору, права собственности </w:t>
      </w:r>
      <w:r w:rsidR="000F5E0F">
        <w:rPr>
          <w:sz w:val="24"/>
          <w:szCs w:val="24"/>
        </w:rPr>
        <w:t>У</w:t>
      </w:r>
      <w:r w:rsidR="000F5E0F" w:rsidRPr="000A118E">
        <w:rPr>
          <w:sz w:val="24"/>
          <w:szCs w:val="24"/>
        </w:rPr>
        <w:t>частника долевого строительства</w:t>
      </w:r>
      <w:r w:rsidRPr="000A118E">
        <w:rPr>
          <w:sz w:val="24"/>
          <w:szCs w:val="24"/>
        </w:rPr>
        <w:t xml:space="preserve"> на Объект долевого строительства, оплачиваются Сторонами в соответствии с нормами действующего законодательства РФ.</w:t>
      </w:r>
    </w:p>
    <w:p w14:paraId="7A12606A" w14:textId="3949BA62" w:rsidR="00B35973" w:rsidRPr="00B35973" w:rsidRDefault="000F5E0F" w:rsidP="00B642BE">
      <w:pPr>
        <w:pStyle w:val="Normal1"/>
        <w:numPr>
          <w:ilvl w:val="1"/>
          <w:numId w:val="1"/>
        </w:numPr>
        <w:spacing w:line="240" w:lineRule="auto"/>
        <w:ind w:left="0" w:firstLine="709"/>
        <w:jc w:val="both"/>
        <w:rPr>
          <w:sz w:val="24"/>
          <w:szCs w:val="24"/>
        </w:rPr>
      </w:pPr>
      <w:r w:rsidRPr="00B35973">
        <w:rPr>
          <w:sz w:val="24"/>
          <w:szCs w:val="24"/>
        </w:rPr>
        <w:t>Участник долевого строительства</w:t>
      </w:r>
      <w:r w:rsidR="00B35973" w:rsidRPr="00B35973">
        <w:rPr>
          <w:sz w:val="24"/>
          <w:szCs w:val="24"/>
        </w:rPr>
        <w:t xml:space="preserve"> дает согласие З</w:t>
      </w:r>
      <w:r w:rsidRPr="00B35973">
        <w:rPr>
          <w:sz w:val="24"/>
          <w:szCs w:val="24"/>
        </w:rPr>
        <w:t>астройщику</w:t>
      </w:r>
      <w:r w:rsidR="00B35973" w:rsidRPr="00B35973">
        <w:rPr>
          <w:sz w:val="24"/>
          <w:szCs w:val="24"/>
        </w:rPr>
        <w:t xml:space="preserve"> на обработку и использование своих персональных данных (фамилия, имя, отчество, паспортные данные, адрес регистрации, место жительства, дата и год рождения, место рождения, гражданство, пол, сведения о семейном положении, контактный телефон, адрес электронной почты), представленных </w:t>
      </w:r>
      <w:r w:rsidRPr="00B35973">
        <w:rPr>
          <w:sz w:val="24"/>
          <w:szCs w:val="24"/>
        </w:rPr>
        <w:t>Застройщику</w:t>
      </w:r>
      <w:r w:rsidR="00B35973" w:rsidRPr="00B35973">
        <w:rPr>
          <w:sz w:val="24"/>
          <w:szCs w:val="24"/>
        </w:rPr>
        <w:t xml:space="preserve"> в соответствии с Федеральным законом от 27.07.2006 г. № 152-ФЗ «О персональных данных» в целях заключения, государственной регистрации, исполнения настоящего Договора, государственной регистрации права собственности на Объект долевого строительства, надлежащего управления и эксплуатации Объекта недвижимости, а также для осуществления </w:t>
      </w:r>
      <w:proofErr w:type="spellStart"/>
      <w:r w:rsidR="00B35973" w:rsidRPr="00B35973">
        <w:rPr>
          <w:sz w:val="24"/>
          <w:szCs w:val="24"/>
        </w:rPr>
        <w:t>sms</w:t>
      </w:r>
      <w:proofErr w:type="spellEnd"/>
      <w:r w:rsidR="00B35973" w:rsidRPr="00B35973">
        <w:rPr>
          <w:sz w:val="24"/>
          <w:szCs w:val="24"/>
        </w:rPr>
        <w:t xml:space="preserve">-рассылки, звонков по телефону и других способов информирования </w:t>
      </w:r>
      <w:r>
        <w:rPr>
          <w:sz w:val="24"/>
          <w:szCs w:val="24"/>
        </w:rPr>
        <w:t>У</w:t>
      </w:r>
      <w:r w:rsidRPr="00B35973">
        <w:rPr>
          <w:sz w:val="24"/>
          <w:szCs w:val="24"/>
        </w:rPr>
        <w:t>частника долевого строительства</w:t>
      </w:r>
      <w:r w:rsidR="00B35973" w:rsidRPr="00B35973">
        <w:rPr>
          <w:sz w:val="24"/>
          <w:szCs w:val="24"/>
        </w:rPr>
        <w:t xml:space="preserve"> с целью реализации настоящего Договора, получения информации о новых проектах, включая согласие на получение </w:t>
      </w:r>
      <w:proofErr w:type="spellStart"/>
      <w:r w:rsidR="00B35973" w:rsidRPr="00B35973">
        <w:rPr>
          <w:sz w:val="24"/>
          <w:szCs w:val="24"/>
        </w:rPr>
        <w:t>sms</w:t>
      </w:r>
      <w:proofErr w:type="spellEnd"/>
      <w:r w:rsidR="00B35973" w:rsidRPr="00B35973">
        <w:rPr>
          <w:sz w:val="24"/>
          <w:szCs w:val="24"/>
        </w:rPr>
        <w:t xml:space="preserve">-рассылки, уведомлений по электронной почте, звонков по телефону от </w:t>
      </w:r>
      <w:r w:rsidR="007D4442">
        <w:rPr>
          <w:sz w:val="24"/>
          <w:szCs w:val="24"/>
        </w:rPr>
        <w:t>Застройщика</w:t>
      </w:r>
      <w:r w:rsidR="00B35973" w:rsidRPr="00B35973">
        <w:rPr>
          <w:sz w:val="24"/>
          <w:szCs w:val="24"/>
        </w:rPr>
        <w:t>.</w:t>
      </w:r>
    </w:p>
    <w:p w14:paraId="2E09ABA2" w14:textId="4DA69755" w:rsidR="00AA6EA2" w:rsidRDefault="00B35973" w:rsidP="00B642BE">
      <w:pPr>
        <w:pStyle w:val="Normal1"/>
        <w:spacing w:line="240" w:lineRule="auto"/>
        <w:ind w:firstLine="709"/>
        <w:jc w:val="both"/>
        <w:rPr>
          <w:sz w:val="24"/>
          <w:szCs w:val="24"/>
        </w:rPr>
      </w:pPr>
      <w:r w:rsidRPr="00B35973">
        <w:rPr>
          <w:sz w:val="24"/>
          <w:szCs w:val="24"/>
        </w:rPr>
        <w:t xml:space="preserve">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трансграничную передачу), в том числе органам государственной (муниципальной) власти и организации, осуществляющей управление и эксплуатацию Объекта недвижимости, предоставляющей коммунальные и иные услуги, </w:t>
      </w:r>
      <w:r w:rsidR="00E149BE">
        <w:rPr>
          <w:sz w:val="24"/>
          <w:szCs w:val="24"/>
        </w:rPr>
        <w:t xml:space="preserve">а также </w:t>
      </w:r>
      <w:r w:rsidR="00BC5AA4">
        <w:rPr>
          <w:sz w:val="24"/>
          <w:szCs w:val="24"/>
        </w:rPr>
        <w:t xml:space="preserve">ООО «Группа </w:t>
      </w:r>
      <w:proofErr w:type="spellStart"/>
      <w:r w:rsidR="00BC5AA4">
        <w:rPr>
          <w:sz w:val="24"/>
          <w:szCs w:val="24"/>
        </w:rPr>
        <w:t>Арткласс</w:t>
      </w:r>
      <w:proofErr w:type="spellEnd"/>
      <w:r w:rsidR="00BC5AA4">
        <w:rPr>
          <w:sz w:val="24"/>
          <w:szCs w:val="24"/>
        </w:rPr>
        <w:t xml:space="preserve">» (ОГРН </w:t>
      </w:r>
      <w:r w:rsidR="002F32DE" w:rsidRPr="002F32DE">
        <w:rPr>
          <w:sz w:val="24"/>
          <w:szCs w:val="24"/>
        </w:rPr>
        <w:t>1237700589114</w:t>
      </w:r>
      <w:r w:rsidR="002F32DE">
        <w:rPr>
          <w:sz w:val="24"/>
          <w:szCs w:val="24"/>
        </w:rPr>
        <w:t>)</w:t>
      </w:r>
      <w:r w:rsidR="00BC5AA4">
        <w:rPr>
          <w:sz w:val="24"/>
          <w:szCs w:val="24"/>
        </w:rPr>
        <w:t>, осущест</w:t>
      </w:r>
      <w:r w:rsidR="002F32DE">
        <w:rPr>
          <w:sz w:val="24"/>
          <w:szCs w:val="24"/>
        </w:rPr>
        <w:t>в</w:t>
      </w:r>
      <w:r w:rsidR="00BC5AA4">
        <w:rPr>
          <w:sz w:val="24"/>
          <w:szCs w:val="24"/>
        </w:rPr>
        <w:t>ляющей оказание услуг на основании договора</w:t>
      </w:r>
      <w:r w:rsidR="00E149BE">
        <w:rPr>
          <w:sz w:val="24"/>
          <w:szCs w:val="24"/>
        </w:rPr>
        <w:t xml:space="preserve"> №6-ГАРТ-Д от 01.11.23 г.</w:t>
      </w:r>
      <w:r w:rsidR="00BC5AA4">
        <w:rPr>
          <w:sz w:val="24"/>
          <w:szCs w:val="24"/>
        </w:rPr>
        <w:t xml:space="preserve">, заключенного с Застройщиком, </w:t>
      </w:r>
      <w:r w:rsidRPr="00B35973">
        <w:rPr>
          <w:sz w:val="24"/>
          <w:szCs w:val="24"/>
        </w:rPr>
        <w:t xml:space="preserve">обезличивание, блокирование, удаление, уничтожение персональных данных. </w:t>
      </w:r>
      <w:r w:rsidR="000F5E0F" w:rsidRPr="00B35973">
        <w:rPr>
          <w:sz w:val="24"/>
          <w:szCs w:val="24"/>
        </w:rPr>
        <w:t>Участник долевого строительства</w:t>
      </w:r>
      <w:r w:rsidRPr="00B35973">
        <w:rPr>
          <w:sz w:val="24"/>
          <w:szCs w:val="24"/>
        </w:rPr>
        <w:t xml:space="preserve"> согласен с возможной передачей указанных персональных данных третьим лицам, действующим на основе существующих/ будущих соглашений о неразглашении конфиденциальных и персональных данных в связи с сотрудничеством в рамках настоящего Договора, при этом </w:t>
      </w:r>
      <w:r w:rsidR="000F5E0F" w:rsidRPr="00B35973">
        <w:rPr>
          <w:sz w:val="24"/>
          <w:szCs w:val="24"/>
        </w:rPr>
        <w:t>Застройщик</w:t>
      </w:r>
      <w:r w:rsidRPr="00B35973">
        <w:rPr>
          <w:sz w:val="24"/>
          <w:szCs w:val="24"/>
        </w:rPr>
        <w:t xml:space="preserve"> гарантирует, что персональные данные субъекта персональных данных не будут предоставляться никаким иным третьим лицам для целей, не связанных с настоящим Договором. </w:t>
      </w:r>
    </w:p>
    <w:p w14:paraId="77A4512E" w14:textId="5477CC71" w:rsidR="0055272C" w:rsidRDefault="0055272C" w:rsidP="00B642BE">
      <w:pPr>
        <w:pStyle w:val="Normal1"/>
        <w:numPr>
          <w:ilvl w:val="1"/>
          <w:numId w:val="1"/>
        </w:numPr>
        <w:spacing w:line="240" w:lineRule="auto"/>
        <w:ind w:left="0" w:firstLine="709"/>
        <w:jc w:val="both"/>
        <w:rPr>
          <w:sz w:val="24"/>
          <w:szCs w:val="24"/>
        </w:rPr>
      </w:pPr>
      <w:r w:rsidRPr="0055272C">
        <w:rPr>
          <w:sz w:val="24"/>
          <w:szCs w:val="24"/>
        </w:rPr>
        <w:t>Договор подписывается усиленными квалифицированными электронными подписями 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p>
    <w:p w14:paraId="57544551" w14:textId="12EAECC3" w:rsidR="00DA0B4E" w:rsidRPr="000A118E" w:rsidRDefault="00DA0B4E" w:rsidP="00B642BE">
      <w:pPr>
        <w:pStyle w:val="Normal1"/>
        <w:numPr>
          <w:ilvl w:val="1"/>
          <w:numId w:val="1"/>
        </w:numPr>
        <w:spacing w:line="240" w:lineRule="auto"/>
        <w:ind w:left="0" w:firstLine="709"/>
        <w:jc w:val="both"/>
        <w:rPr>
          <w:sz w:val="24"/>
          <w:szCs w:val="24"/>
        </w:rPr>
      </w:pPr>
      <w:r w:rsidRPr="000A118E">
        <w:rPr>
          <w:sz w:val="24"/>
          <w:szCs w:val="24"/>
        </w:rPr>
        <w:t>Приложения к настоящему Договору</w:t>
      </w:r>
      <w:r w:rsidR="0055272C">
        <w:rPr>
          <w:sz w:val="24"/>
          <w:szCs w:val="24"/>
        </w:rPr>
        <w:t>,</w:t>
      </w:r>
      <w:r w:rsidRPr="000A118E">
        <w:rPr>
          <w:sz w:val="24"/>
          <w:szCs w:val="24"/>
        </w:rPr>
        <w:t xml:space="preserve"> являющиеся его неотъемлемой частью:</w:t>
      </w:r>
    </w:p>
    <w:p w14:paraId="56F42498" w14:textId="34DE4F04" w:rsidR="00DA0B4E" w:rsidRPr="000A118E" w:rsidRDefault="00DA0B4E" w:rsidP="00B642BE">
      <w:pPr>
        <w:pStyle w:val="Normal1"/>
        <w:spacing w:line="240" w:lineRule="auto"/>
        <w:ind w:firstLine="709"/>
        <w:jc w:val="both"/>
        <w:rPr>
          <w:sz w:val="24"/>
          <w:szCs w:val="24"/>
        </w:rPr>
      </w:pPr>
      <w:r w:rsidRPr="000A118E">
        <w:rPr>
          <w:sz w:val="24"/>
          <w:szCs w:val="24"/>
        </w:rPr>
        <w:t>- Приложение № 1 –</w:t>
      </w:r>
      <w:r w:rsidR="00FC0A3F" w:rsidRPr="000A118E">
        <w:rPr>
          <w:sz w:val="24"/>
          <w:szCs w:val="24"/>
        </w:rPr>
        <w:t xml:space="preserve"> </w:t>
      </w:r>
      <w:r w:rsidR="0055272C" w:rsidRPr="0055272C">
        <w:rPr>
          <w:sz w:val="24"/>
          <w:szCs w:val="24"/>
        </w:rPr>
        <w:t>Планировка Объекта долевого строительства, местоположение</w:t>
      </w:r>
      <w:r w:rsidR="0055272C">
        <w:rPr>
          <w:sz w:val="24"/>
          <w:szCs w:val="24"/>
        </w:rPr>
        <w:t xml:space="preserve"> в Здании</w:t>
      </w:r>
      <w:r w:rsidR="0055272C" w:rsidRPr="0055272C">
        <w:rPr>
          <w:sz w:val="24"/>
          <w:szCs w:val="24"/>
        </w:rPr>
        <w:t>,</w:t>
      </w:r>
      <w:r w:rsidR="0055272C">
        <w:rPr>
          <w:sz w:val="24"/>
          <w:szCs w:val="24"/>
        </w:rPr>
        <w:t xml:space="preserve"> </w:t>
      </w:r>
      <w:r w:rsidR="0055272C" w:rsidRPr="0055272C">
        <w:rPr>
          <w:sz w:val="24"/>
          <w:szCs w:val="24"/>
        </w:rPr>
        <w:t>проектное описание и технические характеристики</w:t>
      </w:r>
      <w:r w:rsidRPr="000A118E">
        <w:rPr>
          <w:sz w:val="24"/>
          <w:szCs w:val="24"/>
        </w:rPr>
        <w:t>.</w:t>
      </w:r>
    </w:p>
    <w:p w14:paraId="6F2CB1D5" w14:textId="77777777" w:rsidR="00F336F2" w:rsidRDefault="000A08D1" w:rsidP="00B642BE">
      <w:pPr>
        <w:pStyle w:val="Normal1"/>
        <w:spacing w:line="240" w:lineRule="auto"/>
        <w:ind w:firstLine="709"/>
        <w:jc w:val="both"/>
        <w:rPr>
          <w:sz w:val="24"/>
          <w:szCs w:val="24"/>
        </w:rPr>
      </w:pPr>
      <w:r w:rsidRPr="000A118E">
        <w:rPr>
          <w:sz w:val="24"/>
          <w:szCs w:val="24"/>
        </w:rPr>
        <w:t>- Приложение № 2 – Описание Объекта долевого строительства.</w:t>
      </w:r>
    </w:p>
    <w:p w14:paraId="20AF37AF" w14:textId="77777777" w:rsidR="00C46776" w:rsidRDefault="00C46776" w:rsidP="00B642BE">
      <w:pPr>
        <w:pStyle w:val="Normal1"/>
        <w:spacing w:line="240" w:lineRule="auto"/>
        <w:ind w:firstLine="709"/>
        <w:jc w:val="both"/>
        <w:rPr>
          <w:sz w:val="24"/>
          <w:szCs w:val="24"/>
        </w:rPr>
      </w:pPr>
    </w:p>
    <w:p w14:paraId="434F661E" w14:textId="77777777" w:rsidR="00DA0B4E" w:rsidRPr="000A118E" w:rsidRDefault="00DA0B4E" w:rsidP="00280683">
      <w:pPr>
        <w:numPr>
          <w:ilvl w:val="0"/>
          <w:numId w:val="1"/>
        </w:numPr>
        <w:tabs>
          <w:tab w:val="clear" w:pos="360"/>
          <w:tab w:val="left" w:pos="1134"/>
        </w:tabs>
        <w:ind w:left="0" w:firstLine="993"/>
        <w:jc w:val="center"/>
        <w:rPr>
          <w:b/>
          <w:bCs/>
          <w:sz w:val="24"/>
          <w:szCs w:val="24"/>
        </w:rPr>
      </w:pPr>
      <w:r w:rsidRPr="000A118E">
        <w:rPr>
          <w:b/>
          <w:bCs/>
          <w:sz w:val="24"/>
          <w:szCs w:val="24"/>
        </w:rPr>
        <w:t>МЕСТОНАХОЖДЕНИЕ И РЕКВИЗИТЫ СТОРОН</w:t>
      </w:r>
    </w:p>
    <w:p w14:paraId="580D6ADB" w14:textId="77777777" w:rsidR="00DA0B4E" w:rsidRPr="000A118E" w:rsidRDefault="00DA0B4E" w:rsidP="00E149BE">
      <w:pPr>
        <w:pStyle w:val="a7"/>
        <w:ind w:right="0"/>
        <w:jc w:val="center"/>
        <w:rPr>
          <w:b/>
          <w:bCs/>
          <w:iCs/>
          <w:sz w:val="24"/>
          <w:szCs w:val="24"/>
        </w:rPr>
      </w:pPr>
    </w:p>
    <w:p w14:paraId="45163546" w14:textId="4A0925E1" w:rsidR="00367986" w:rsidRPr="00E149BE" w:rsidRDefault="00367986" w:rsidP="00E149BE">
      <w:pPr>
        <w:pStyle w:val="a7"/>
        <w:numPr>
          <w:ilvl w:val="1"/>
          <w:numId w:val="41"/>
        </w:numPr>
        <w:ind w:left="0" w:right="0" w:firstLine="709"/>
        <w:rPr>
          <w:b/>
          <w:bCs/>
          <w:sz w:val="24"/>
          <w:szCs w:val="24"/>
        </w:rPr>
      </w:pPr>
      <w:bookmarkStart w:id="6" w:name="_Hlk71892078"/>
      <w:r w:rsidRPr="00E149BE">
        <w:rPr>
          <w:b/>
          <w:iCs/>
          <w:sz w:val="24"/>
          <w:szCs w:val="24"/>
        </w:rPr>
        <w:t xml:space="preserve">Застройщик: </w:t>
      </w:r>
      <w:r w:rsidRPr="00E149BE">
        <w:rPr>
          <w:b/>
          <w:bCs/>
          <w:color w:val="000000"/>
          <w:sz w:val="24"/>
          <w:szCs w:val="24"/>
        </w:rPr>
        <w:t>Общество с ограниченной ответственностью Специализированный застройщик «</w:t>
      </w:r>
      <w:r w:rsidR="00FF6D5B" w:rsidRPr="00E149BE">
        <w:rPr>
          <w:b/>
          <w:bCs/>
          <w:color w:val="000000"/>
          <w:sz w:val="24"/>
          <w:szCs w:val="24"/>
        </w:rPr>
        <w:t>Т-Отель</w:t>
      </w:r>
      <w:r w:rsidRPr="00E149BE">
        <w:rPr>
          <w:b/>
          <w:bCs/>
          <w:color w:val="000000"/>
          <w:sz w:val="24"/>
          <w:szCs w:val="24"/>
        </w:rPr>
        <w:t>»</w:t>
      </w:r>
    </w:p>
    <w:p w14:paraId="00069F9E" w14:textId="77777777" w:rsidR="00367986" w:rsidRPr="00917DC5" w:rsidRDefault="00367986" w:rsidP="00E149BE">
      <w:pPr>
        <w:rPr>
          <w:sz w:val="24"/>
          <w:szCs w:val="24"/>
        </w:rPr>
      </w:pPr>
    </w:p>
    <w:p w14:paraId="19261411" w14:textId="7AB650D2" w:rsidR="00367986" w:rsidRPr="00917DC5" w:rsidRDefault="00367986" w:rsidP="00E149BE">
      <w:pPr>
        <w:rPr>
          <w:sz w:val="24"/>
          <w:szCs w:val="24"/>
        </w:rPr>
      </w:pPr>
      <w:r w:rsidRPr="00917DC5">
        <w:rPr>
          <w:sz w:val="24"/>
          <w:szCs w:val="24"/>
        </w:rPr>
        <w:t xml:space="preserve">ИНН </w:t>
      </w:r>
      <w:r w:rsidR="005658BD" w:rsidRPr="005658BD">
        <w:rPr>
          <w:sz w:val="24"/>
          <w:szCs w:val="24"/>
        </w:rPr>
        <w:t>5029253959</w:t>
      </w:r>
      <w:r w:rsidR="00E149BE">
        <w:rPr>
          <w:sz w:val="24"/>
          <w:szCs w:val="24"/>
        </w:rPr>
        <w:t>,</w:t>
      </w:r>
      <w:r w:rsidRPr="00917DC5">
        <w:rPr>
          <w:sz w:val="24"/>
          <w:szCs w:val="24"/>
        </w:rPr>
        <w:t xml:space="preserve"> КПП </w:t>
      </w:r>
      <w:r w:rsidR="005658BD" w:rsidRPr="005658BD">
        <w:rPr>
          <w:sz w:val="24"/>
          <w:szCs w:val="24"/>
        </w:rPr>
        <w:t>502901001</w:t>
      </w:r>
    </w:p>
    <w:p w14:paraId="0207C3E5" w14:textId="4EE1DD0C" w:rsidR="002F32DE" w:rsidRDefault="00E149BE" w:rsidP="00E149BE">
      <w:pPr>
        <w:rPr>
          <w:sz w:val="24"/>
          <w:szCs w:val="24"/>
        </w:rPr>
      </w:pPr>
      <w:r>
        <w:rPr>
          <w:sz w:val="24"/>
          <w:szCs w:val="24"/>
        </w:rPr>
        <w:t>А</w:t>
      </w:r>
      <w:r w:rsidR="00360263" w:rsidRPr="00360263">
        <w:rPr>
          <w:sz w:val="24"/>
          <w:szCs w:val="24"/>
        </w:rPr>
        <w:t xml:space="preserve">дрес: 141008, Московская область, </w:t>
      </w:r>
      <w:proofErr w:type="spellStart"/>
      <w:r w:rsidR="00360263" w:rsidRPr="00360263">
        <w:rPr>
          <w:sz w:val="24"/>
          <w:szCs w:val="24"/>
        </w:rPr>
        <w:t>г.о</w:t>
      </w:r>
      <w:proofErr w:type="spellEnd"/>
      <w:r w:rsidR="00360263" w:rsidRPr="00360263">
        <w:rPr>
          <w:sz w:val="24"/>
          <w:szCs w:val="24"/>
        </w:rPr>
        <w:t xml:space="preserve">. Мытищи, </w:t>
      </w:r>
    </w:p>
    <w:p w14:paraId="6A4CA570" w14:textId="75868F38" w:rsidR="00360263" w:rsidRPr="00360263" w:rsidRDefault="00360263" w:rsidP="00E149BE">
      <w:pPr>
        <w:rPr>
          <w:sz w:val="24"/>
          <w:szCs w:val="24"/>
        </w:rPr>
      </w:pPr>
      <w:r w:rsidRPr="00360263">
        <w:rPr>
          <w:sz w:val="24"/>
          <w:szCs w:val="24"/>
        </w:rPr>
        <w:t xml:space="preserve">г. Мытищи, ул. </w:t>
      </w:r>
      <w:proofErr w:type="spellStart"/>
      <w:r w:rsidRPr="00360263">
        <w:rPr>
          <w:sz w:val="24"/>
          <w:szCs w:val="24"/>
        </w:rPr>
        <w:t>Колпакова</w:t>
      </w:r>
      <w:proofErr w:type="spellEnd"/>
      <w:r w:rsidRPr="00360263">
        <w:rPr>
          <w:sz w:val="24"/>
          <w:szCs w:val="24"/>
        </w:rPr>
        <w:t xml:space="preserve">, </w:t>
      </w:r>
      <w:r w:rsidR="005658BD">
        <w:rPr>
          <w:sz w:val="24"/>
          <w:szCs w:val="24"/>
        </w:rPr>
        <w:t>стр.</w:t>
      </w:r>
      <w:r w:rsidRPr="00360263">
        <w:rPr>
          <w:sz w:val="24"/>
          <w:szCs w:val="24"/>
        </w:rPr>
        <w:t xml:space="preserve"> 4</w:t>
      </w:r>
      <w:r w:rsidR="005658BD">
        <w:rPr>
          <w:sz w:val="24"/>
          <w:szCs w:val="24"/>
        </w:rPr>
        <w:t>4</w:t>
      </w:r>
      <w:r w:rsidRPr="00360263">
        <w:rPr>
          <w:sz w:val="24"/>
          <w:szCs w:val="24"/>
        </w:rPr>
        <w:t xml:space="preserve">, </w:t>
      </w:r>
      <w:proofErr w:type="spellStart"/>
      <w:r w:rsidRPr="00360263">
        <w:rPr>
          <w:sz w:val="24"/>
          <w:szCs w:val="24"/>
        </w:rPr>
        <w:t>помещ</w:t>
      </w:r>
      <w:proofErr w:type="spellEnd"/>
      <w:r w:rsidRPr="00360263">
        <w:rPr>
          <w:sz w:val="24"/>
          <w:szCs w:val="24"/>
        </w:rPr>
        <w:t xml:space="preserve">. </w:t>
      </w:r>
      <w:r w:rsidR="005658BD">
        <w:rPr>
          <w:sz w:val="24"/>
          <w:szCs w:val="24"/>
        </w:rPr>
        <w:t>2.04</w:t>
      </w:r>
    </w:p>
    <w:p w14:paraId="542F5FE5" w14:textId="58A5363C" w:rsidR="005658BD" w:rsidRPr="005658BD" w:rsidRDefault="005658BD" w:rsidP="00E149BE">
      <w:pPr>
        <w:rPr>
          <w:sz w:val="24"/>
          <w:szCs w:val="24"/>
        </w:rPr>
      </w:pPr>
      <w:r>
        <w:rPr>
          <w:sz w:val="24"/>
          <w:szCs w:val="24"/>
        </w:rPr>
        <w:lastRenderedPageBreak/>
        <w:t xml:space="preserve">Р/с </w:t>
      </w:r>
      <w:r w:rsidRPr="005658BD">
        <w:rPr>
          <w:sz w:val="24"/>
          <w:szCs w:val="24"/>
        </w:rPr>
        <w:t>40702810140000072364</w:t>
      </w:r>
    </w:p>
    <w:p w14:paraId="387EC8EE" w14:textId="77777777" w:rsidR="005658BD" w:rsidRPr="005658BD" w:rsidRDefault="005658BD" w:rsidP="00E149BE">
      <w:pPr>
        <w:rPr>
          <w:sz w:val="24"/>
          <w:szCs w:val="24"/>
        </w:rPr>
      </w:pPr>
      <w:r w:rsidRPr="005658BD">
        <w:rPr>
          <w:sz w:val="24"/>
          <w:szCs w:val="24"/>
        </w:rPr>
        <w:t>ПАО «Сбербанк»</w:t>
      </w:r>
    </w:p>
    <w:p w14:paraId="72EF2C26" w14:textId="77777777" w:rsidR="005658BD" w:rsidRPr="005658BD" w:rsidRDefault="005658BD" w:rsidP="00E149BE">
      <w:pPr>
        <w:rPr>
          <w:sz w:val="24"/>
          <w:szCs w:val="24"/>
        </w:rPr>
      </w:pPr>
      <w:r w:rsidRPr="005658BD">
        <w:rPr>
          <w:sz w:val="24"/>
          <w:szCs w:val="24"/>
        </w:rPr>
        <w:t>БИК 044525225</w:t>
      </w:r>
    </w:p>
    <w:p w14:paraId="77F56078" w14:textId="5C7D97E7" w:rsidR="00367986" w:rsidRPr="00917DC5" w:rsidRDefault="005658BD" w:rsidP="00E149BE">
      <w:pPr>
        <w:rPr>
          <w:sz w:val="24"/>
          <w:szCs w:val="24"/>
        </w:rPr>
      </w:pPr>
      <w:r w:rsidRPr="005658BD">
        <w:rPr>
          <w:sz w:val="24"/>
          <w:szCs w:val="24"/>
        </w:rPr>
        <w:t>Кор/</w:t>
      </w:r>
      <w:proofErr w:type="spellStart"/>
      <w:r w:rsidRPr="005658BD">
        <w:rPr>
          <w:sz w:val="24"/>
          <w:szCs w:val="24"/>
        </w:rPr>
        <w:t>сч</w:t>
      </w:r>
      <w:proofErr w:type="spellEnd"/>
      <w:r w:rsidRPr="005658BD">
        <w:rPr>
          <w:sz w:val="24"/>
          <w:szCs w:val="24"/>
        </w:rPr>
        <w:t>. 30101810400000000225</w:t>
      </w:r>
    </w:p>
    <w:p w14:paraId="315C47ED" w14:textId="77777777" w:rsidR="00367986" w:rsidRPr="0052197D" w:rsidRDefault="00367986" w:rsidP="00367986">
      <w:pPr>
        <w:ind w:firstLine="708"/>
        <w:rPr>
          <w:sz w:val="24"/>
          <w:szCs w:val="24"/>
        </w:rPr>
      </w:pPr>
    </w:p>
    <w:bookmarkEnd w:id="6"/>
    <w:p w14:paraId="1641E933" w14:textId="383A7373" w:rsidR="00DA0B4E" w:rsidRDefault="00841428" w:rsidP="00B642BE">
      <w:pPr>
        <w:pStyle w:val="aff3"/>
        <w:numPr>
          <w:ilvl w:val="1"/>
          <w:numId w:val="41"/>
        </w:numPr>
        <w:ind w:left="0" w:firstLine="709"/>
        <w:jc w:val="both"/>
        <w:rPr>
          <w:b/>
          <w:sz w:val="24"/>
          <w:szCs w:val="24"/>
        </w:rPr>
      </w:pPr>
      <w:r w:rsidRPr="000A118E">
        <w:rPr>
          <w:b/>
          <w:sz w:val="24"/>
          <w:szCs w:val="24"/>
        </w:rPr>
        <w:t>Участник долевого строительства</w:t>
      </w:r>
      <w:r w:rsidR="00DA0B4E" w:rsidRPr="000A118E">
        <w:rPr>
          <w:b/>
          <w:sz w:val="24"/>
          <w:szCs w:val="24"/>
        </w:rPr>
        <w:t xml:space="preserve">: </w:t>
      </w:r>
    </w:p>
    <w:p w14:paraId="356BD221" w14:textId="39A4FAD8" w:rsidR="00846A16" w:rsidRDefault="00846A16" w:rsidP="00846A16">
      <w:pPr>
        <w:pStyle w:val="aff3"/>
        <w:ind w:left="709"/>
        <w:jc w:val="both"/>
        <w:rPr>
          <w:b/>
          <w:sz w:val="24"/>
          <w:szCs w:val="24"/>
        </w:rPr>
      </w:pPr>
    </w:p>
    <w:p w14:paraId="422D55B2" w14:textId="77777777" w:rsidR="00846A16" w:rsidRPr="00846A16" w:rsidRDefault="00846A16" w:rsidP="00846A16">
      <w:pPr>
        <w:ind w:firstLine="709"/>
        <w:jc w:val="both"/>
        <w:rPr>
          <w:b/>
          <w:sz w:val="24"/>
          <w:szCs w:val="24"/>
        </w:rPr>
      </w:pPr>
      <w:r w:rsidRPr="00846A16">
        <w:rPr>
          <w:b/>
          <w:sz w:val="24"/>
          <w:szCs w:val="24"/>
        </w:rPr>
        <w:t>_____________________________</w:t>
      </w:r>
      <w:r w:rsidRPr="00846A16">
        <w:rPr>
          <w:sz w:val="24"/>
          <w:szCs w:val="24"/>
        </w:rPr>
        <w:t xml:space="preserve">, дата рождения____, место рождения___, паспорт РФ_____, выдан_____, дата </w:t>
      </w:r>
      <w:proofErr w:type="gramStart"/>
      <w:r w:rsidRPr="00846A16">
        <w:rPr>
          <w:sz w:val="24"/>
          <w:szCs w:val="24"/>
        </w:rPr>
        <w:t>выдачи:_</w:t>
      </w:r>
      <w:proofErr w:type="gramEnd"/>
      <w:r w:rsidRPr="00846A16">
        <w:rPr>
          <w:sz w:val="24"/>
          <w:szCs w:val="24"/>
        </w:rPr>
        <w:t>___, код подразделения:___, СНИЛС____, ИНН____, зарегистрированный(</w:t>
      </w:r>
      <w:proofErr w:type="spellStart"/>
      <w:r w:rsidRPr="00846A16">
        <w:rPr>
          <w:sz w:val="24"/>
          <w:szCs w:val="24"/>
        </w:rPr>
        <w:t>ая</w:t>
      </w:r>
      <w:proofErr w:type="spellEnd"/>
      <w:r w:rsidRPr="00846A16">
        <w:rPr>
          <w:sz w:val="24"/>
          <w:szCs w:val="24"/>
        </w:rPr>
        <w:t xml:space="preserve">) по адресу:_____, </w:t>
      </w:r>
      <w:proofErr w:type="spellStart"/>
      <w:r w:rsidRPr="00846A16">
        <w:rPr>
          <w:sz w:val="24"/>
          <w:szCs w:val="24"/>
        </w:rPr>
        <w:t>тел:____,эл</w:t>
      </w:r>
      <w:proofErr w:type="spellEnd"/>
      <w:r w:rsidRPr="00846A16">
        <w:rPr>
          <w:sz w:val="24"/>
          <w:szCs w:val="24"/>
        </w:rPr>
        <w:t>. почта:_____</w:t>
      </w:r>
    </w:p>
    <w:p w14:paraId="0937F136" w14:textId="77777777" w:rsidR="00846A16" w:rsidRPr="000A118E" w:rsidRDefault="00846A16" w:rsidP="00846A16">
      <w:pPr>
        <w:pStyle w:val="aff3"/>
        <w:ind w:left="709"/>
        <w:jc w:val="both"/>
        <w:rPr>
          <w:b/>
          <w:sz w:val="24"/>
          <w:szCs w:val="24"/>
        </w:rPr>
      </w:pPr>
    </w:p>
    <w:p w14:paraId="799C14AD" w14:textId="33145401" w:rsidR="00DA0B4E" w:rsidRPr="000A118E" w:rsidRDefault="00DA0B4E" w:rsidP="00B642BE">
      <w:pPr>
        <w:ind w:firstLine="709"/>
        <w:jc w:val="both"/>
        <w:rPr>
          <w:b/>
          <w:sz w:val="24"/>
          <w:szCs w:val="24"/>
        </w:rPr>
      </w:pPr>
    </w:p>
    <w:p w14:paraId="62C1A542" w14:textId="77777777" w:rsidR="00DA0B4E" w:rsidRPr="000A118E" w:rsidRDefault="00DA0B4E" w:rsidP="00846A16">
      <w:pPr>
        <w:numPr>
          <w:ilvl w:val="0"/>
          <w:numId w:val="1"/>
        </w:numPr>
        <w:tabs>
          <w:tab w:val="clear" w:pos="360"/>
        </w:tabs>
        <w:ind w:left="0" w:firstLine="993"/>
        <w:jc w:val="center"/>
        <w:rPr>
          <w:b/>
          <w:bCs/>
          <w:sz w:val="24"/>
          <w:szCs w:val="24"/>
          <w:lang w:val="en-US"/>
        </w:rPr>
      </w:pPr>
      <w:r w:rsidRPr="000A118E">
        <w:rPr>
          <w:b/>
          <w:bCs/>
          <w:sz w:val="24"/>
          <w:szCs w:val="24"/>
        </w:rPr>
        <w:t>ПОДПИСИ</w:t>
      </w:r>
      <w:r w:rsidRPr="000A118E">
        <w:rPr>
          <w:b/>
          <w:bCs/>
          <w:sz w:val="24"/>
          <w:szCs w:val="24"/>
          <w:lang w:val="en-US"/>
        </w:rPr>
        <w:t xml:space="preserve"> </w:t>
      </w:r>
      <w:r w:rsidRPr="000A118E">
        <w:rPr>
          <w:b/>
          <w:bCs/>
          <w:sz w:val="24"/>
          <w:szCs w:val="24"/>
        </w:rPr>
        <w:t>СТОРОН</w:t>
      </w:r>
    </w:p>
    <w:tbl>
      <w:tblPr>
        <w:tblStyle w:val="af2"/>
        <w:tblW w:w="1389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819"/>
        <w:gridCol w:w="284"/>
        <w:gridCol w:w="4820"/>
        <w:gridCol w:w="2410"/>
        <w:gridCol w:w="567"/>
        <w:gridCol w:w="284"/>
        <w:gridCol w:w="425"/>
      </w:tblGrid>
      <w:tr w:rsidR="00DA0B4E" w:rsidRPr="000A118E" w14:paraId="054FBD2C" w14:textId="77777777" w:rsidTr="009D200C">
        <w:trPr>
          <w:gridBefore w:val="1"/>
          <w:gridAfter w:val="4"/>
          <w:wBefore w:w="284" w:type="dxa"/>
          <w:wAfter w:w="3686" w:type="dxa"/>
        </w:trPr>
        <w:tc>
          <w:tcPr>
            <w:tcW w:w="5103" w:type="dxa"/>
            <w:gridSpan w:val="2"/>
          </w:tcPr>
          <w:p w14:paraId="6F32CFC4" w14:textId="19751236" w:rsidR="00367986" w:rsidRPr="000A118E" w:rsidRDefault="00367986" w:rsidP="00367986">
            <w:pPr>
              <w:rPr>
                <w:sz w:val="24"/>
                <w:szCs w:val="24"/>
              </w:rPr>
            </w:pPr>
          </w:p>
        </w:tc>
        <w:tc>
          <w:tcPr>
            <w:tcW w:w="4820" w:type="dxa"/>
          </w:tcPr>
          <w:p w14:paraId="0B598BAA" w14:textId="77777777" w:rsidR="00DA0B4E" w:rsidRPr="000A118E" w:rsidRDefault="00DA0B4E" w:rsidP="00B642BE">
            <w:pPr>
              <w:ind w:firstLine="709"/>
              <w:rPr>
                <w:sz w:val="24"/>
                <w:szCs w:val="24"/>
                <w:lang w:val="en-US"/>
              </w:rPr>
            </w:pPr>
          </w:p>
        </w:tc>
      </w:tr>
      <w:tr w:rsidR="00D446F5" w:rsidRPr="000A118E" w14:paraId="293C6E4C" w14:textId="77777777" w:rsidTr="009D200C">
        <w:trPr>
          <w:gridBefore w:val="1"/>
          <w:gridAfter w:val="4"/>
          <w:wBefore w:w="284" w:type="dxa"/>
          <w:wAfter w:w="3686" w:type="dxa"/>
        </w:trPr>
        <w:tc>
          <w:tcPr>
            <w:tcW w:w="5103" w:type="dxa"/>
            <w:gridSpan w:val="2"/>
          </w:tcPr>
          <w:p w14:paraId="14288FEF" w14:textId="77777777" w:rsidR="00D446F5" w:rsidRPr="000A118E" w:rsidRDefault="00D446F5" w:rsidP="00367986">
            <w:pPr>
              <w:rPr>
                <w:sz w:val="24"/>
                <w:szCs w:val="24"/>
              </w:rPr>
            </w:pPr>
          </w:p>
        </w:tc>
        <w:tc>
          <w:tcPr>
            <w:tcW w:w="4820" w:type="dxa"/>
          </w:tcPr>
          <w:p w14:paraId="73268EAD" w14:textId="77777777" w:rsidR="00D446F5" w:rsidRPr="000A118E" w:rsidRDefault="00D446F5" w:rsidP="00B642BE">
            <w:pPr>
              <w:ind w:firstLine="709"/>
              <w:rPr>
                <w:sz w:val="24"/>
                <w:szCs w:val="24"/>
                <w:lang w:val="en-US"/>
              </w:rPr>
            </w:pPr>
          </w:p>
        </w:tc>
      </w:tr>
      <w:tr w:rsidR="00367986" w:rsidRPr="000A118E" w14:paraId="7424E2F1" w14:textId="77777777" w:rsidTr="009D200C">
        <w:trPr>
          <w:gridBefore w:val="1"/>
          <w:gridAfter w:val="4"/>
          <w:wBefore w:w="284" w:type="dxa"/>
          <w:wAfter w:w="3686" w:type="dxa"/>
        </w:trPr>
        <w:tc>
          <w:tcPr>
            <w:tcW w:w="5103" w:type="dxa"/>
            <w:gridSpan w:val="2"/>
          </w:tcPr>
          <w:p w14:paraId="25579FEF" w14:textId="77777777" w:rsidR="00367986" w:rsidRPr="000A118E" w:rsidRDefault="00367986" w:rsidP="00367986">
            <w:pPr>
              <w:ind w:firstLine="709"/>
              <w:rPr>
                <w:sz w:val="24"/>
                <w:szCs w:val="24"/>
              </w:rPr>
            </w:pPr>
          </w:p>
        </w:tc>
        <w:tc>
          <w:tcPr>
            <w:tcW w:w="4820" w:type="dxa"/>
          </w:tcPr>
          <w:p w14:paraId="7C48139A" w14:textId="77777777" w:rsidR="00367986" w:rsidRPr="000A118E" w:rsidRDefault="00367986" w:rsidP="00367986">
            <w:pPr>
              <w:ind w:firstLine="709"/>
              <w:rPr>
                <w:sz w:val="24"/>
                <w:szCs w:val="24"/>
                <w:lang w:val="en-US"/>
              </w:rPr>
            </w:pPr>
          </w:p>
        </w:tc>
      </w:tr>
      <w:tr w:rsidR="00253C90" w:rsidRPr="00563367" w14:paraId="0B418ACD" w14:textId="77777777" w:rsidTr="00FF6D5B">
        <w:trPr>
          <w:gridBefore w:val="1"/>
          <w:gridAfter w:val="4"/>
          <w:wBefore w:w="284" w:type="dxa"/>
          <w:wAfter w:w="3686" w:type="dxa"/>
        </w:trPr>
        <w:tc>
          <w:tcPr>
            <w:tcW w:w="5103" w:type="dxa"/>
            <w:gridSpan w:val="2"/>
            <w:shd w:val="clear" w:color="auto" w:fill="auto"/>
          </w:tcPr>
          <w:p w14:paraId="4D4407F4" w14:textId="77777777" w:rsidR="003E60DF" w:rsidRPr="00563367" w:rsidRDefault="003E60DF" w:rsidP="003E60DF">
            <w:pPr>
              <w:rPr>
                <w:sz w:val="24"/>
                <w:szCs w:val="24"/>
              </w:rPr>
            </w:pPr>
            <w:r w:rsidRPr="00563367">
              <w:rPr>
                <w:sz w:val="24"/>
                <w:szCs w:val="24"/>
              </w:rPr>
              <w:t xml:space="preserve">Застройщик </w:t>
            </w:r>
          </w:p>
          <w:p w14:paraId="6E2F980F" w14:textId="77777777" w:rsidR="003E60DF" w:rsidRPr="00563367" w:rsidRDefault="003E60DF" w:rsidP="003E60DF">
            <w:pPr>
              <w:ind w:firstLine="709"/>
              <w:rPr>
                <w:sz w:val="24"/>
                <w:szCs w:val="24"/>
              </w:rPr>
            </w:pPr>
          </w:p>
          <w:p w14:paraId="32E9654C" w14:textId="4D44F425" w:rsidR="003E60DF" w:rsidRPr="00563367" w:rsidRDefault="003E60DF" w:rsidP="003E60DF">
            <w:pPr>
              <w:rPr>
                <w:sz w:val="24"/>
                <w:szCs w:val="24"/>
              </w:rPr>
            </w:pPr>
            <w:r w:rsidRPr="00563367">
              <w:rPr>
                <w:sz w:val="24"/>
                <w:szCs w:val="24"/>
              </w:rPr>
              <w:t>П</w:t>
            </w:r>
            <w:r w:rsidR="00D446F5" w:rsidRPr="00563367">
              <w:rPr>
                <w:sz w:val="24"/>
                <w:szCs w:val="24"/>
              </w:rPr>
              <w:t>редставитель п</w:t>
            </w:r>
            <w:r w:rsidRPr="00563367">
              <w:rPr>
                <w:sz w:val="24"/>
                <w:szCs w:val="24"/>
              </w:rPr>
              <w:t xml:space="preserve">о доверенности </w:t>
            </w:r>
          </w:p>
          <w:p w14:paraId="6956FFEA" w14:textId="2E5A632A" w:rsidR="00D446F5" w:rsidRPr="00563367" w:rsidRDefault="00D446F5" w:rsidP="003E60DF">
            <w:pPr>
              <w:rPr>
                <w:sz w:val="24"/>
                <w:szCs w:val="24"/>
              </w:rPr>
            </w:pPr>
          </w:p>
          <w:p w14:paraId="5C9B1042" w14:textId="77777777" w:rsidR="00D446F5" w:rsidRPr="00563367" w:rsidRDefault="00D446F5" w:rsidP="003E60DF">
            <w:pPr>
              <w:rPr>
                <w:sz w:val="24"/>
                <w:szCs w:val="24"/>
              </w:rPr>
            </w:pPr>
          </w:p>
          <w:p w14:paraId="419B3B9D" w14:textId="28F0859A" w:rsidR="00253C90" w:rsidRPr="00563367" w:rsidRDefault="003E60DF" w:rsidP="003E60DF">
            <w:pPr>
              <w:rPr>
                <w:sz w:val="24"/>
                <w:szCs w:val="24"/>
              </w:rPr>
            </w:pPr>
            <w:r w:rsidRPr="00563367">
              <w:rPr>
                <w:sz w:val="24"/>
                <w:szCs w:val="24"/>
              </w:rPr>
              <w:t>_____________</w:t>
            </w:r>
            <w:proofErr w:type="gramStart"/>
            <w:r w:rsidRPr="00563367">
              <w:rPr>
                <w:sz w:val="24"/>
                <w:szCs w:val="24"/>
              </w:rPr>
              <w:t>_</w:t>
            </w:r>
            <w:r w:rsidR="00D446F5" w:rsidRPr="00563367">
              <w:rPr>
                <w:sz w:val="24"/>
                <w:szCs w:val="24"/>
              </w:rPr>
              <w:t xml:space="preserve">  </w:t>
            </w:r>
            <w:r w:rsidRPr="00563367">
              <w:rPr>
                <w:sz w:val="24"/>
                <w:szCs w:val="24"/>
              </w:rPr>
              <w:t>Б.М.</w:t>
            </w:r>
            <w:proofErr w:type="gramEnd"/>
            <w:r w:rsidRPr="00563367">
              <w:rPr>
                <w:sz w:val="24"/>
                <w:szCs w:val="24"/>
              </w:rPr>
              <w:t xml:space="preserve"> Лобачев </w:t>
            </w:r>
          </w:p>
          <w:p w14:paraId="235B80CD" w14:textId="77777777" w:rsidR="00253C90" w:rsidRPr="00563367" w:rsidRDefault="00253C90" w:rsidP="00253C90">
            <w:pPr>
              <w:ind w:firstLine="709"/>
              <w:rPr>
                <w:sz w:val="24"/>
                <w:szCs w:val="24"/>
              </w:rPr>
            </w:pPr>
          </w:p>
        </w:tc>
        <w:tc>
          <w:tcPr>
            <w:tcW w:w="4820" w:type="dxa"/>
            <w:shd w:val="clear" w:color="auto" w:fill="auto"/>
          </w:tcPr>
          <w:p w14:paraId="7B4AC5E8" w14:textId="77777777" w:rsidR="00253C90" w:rsidRPr="00563367" w:rsidRDefault="00253C90" w:rsidP="00253C90">
            <w:pPr>
              <w:ind w:firstLine="709"/>
              <w:rPr>
                <w:sz w:val="24"/>
                <w:szCs w:val="24"/>
              </w:rPr>
            </w:pPr>
            <w:bookmarkStart w:id="7" w:name="_Hlk88733739"/>
            <w:r w:rsidRPr="00563367">
              <w:rPr>
                <w:sz w:val="24"/>
                <w:szCs w:val="24"/>
              </w:rPr>
              <w:t>Участник долевого строительства</w:t>
            </w:r>
          </w:p>
          <w:p w14:paraId="7E97473E" w14:textId="77777777" w:rsidR="00253C90" w:rsidRPr="00563367" w:rsidRDefault="00253C90" w:rsidP="00253C90">
            <w:pPr>
              <w:ind w:firstLine="709"/>
              <w:rPr>
                <w:sz w:val="24"/>
                <w:szCs w:val="24"/>
              </w:rPr>
            </w:pPr>
          </w:p>
          <w:p w14:paraId="0C95205E" w14:textId="77777777" w:rsidR="00253C90" w:rsidRPr="00563367" w:rsidRDefault="00253C90" w:rsidP="00253C90">
            <w:pPr>
              <w:ind w:firstLine="709"/>
              <w:rPr>
                <w:sz w:val="24"/>
                <w:szCs w:val="24"/>
              </w:rPr>
            </w:pPr>
          </w:p>
          <w:tbl>
            <w:tblPr>
              <w:tblW w:w="0" w:type="auto"/>
              <w:tblLayout w:type="fixed"/>
              <w:tblLook w:val="04A0" w:firstRow="1" w:lastRow="0" w:firstColumn="1" w:lastColumn="0" w:noHBand="0" w:noVBand="1"/>
            </w:tblPr>
            <w:tblGrid>
              <w:gridCol w:w="4423"/>
            </w:tblGrid>
            <w:tr w:rsidR="00253C90" w:rsidRPr="00563367" w14:paraId="168CA827" w14:textId="77777777" w:rsidTr="004B51AD">
              <w:trPr>
                <w:trHeight w:val="861"/>
              </w:trPr>
              <w:tc>
                <w:tcPr>
                  <w:tcW w:w="4423" w:type="dxa"/>
                  <w:shd w:val="clear" w:color="auto" w:fill="auto"/>
                </w:tcPr>
                <w:p w14:paraId="50077FF4" w14:textId="77777777" w:rsidR="00253C90" w:rsidRPr="00563367" w:rsidRDefault="00253C90" w:rsidP="00253C90">
                  <w:pPr>
                    <w:ind w:firstLine="709"/>
                    <w:rPr>
                      <w:sz w:val="24"/>
                      <w:szCs w:val="24"/>
                    </w:rPr>
                  </w:pPr>
                </w:p>
                <w:p w14:paraId="342EB704" w14:textId="77777777" w:rsidR="00D446F5" w:rsidRPr="00563367" w:rsidRDefault="00D446F5" w:rsidP="00253C90">
                  <w:pPr>
                    <w:ind w:firstLine="709"/>
                    <w:rPr>
                      <w:sz w:val="24"/>
                      <w:szCs w:val="24"/>
                    </w:rPr>
                  </w:pPr>
                </w:p>
                <w:p w14:paraId="70F8DEEA" w14:textId="6FB48751" w:rsidR="00253C90" w:rsidRPr="00563367" w:rsidRDefault="00253C90" w:rsidP="00563367">
                  <w:pPr>
                    <w:ind w:firstLine="709"/>
                    <w:rPr>
                      <w:sz w:val="24"/>
                      <w:szCs w:val="24"/>
                    </w:rPr>
                  </w:pPr>
                  <w:r w:rsidRPr="00563367">
                    <w:rPr>
                      <w:sz w:val="24"/>
                      <w:szCs w:val="24"/>
                    </w:rPr>
                    <w:t xml:space="preserve">_____________ </w:t>
                  </w:r>
                  <w:r w:rsidR="004B51AD" w:rsidRPr="00563367">
                    <w:rPr>
                      <w:sz w:val="24"/>
                      <w:szCs w:val="24"/>
                    </w:rPr>
                    <w:t>/______________</w:t>
                  </w:r>
                  <w:r w:rsidRPr="00563367">
                    <w:rPr>
                      <w:sz w:val="24"/>
                      <w:szCs w:val="24"/>
                    </w:rPr>
                    <w:t>/</w:t>
                  </w:r>
                </w:p>
              </w:tc>
            </w:tr>
            <w:bookmarkEnd w:id="7"/>
          </w:tbl>
          <w:p w14:paraId="5289CB1A" w14:textId="77777777" w:rsidR="00253C90" w:rsidRPr="00563367" w:rsidRDefault="00253C90" w:rsidP="00253C90">
            <w:pPr>
              <w:ind w:firstLine="709"/>
              <w:rPr>
                <w:sz w:val="24"/>
                <w:szCs w:val="24"/>
              </w:rPr>
            </w:pPr>
          </w:p>
        </w:tc>
      </w:tr>
      <w:tr w:rsidR="009D200C" w:rsidRPr="00585F51" w14:paraId="15AB2B4E" w14:textId="77777777" w:rsidTr="009D200C">
        <w:tc>
          <w:tcPr>
            <w:tcW w:w="12617" w:type="dxa"/>
            <w:gridSpan w:val="5"/>
          </w:tcPr>
          <w:p w14:paraId="715F5C7D" w14:textId="77777777" w:rsidR="009D200C" w:rsidRPr="00DE13F9" w:rsidRDefault="009D200C" w:rsidP="00A61941">
            <w:pPr>
              <w:tabs>
                <w:tab w:val="left" w:pos="5670"/>
              </w:tabs>
              <w:ind w:left="6417" w:right="1880"/>
              <w:rPr>
                <w:sz w:val="24"/>
                <w:szCs w:val="24"/>
              </w:rPr>
            </w:pPr>
            <w:r w:rsidRPr="00DE13F9">
              <w:rPr>
                <w:sz w:val="24"/>
                <w:szCs w:val="24"/>
              </w:rPr>
              <w:br w:type="page"/>
            </w:r>
          </w:p>
          <w:p w14:paraId="726C1853" w14:textId="77777777" w:rsidR="009D200C" w:rsidRPr="00DE13F9" w:rsidRDefault="009D200C" w:rsidP="00A61941">
            <w:pPr>
              <w:tabs>
                <w:tab w:val="left" w:pos="5670"/>
              </w:tabs>
              <w:ind w:left="6417" w:right="1880"/>
              <w:rPr>
                <w:sz w:val="24"/>
                <w:szCs w:val="24"/>
              </w:rPr>
            </w:pPr>
          </w:p>
          <w:p w14:paraId="37EE1E2A" w14:textId="77777777" w:rsidR="009D200C" w:rsidRPr="00DE13F9" w:rsidRDefault="009D200C" w:rsidP="00A61941">
            <w:pPr>
              <w:tabs>
                <w:tab w:val="left" w:pos="5670"/>
              </w:tabs>
              <w:ind w:left="6417" w:right="1880"/>
              <w:rPr>
                <w:sz w:val="24"/>
                <w:szCs w:val="24"/>
              </w:rPr>
            </w:pPr>
          </w:p>
          <w:p w14:paraId="45080E65" w14:textId="77777777" w:rsidR="009D200C" w:rsidRPr="00DE13F9" w:rsidRDefault="009D200C" w:rsidP="00A61941">
            <w:pPr>
              <w:tabs>
                <w:tab w:val="left" w:pos="5670"/>
              </w:tabs>
              <w:ind w:left="6417" w:right="1880"/>
              <w:rPr>
                <w:sz w:val="24"/>
                <w:szCs w:val="24"/>
              </w:rPr>
            </w:pPr>
          </w:p>
          <w:p w14:paraId="611D0A10" w14:textId="77777777" w:rsidR="009D200C" w:rsidRPr="00DE13F9" w:rsidRDefault="009D200C" w:rsidP="00A61941">
            <w:pPr>
              <w:tabs>
                <w:tab w:val="left" w:pos="5670"/>
              </w:tabs>
              <w:ind w:left="6417" w:right="1880"/>
              <w:rPr>
                <w:sz w:val="24"/>
                <w:szCs w:val="24"/>
              </w:rPr>
            </w:pPr>
          </w:p>
          <w:p w14:paraId="3217EBB1" w14:textId="77777777" w:rsidR="009D200C" w:rsidRPr="00DE13F9" w:rsidRDefault="009D200C" w:rsidP="00A61941">
            <w:pPr>
              <w:tabs>
                <w:tab w:val="left" w:pos="5670"/>
              </w:tabs>
              <w:ind w:left="6417" w:right="1880"/>
              <w:rPr>
                <w:sz w:val="24"/>
                <w:szCs w:val="24"/>
              </w:rPr>
            </w:pPr>
          </w:p>
          <w:p w14:paraId="5AB9C402" w14:textId="77777777" w:rsidR="009D200C" w:rsidRPr="00DE13F9" w:rsidRDefault="009D200C" w:rsidP="00A61941">
            <w:pPr>
              <w:tabs>
                <w:tab w:val="left" w:pos="5670"/>
              </w:tabs>
              <w:ind w:left="6417" w:right="1880"/>
              <w:rPr>
                <w:sz w:val="24"/>
                <w:szCs w:val="24"/>
              </w:rPr>
            </w:pPr>
          </w:p>
          <w:p w14:paraId="23A17159" w14:textId="77777777" w:rsidR="009D200C" w:rsidRPr="00DE13F9" w:rsidRDefault="009D200C" w:rsidP="00A61941">
            <w:pPr>
              <w:tabs>
                <w:tab w:val="left" w:pos="5670"/>
              </w:tabs>
              <w:ind w:left="6417" w:right="1880"/>
              <w:rPr>
                <w:sz w:val="24"/>
                <w:szCs w:val="24"/>
              </w:rPr>
            </w:pPr>
          </w:p>
          <w:p w14:paraId="03861709" w14:textId="77777777" w:rsidR="009D200C" w:rsidRPr="00DE13F9" w:rsidRDefault="009D200C" w:rsidP="00A61941">
            <w:pPr>
              <w:tabs>
                <w:tab w:val="left" w:pos="5670"/>
              </w:tabs>
              <w:ind w:left="6417" w:right="1880"/>
              <w:rPr>
                <w:sz w:val="24"/>
                <w:szCs w:val="24"/>
              </w:rPr>
            </w:pPr>
          </w:p>
          <w:p w14:paraId="4A2E747C" w14:textId="77777777" w:rsidR="009D200C" w:rsidRPr="00DE13F9" w:rsidRDefault="009D200C" w:rsidP="00A61941">
            <w:pPr>
              <w:tabs>
                <w:tab w:val="left" w:pos="5670"/>
              </w:tabs>
              <w:ind w:left="6417" w:right="1880"/>
              <w:rPr>
                <w:sz w:val="24"/>
                <w:szCs w:val="24"/>
              </w:rPr>
            </w:pPr>
          </w:p>
          <w:p w14:paraId="73378612" w14:textId="77777777" w:rsidR="009D200C" w:rsidRPr="00DE13F9" w:rsidRDefault="009D200C" w:rsidP="00A61941">
            <w:pPr>
              <w:tabs>
                <w:tab w:val="left" w:pos="5670"/>
              </w:tabs>
              <w:ind w:left="6417" w:right="1880"/>
              <w:rPr>
                <w:sz w:val="24"/>
                <w:szCs w:val="24"/>
              </w:rPr>
            </w:pPr>
          </w:p>
          <w:p w14:paraId="341F5641" w14:textId="77777777" w:rsidR="009D200C" w:rsidRPr="00DE13F9" w:rsidRDefault="009D200C" w:rsidP="00A61941">
            <w:pPr>
              <w:tabs>
                <w:tab w:val="left" w:pos="5670"/>
              </w:tabs>
              <w:ind w:left="6417" w:right="1880"/>
              <w:rPr>
                <w:sz w:val="24"/>
                <w:szCs w:val="24"/>
              </w:rPr>
            </w:pPr>
          </w:p>
          <w:p w14:paraId="313CBCE1" w14:textId="77777777" w:rsidR="009D200C" w:rsidRPr="00DE13F9" w:rsidRDefault="009D200C" w:rsidP="00A61941">
            <w:pPr>
              <w:tabs>
                <w:tab w:val="left" w:pos="5670"/>
              </w:tabs>
              <w:ind w:left="6417" w:right="1880"/>
              <w:rPr>
                <w:sz w:val="24"/>
                <w:szCs w:val="24"/>
              </w:rPr>
            </w:pPr>
          </w:p>
          <w:p w14:paraId="0226BF3C" w14:textId="77777777" w:rsidR="009D200C" w:rsidRPr="00DE13F9" w:rsidRDefault="009D200C" w:rsidP="00A61941">
            <w:pPr>
              <w:tabs>
                <w:tab w:val="left" w:pos="5670"/>
              </w:tabs>
              <w:ind w:left="6417" w:right="1880"/>
              <w:rPr>
                <w:sz w:val="24"/>
                <w:szCs w:val="24"/>
              </w:rPr>
            </w:pPr>
          </w:p>
          <w:p w14:paraId="23831CD1" w14:textId="77777777" w:rsidR="009D200C" w:rsidRPr="00DE13F9" w:rsidRDefault="009D200C" w:rsidP="00A61941">
            <w:pPr>
              <w:tabs>
                <w:tab w:val="left" w:pos="5670"/>
              </w:tabs>
              <w:ind w:left="6417" w:right="1880"/>
              <w:rPr>
                <w:sz w:val="24"/>
                <w:szCs w:val="24"/>
              </w:rPr>
            </w:pPr>
          </w:p>
          <w:p w14:paraId="77F5445C" w14:textId="77777777" w:rsidR="009D200C" w:rsidRPr="00DE13F9" w:rsidRDefault="009D200C" w:rsidP="00A61941">
            <w:pPr>
              <w:tabs>
                <w:tab w:val="left" w:pos="5670"/>
              </w:tabs>
              <w:ind w:left="6417" w:right="1880"/>
              <w:rPr>
                <w:sz w:val="24"/>
                <w:szCs w:val="24"/>
              </w:rPr>
            </w:pPr>
          </w:p>
          <w:p w14:paraId="174C6460" w14:textId="7F95E562" w:rsidR="009D200C" w:rsidRDefault="009D200C" w:rsidP="00A61941">
            <w:pPr>
              <w:tabs>
                <w:tab w:val="left" w:pos="5670"/>
              </w:tabs>
              <w:ind w:left="6417" w:right="1880"/>
              <w:rPr>
                <w:sz w:val="24"/>
                <w:szCs w:val="24"/>
              </w:rPr>
            </w:pPr>
          </w:p>
          <w:p w14:paraId="348DEC45" w14:textId="08203E3A" w:rsidR="00AF68AF" w:rsidRDefault="00AF68AF" w:rsidP="00A61941">
            <w:pPr>
              <w:tabs>
                <w:tab w:val="left" w:pos="5670"/>
              </w:tabs>
              <w:ind w:left="6417" w:right="1880"/>
              <w:rPr>
                <w:sz w:val="24"/>
                <w:szCs w:val="24"/>
              </w:rPr>
            </w:pPr>
          </w:p>
          <w:p w14:paraId="57FFE706" w14:textId="262DB696" w:rsidR="00AF68AF" w:rsidRDefault="00AF68AF" w:rsidP="00A61941">
            <w:pPr>
              <w:tabs>
                <w:tab w:val="left" w:pos="5670"/>
              </w:tabs>
              <w:ind w:left="6417" w:right="1880"/>
              <w:rPr>
                <w:sz w:val="24"/>
                <w:szCs w:val="24"/>
              </w:rPr>
            </w:pPr>
          </w:p>
          <w:p w14:paraId="42C25E40" w14:textId="42BCAABA" w:rsidR="00AF68AF" w:rsidRDefault="00AF68AF" w:rsidP="00A61941">
            <w:pPr>
              <w:tabs>
                <w:tab w:val="left" w:pos="5670"/>
              </w:tabs>
              <w:ind w:left="6417" w:right="1880"/>
              <w:rPr>
                <w:sz w:val="24"/>
                <w:szCs w:val="24"/>
              </w:rPr>
            </w:pPr>
          </w:p>
          <w:p w14:paraId="5AEE7EB4" w14:textId="262F7702" w:rsidR="00AF68AF" w:rsidRDefault="00AF68AF" w:rsidP="00A61941">
            <w:pPr>
              <w:tabs>
                <w:tab w:val="left" w:pos="5670"/>
              </w:tabs>
              <w:ind w:left="6417" w:right="1880"/>
              <w:rPr>
                <w:sz w:val="24"/>
                <w:szCs w:val="24"/>
              </w:rPr>
            </w:pPr>
          </w:p>
          <w:p w14:paraId="05F547F2" w14:textId="7C3CD07D" w:rsidR="00AF68AF" w:rsidRDefault="00AF68AF" w:rsidP="00A61941">
            <w:pPr>
              <w:tabs>
                <w:tab w:val="left" w:pos="5670"/>
              </w:tabs>
              <w:ind w:left="6417" w:right="1880"/>
              <w:rPr>
                <w:sz w:val="24"/>
                <w:szCs w:val="24"/>
              </w:rPr>
            </w:pPr>
          </w:p>
          <w:p w14:paraId="441744F2" w14:textId="1DE66745" w:rsidR="00AF68AF" w:rsidRDefault="00AF68AF" w:rsidP="00A61941">
            <w:pPr>
              <w:tabs>
                <w:tab w:val="left" w:pos="5670"/>
              </w:tabs>
              <w:ind w:left="6417" w:right="1880"/>
              <w:rPr>
                <w:sz w:val="24"/>
                <w:szCs w:val="24"/>
              </w:rPr>
            </w:pPr>
          </w:p>
          <w:p w14:paraId="2B14783E" w14:textId="54E4D47F" w:rsidR="00AF68AF" w:rsidRDefault="00AF68AF" w:rsidP="00A61941">
            <w:pPr>
              <w:tabs>
                <w:tab w:val="left" w:pos="5670"/>
              </w:tabs>
              <w:ind w:left="6417" w:right="1880"/>
              <w:rPr>
                <w:sz w:val="24"/>
                <w:szCs w:val="24"/>
              </w:rPr>
            </w:pPr>
          </w:p>
          <w:p w14:paraId="69B8F928" w14:textId="30CEB26B" w:rsidR="00AF68AF" w:rsidRDefault="00AF68AF" w:rsidP="00A61941">
            <w:pPr>
              <w:tabs>
                <w:tab w:val="left" w:pos="5670"/>
              </w:tabs>
              <w:ind w:left="6417" w:right="1880"/>
              <w:rPr>
                <w:sz w:val="24"/>
                <w:szCs w:val="24"/>
              </w:rPr>
            </w:pPr>
          </w:p>
          <w:p w14:paraId="049F7FC0" w14:textId="27FB5EA8" w:rsidR="00AF68AF" w:rsidRDefault="00AF68AF" w:rsidP="00A61941">
            <w:pPr>
              <w:tabs>
                <w:tab w:val="left" w:pos="5670"/>
              </w:tabs>
              <w:ind w:left="6417" w:right="1880"/>
              <w:rPr>
                <w:sz w:val="24"/>
                <w:szCs w:val="24"/>
              </w:rPr>
            </w:pPr>
          </w:p>
          <w:p w14:paraId="716B121E" w14:textId="77777777" w:rsidR="00AF68AF" w:rsidRPr="00DE13F9" w:rsidRDefault="00AF68AF" w:rsidP="00A61941">
            <w:pPr>
              <w:tabs>
                <w:tab w:val="left" w:pos="5670"/>
              </w:tabs>
              <w:ind w:left="6417" w:right="1880"/>
              <w:rPr>
                <w:sz w:val="24"/>
                <w:szCs w:val="24"/>
              </w:rPr>
            </w:pPr>
          </w:p>
          <w:p w14:paraId="68B38087" w14:textId="77777777" w:rsidR="009D200C" w:rsidRPr="00DE13F9" w:rsidRDefault="009D200C" w:rsidP="00A61941">
            <w:pPr>
              <w:tabs>
                <w:tab w:val="left" w:pos="5670"/>
              </w:tabs>
              <w:ind w:left="6417" w:right="1880"/>
              <w:rPr>
                <w:sz w:val="24"/>
                <w:szCs w:val="24"/>
              </w:rPr>
            </w:pPr>
          </w:p>
          <w:p w14:paraId="4956AA16" w14:textId="37383436" w:rsidR="009D200C" w:rsidRDefault="009D200C" w:rsidP="00A61941">
            <w:pPr>
              <w:tabs>
                <w:tab w:val="left" w:pos="5670"/>
              </w:tabs>
              <w:ind w:left="6417" w:right="1880"/>
              <w:rPr>
                <w:sz w:val="24"/>
                <w:szCs w:val="24"/>
              </w:rPr>
            </w:pPr>
          </w:p>
          <w:p w14:paraId="0237D77C" w14:textId="780AFCD9" w:rsidR="00D446F5" w:rsidRDefault="00D446F5" w:rsidP="00A61941">
            <w:pPr>
              <w:tabs>
                <w:tab w:val="left" w:pos="5670"/>
              </w:tabs>
              <w:ind w:left="6417" w:right="1880"/>
              <w:rPr>
                <w:sz w:val="24"/>
                <w:szCs w:val="24"/>
              </w:rPr>
            </w:pPr>
          </w:p>
          <w:p w14:paraId="5892FB74" w14:textId="7F349071" w:rsidR="00D446F5" w:rsidRDefault="00D446F5" w:rsidP="00A61941">
            <w:pPr>
              <w:tabs>
                <w:tab w:val="left" w:pos="5670"/>
              </w:tabs>
              <w:ind w:left="6417" w:right="1880"/>
              <w:rPr>
                <w:sz w:val="24"/>
                <w:szCs w:val="24"/>
              </w:rPr>
            </w:pPr>
          </w:p>
          <w:p w14:paraId="1E963A3C" w14:textId="5441AA1E" w:rsidR="00D446F5" w:rsidRDefault="00D446F5" w:rsidP="00A61941">
            <w:pPr>
              <w:tabs>
                <w:tab w:val="left" w:pos="5670"/>
              </w:tabs>
              <w:ind w:left="6417" w:right="1880"/>
              <w:rPr>
                <w:sz w:val="24"/>
                <w:szCs w:val="24"/>
              </w:rPr>
            </w:pPr>
          </w:p>
          <w:p w14:paraId="76281D95" w14:textId="148B4594" w:rsidR="00D446F5" w:rsidRDefault="00D446F5" w:rsidP="00A61941">
            <w:pPr>
              <w:tabs>
                <w:tab w:val="left" w:pos="5670"/>
              </w:tabs>
              <w:ind w:left="6417" w:right="1880"/>
              <w:rPr>
                <w:sz w:val="24"/>
                <w:szCs w:val="24"/>
              </w:rPr>
            </w:pPr>
          </w:p>
          <w:p w14:paraId="3DF8FF6E" w14:textId="257C110B" w:rsidR="00D446F5" w:rsidRDefault="00D446F5" w:rsidP="00A61941">
            <w:pPr>
              <w:tabs>
                <w:tab w:val="left" w:pos="5670"/>
              </w:tabs>
              <w:ind w:left="6417" w:right="1880"/>
              <w:rPr>
                <w:sz w:val="24"/>
                <w:szCs w:val="24"/>
              </w:rPr>
            </w:pPr>
          </w:p>
          <w:p w14:paraId="23A68FC4" w14:textId="207163CE" w:rsidR="00D446F5" w:rsidRDefault="00D446F5" w:rsidP="00A61941">
            <w:pPr>
              <w:tabs>
                <w:tab w:val="left" w:pos="5670"/>
              </w:tabs>
              <w:ind w:left="6417" w:right="1880"/>
              <w:rPr>
                <w:sz w:val="24"/>
                <w:szCs w:val="24"/>
              </w:rPr>
            </w:pPr>
          </w:p>
          <w:p w14:paraId="390EA423" w14:textId="77777777" w:rsidR="00D446F5" w:rsidRPr="00DE13F9" w:rsidRDefault="00D446F5" w:rsidP="00A61941">
            <w:pPr>
              <w:tabs>
                <w:tab w:val="left" w:pos="5670"/>
              </w:tabs>
              <w:ind w:left="6417" w:right="1880"/>
              <w:rPr>
                <w:sz w:val="24"/>
                <w:szCs w:val="24"/>
              </w:rPr>
            </w:pPr>
          </w:p>
          <w:p w14:paraId="1CC7EF2D" w14:textId="77777777" w:rsidR="009D200C" w:rsidRPr="00DE13F9" w:rsidRDefault="009D200C" w:rsidP="00A61941">
            <w:pPr>
              <w:tabs>
                <w:tab w:val="left" w:pos="5670"/>
              </w:tabs>
              <w:ind w:left="6417" w:right="1880"/>
              <w:rPr>
                <w:sz w:val="24"/>
                <w:szCs w:val="24"/>
              </w:rPr>
            </w:pPr>
          </w:p>
          <w:p w14:paraId="3D2F5B61" w14:textId="77777777" w:rsidR="009D200C" w:rsidRPr="00DE13F9" w:rsidRDefault="009D200C" w:rsidP="00A61941">
            <w:pPr>
              <w:tabs>
                <w:tab w:val="left" w:pos="5670"/>
              </w:tabs>
              <w:ind w:left="6417" w:right="1880"/>
              <w:rPr>
                <w:sz w:val="24"/>
                <w:szCs w:val="24"/>
              </w:rPr>
            </w:pPr>
          </w:p>
          <w:p w14:paraId="19803139" w14:textId="77777777" w:rsidR="009D200C" w:rsidRDefault="009D200C" w:rsidP="009D200C">
            <w:pPr>
              <w:tabs>
                <w:tab w:val="left" w:pos="5670"/>
              </w:tabs>
              <w:ind w:right="1880"/>
              <w:rPr>
                <w:sz w:val="24"/>
                <w:szCs w:val="24"/>
              </w:rPr>
            </w:pPr>
          </w:p>
          <w:p w14:paraId="5E1381BD" w14:textId="77777777" w:rsidR="009D200C" w:rsidRDefault="009D200C" w:rsidP="009D200C">
            <w:pPr>
              <w:tabs>
                <w:tab w:val="left" w:pos="5670"/>
              </w:tabs>
              <w:ind w:right="1880"/>
              <w:rPr>
                <w:sz w:val="24"/>
                <w:szCs w:val="24"/>
              </w:rPr>
            </w:pPr>
          </w:p>
          <w:p w14:paraId="65ED09AF" w14:textId="77777777" w:rsidR="009D200C" w:rsidRDefault="009D200C" w:rsidP="00A61941">
            <w:pPr>
              <w:tabs>
                <w:tab w:val="left" w:pos="5670"/>
              </w:tabs>
              <w:ind w:left="6417" w:right="2158"/>
              <w:jc w:val="right"/>
              <w:rPr>
                <w:sz w:val="24"/>
                <w:szCs w:val="24"/>
              </w:rPr>
            </w:pPr>
            <w:r>
              <w:rPr>
                <w:sz w:val="24"/>
                <w:szCs w:val="24"/>
              </w:rPr>
              <w:t xml:space="preserve">Приложение №1 </w:t>
            </w:r>
          </w:p>
          <w:p w14:paraId="51995E55" w14:textId="77777777" w:rsidR="009D200C" w:rsidRPr="009B72DA" w:rsidRDefault="009D200C" w:rsidP="00A61941">
            <w:pPr>
              <w:tabs>
                <w:tab w:val="left" w:pos="5670"/>
              </w:tabs>
              <w:ind w:right="2158"/>
              <w:rPr>
                <w:sz w:val="24"/>
                <w:szCs w:val="24"/>
              </w:rPr>
            </w:pPr>
            <w:r>
              <w:rPr>
                <w:sz w:val="24"/>
                <w:szCs w:val="24"/>
              </w:rPr>
              <w:t xml:space="preserve">                                                                                             </w:t>
            </w:r>
            <w:r w:rsidRPr="009B72DA">
              <w:rPr>
                <w:sz w:val="24"/>
                <w:szCs w:val="24"/>
              </w:rPr>
              <w:t xml:space="preserve">к Договору участия в долевом строительстве </w:t>
            </w:r>
          </w:p>
          <w:p w14:paraId="03C4C1F8" w14:textId="77777777" w:rsidR="009D200C" w:rsidRPr="009B72DA" w:rsidRDefault="009D200C" w:rsidP="00A61941">
            <w:pPr>
              <w:tabs>
                <w:tab w:val="left" w:pos="5670"/>
                <w:tab w:val="left" w:pos="6372"/>
                <w:tab w:val="left" w:pos="7050"/>
              </w:tabs>
              <w:ind w:right="2158" w:firstLine="709"/>
              <w:rPr>
                <w:sz w:val="24"/>
                <w:szCs w:val="24"/>
              </w:rPr>
            </w:pPr>
            <w:r>
              <w:rPr>
                <w:sz w:val="24"/>
                <w:szCs w:val="24"/>
              </w:rPr>
              <w:t xml:space="preserve">                                                                                        </w:t>
            </w:r>
            <w:r w:rsidRPr="009B72DA">
              <w:rPr>
                <w:sz w:val="24"/>
                <w:szCs w:val="24"/>
              </w:rPr>
              <w:t xml:space="preserve">№ </w:t>
            </w:r>
            <w:r>
              <w:rPr>
                <w:sz w:val="24"/>
                <w:szCs w:val="24"/>
              </w:rPr>
              <w:t>______</w:t>
            </w:r>
            <w:r w:rsidRPr="00C93C37">
              <w:rPr>
                <w:sz w:val="24"/>
                <w:szCs w:val="24"/>
              </w:rPr>
              <w:t>от «___» ____________ 20</w:t>
            </w:r>
            <w:r>
              <w:rPr>
                <w:sz w:val="24"/>
                <w:szCs w:val="24"/>
              </w:rPr>
              <w:t>2</w:t>
            </w:r>
            <w:r w:rsidRPr="00C93C37">
              <w:rPr>
                <w:sz w:val="24"/>
                <w:szCs w:val="24"/>
              </w:rPr>
              <w:t>_г.</w:t>
            </w:r>
          </w:p>
          <w:p w14:paraId="2E51E777" w14:textId="77777777" w:rsidR="009D200C" w:rsidRPr="009B72DA" w:rsidRDefault="009D200C" w:rsidP="00A61941">
            <w:pPr>
              <w:ind w:right="-1" w:firstLine="709"/>
              <w:rPr>
                <w:b/>
                <w:noProof/>
                <w:sz w:val="24"/>
                <w:szCs w:val="24"/>
              </w:rPr>
            </w:pPr>
          </w:p>
          <w:p w14:paraId="172985B1" w14:textId="77777777" w:rsidR="009D200C" w:rsidRDefault="009D200C" w:rsidP="00A61941">
            <w:pPr>
              <w:ind w:right="-1"/>
              <w:jc w:val="center"/>
              <w:rPr>
                <w:b/>
                <w:noProof/>
                <w:sz w:val="24"/>
                <w:szCs w:val="24"/>
              </w:rPr>
            </w:pPr>
          </w:p>
          <w:p w14:paraId="2EFA9964" w14:textId="761D51CE" w:rsidR="009D200C" w:rsidRPr="009B72DA" w:rsidRDefault="009D200C" w:rsidP="00443E53">
            <w:pPr>
              <w:ind w:right="2158"/>
              <w:jc w:val="center"/>
              <w:rPr>
                <w:b/>
                <w:noProof/>
                <w:sz w:val="24"/>
                <w:szCs w:val="24"/>
              </w:rPr>
            </w:pPr>
            <w:bookmarkStart w:id="8" w:name="_Hlk65515213"/>
            <w:r w:rsidRPr="009B72DA">
              <w:rPr>
                <w:b/>
                <w:noProof/>
                <w:sz w:val="24"/>
                <w:szCs w:val="24"/>
              </w:rPr>
              <w:t>План</w:t>
            </w:r>
            <w:r>
              <w:rPr>
                <w:b/>
                <w:noProof/>
                <w:sz w:val="24"/>
                <w:szCs w:val="24"/>
              </w:rPr>
              <w:t>ировка Объекта долевого строительства, местоположение на __ этаже Здания,                                                            проектное описание и технические характеристики</w:t>
            </w:r>
            <w:bookmarkEnd w:id="8"/>
            <w:r w:rsidRPr="009B72DA">
              <w:rPr>
                <w:b/>
                <w:noProof/>
                <w:sz w:val="24"/>
                <w:szCs w:val="24"/>
              </w:rPr>
              <w:t>.</w:t>
            </w:r>
          </w:p>
          <w:p w14:paraId="5EDB4CBF" w14:textId="77777777" w:rsidR="009D200C" w:rsidRPr="009B72DA" w:rsidRDefault="009D200C" w:rsidP="00443E53">
            <w:pPr>
              <w:ind w:right="-1" w:firstLine="709"/>
              <w:jc w:val="center"/>
              <w:rPr>
                <w:b/>
                <w:noProof/>
                <w:sz w:val="24"/>
                <w:szCs w:val="24"/>
              </w:rPr>
            </w:pPr>
          </w:p>
          <w:p w14:paraId="1E1C16CD" w14:textId="77777777" w:rsidR="009D200C" w:rsidRDefault="009D200C" w:rsidP="00A61941">
            <w:pPr>
              <w:ind w:right="-1" w:firstLine="709"/>
              <w:rPr>
                <w:b/>
                <w:noProof/>
              </w:rPr>
            </w:pPr>
          </w:p>
          <w:tbl>
            <w:tblPr>
              <w:tblW w:w="99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991"/>
              <w:gridCol w:w="1982"/>
              <w:gridCol w:w="4109"/>
              <w:gridCol w:w="1415"/>
            </w:tblGrid>
            <w:tr w:rsidR="009D200C" w:rsidRPr="00935522" w14:paraId="45A5FE27" w14:textId="77777777" w:rsidTr="00A61941">
              <w:trPr>
                <w:trHeight w:val="511"/>
              </w:trPr>
              <w:tc>
                <w:tcPr>
                  <w:tcW w:w="1412" w:type="dxa"/>
                  <w:shd w:val="clear" w:color="auto" w:fill="auto"/>
                  <w:vAlign w:val="center"/>
                  <w:hideMark/>
                </w:tcPr>
                <w:p w14:paraId="36A38107" w14:textId="77777777" w:rsidR="009D200C" w:rsidRPr="00935522" w:rsidRDefault="009D200C" w:rsidP="00A61941">
                  <w:pPr>
                    <w:jc w:val="center"/>
                    <w:rPr>
                      <w:color w:val="000000"/>
                      <w:sz w:val="24"/>
                      <w:szCs w:val="24"/>
                    </w:rPr>
                  </w:pPr>
                  <w:r w:rsidRPr="00935522">
                    <w:rPr>
                      <w:noProof/>
                      <w:color w:val="000000"/>
                      <w:sz w:val="24"/>
                      <w:szCs w:val="24"/>
                    </w:rPr>
                    <w:t>Условный номер</w:t>
                  </w:r>
                </w:p>
              </w:tc>
              <w:tc>
                <w:tcPr>
                  <w:tcW w:w="991" w:type="dxa"/>
                  <w:shd w:val="clear" w:color="auto" w:fill="auto"/>
                  <w:vAlign w:val="center"/>
                  <w:hideMark/>
                </w:tcPr>
                <w:p w14:paraId="3999B91E" w14:textId="77777777" w:rsidR="009D200C" w:rsidRPr="00935522" w:rsidRDefault="009D200C" w:rsidP="00A61941">
                  <w:pPr>
                    <w:jc w:val="center"/>
                    <w:rPr>
                      <w:color w:val="000000"/>
                      <w:sz w:val="24"/>
                      <w:szCs w:val="24"/>
                    </w:rPr>
                  </w:pPr>
                  <w:r w:rsidRPr="00935522">
                    <w:rPr>
                      <w:noProof/>
                      <w:color w:val="000000"/>
                      <w:sz w:val="24"/>
                      <w:szCs w:val="24"/>
                    </w:rPr>
                    <w:t>Этаж</w:t>
                  </w:r>
                </w:p>
              </w:tc>
              <w:tc>
                <w:tcPr>
                  <w:tcW w:w="1982" w:type="dxa"/>
                  <w:shd w:val="clear" w:color="auto" w:fill="auto"/>
                  <w:vAlign w:val="center"/>
                  <w:hideMark/>
                </w:tcPr>
                <w:p w14:paraId="595F89FD" w14:textId="77777777" w:rsidR="009D200C" w:rsidRPr="00935522" w:rsidRDefault="009D200C" w:rsidP="00A61941">
                  <w:pPr>
                    <w:jc w:val="center"/>
                    <w:rPr>
                      <w:color w:val="000000"/>
                      <w:sz w:val="24"/>
                      <w:szCs w:val="24"/>
                    </w:rPr>
                  </w:pPr>
                  <w:r w:rsidRPr="00935522">
                    <w:rPr>
                      <w:noProof/>
                      <w:color w:val="000000"/>
                      <w:sz w:val="24"/>
                      <w:szCs w:val="24"/>
                    </w:rPr>
                    <w:t>Общая проектная площадь, м2</w:t>
                  </w:r>
                </w:p>
              </w:tc>
              <w:tc>
                <w:tcPr>
                  <w:tcW w:w="4109" w:type="dxa"/>
                  <w:shd w:val="clear" w:color="auto" w:fill="auto"/>
                  <w:vAlign w:val="center"/>
                  <w:hideMark/>
                </w:tcPr>
                <w:p w14:paraId="413DA3CC" w14:textId="77777777" w:rsidR="009D200C" w:rsidRPr="00935522" w:rsidRDefault="009D200C" w:rsidP="00A61941">
                  <w:pPr>
                    <w:jc w:val="center"/>
                    <w:rPr>
                      <w:color w:val="000000"/>
                      <w:sz w:val="24"/>
                      <w:szCs w:val="24"/>
                    </w:rPr>
                  </w:pPr>
                  <w:r w:rsidRPr="00935522">
                    <w:rPr>
                      <w:noProof/>
                      <w:color w:val="000000"/>
                      <w:sz w:val="24"/>
                      <w:szCs w:val="24"/>
                    </w:rPr>
                    <w:t>Наименование части помещения</w:t>
                  </w:r>
                </w:p>
              </w:tc>
              <w:tc>
                <w:tcPr>
                  <w:tcW w:w="1415" w:type="dxa"/>
                  <w:shd w:val="clear" w:color="auto" w:fill="auto"/>
                  <w:vAlign w:val="center"/>
                  <w:hideMark/>
                </w:tcPr>
                <w:p w14:paraId="74C1B0BB" w14:textId="77777777" w:rsidR="009D200C" w:rsidRPr="00935522" w:rsidRDefault="009D200C" w:rsidP="00A61941">
                  <w:pPr>
                    <w:jc w:val="center"/>
                    <w:rPr>
                      <w:color w:val="000000"/>
                      <w:sz w:val="24"/>
                      <w:szCs w:val="24"/>
                    </w:rPr>
                  </w:pPr>
                  <w:r w:rsidRPr="00935522">
                    <w:rPr>
                      <w:noProof/>
                      <w:color w:val="000000"/>
                      <w:sz w:val="24"/>
                      <w:szCs w:val="24"/>
                    </w:rPr>
                    <w:t>Площадь проектная, м2</w:t>
                  </w:r>
                </w:p>
              </w:tc>
            </w:tr>
            <w:tr w:rsidR="009D200C" w:rsidRPr="00935522" w14:paraId="05F2C1E6" w14:textId="77777777" w:rsidTr="00A61941">
              <w:trPr>
                <w:trHeight w:val="129"/>
              </w:trPr>
              <w:tc>
                <w:tcPr>
                  <w:tcW w:w="1412" w:type="dxa"/>
                  <w:vMerge w:val="restart"/>
                  <w:shd w:val="clear" w:color="auto" w:fill="auto"/>
                  <w:vAlign w:val="center"/>
                  <w:hideMark/>
                </w:tcPr>
                <w:p w14:paraId="0C1400B4" w14:textId="77777777" w:rsidR="009D200C" w:rsidRPr="00935522" w:rsidRDefault="009D200C" w:rsidP="00A61941">
                  <w:pPr>
                    <w:jc w:val="center"/>
                    <w:rPr>
                      <w:color w:val="000000"/>
                      <w:sz w:val="24"/>
                      <w:szCs w:val="24"/>
                    </w:rPr>
                  </w:pPr>
                </w:p>
              </w:tc>
              <w:tc>
                <w:tcPr>
                  <w:tcW w:w="991" w:type="dxa"/>
                  <w:vMerge w:val="restart"/>
                  <w:shd w:val="clear" w:color="auto" w:fill="auto"/>
                  <w:vAlign w:val="center"/>
                  <w:hideMark/>
                </w:tcPr>
                <w:p w14:paraId="766BA765" w14:textId="77777777" w:rsidR="009D200C" w:rsidRPr="00935522" w:rsidRDefault="009D200C" w:rsidP="00A61941">
                  <w:pPr>
                    <w:rPr>
                      <w:color w:val="000000"/>
                      <w:sz w:val="24"/>
                      <w:szCs w:val="24"/>
                    </w:rPr>
                  </w:pPr>
                </w:p>
              </w:tc>
              <w:tc>
                <w:tcPr>
                  <w:tcW w:w="1982" w:type="dxa"/>
                  <w:vMerge w:val="restart"/>
                  <w:shd w:val="clear" w:color="auto" w:fill="auto"/>
                  <w:vAlign w:val="center"/>
                  <w:hideMark/>
                </w:tcPr>
                <w:p w14:paraId="1B01BBC3" w14:textId="77777777" w:rsidR="009D200C" w:rsidRPr="00935522" w:rsidRDefault="009D200C" w:rsidP="00A61941">
                  <w:pPr>
                    <w:jc w:val="center"/>
                    <w:rPr>
                      <w:color w:val="000000"/>
                      <w:sz w:val="24"/>
                      <w:szCs w:val="24"/>
                    </w:rPr>
                  </w:pPr>
                </w:p>
              </w:tc>
              <w:tc>
                <w:tcPr>
                  <w:tcW w:w="4109" w:type="dxa"/>
                  <w:shd w:val="clear" w:color="auto" w:fill="auto"/>
                  <w:noWrap/>
                  <w:vAlign w:val="bottom"/>
                  <w:hideMark/>
                </w:tcPr>
                <w:p w14:paraId="2C8CFB3D" w14:textId="77777777" w:rsidR="009D200C" w:rsidRPr="00935522" w:rsidRDefault="009D200C" w:rsidP="00A61941">
                  <w:pPr>
                    <w:rPr>
                      <w:color w:val="000000"/>
                      <w:sz w:val="24"/>
                      <w:szCs w:val="24"/>
                    </w:rPr>
                  </w:pPr>
                  <w:r w:rsidRPr="00935522">
                    <w:rPr>
                      <w:color w:val="000000"/>
                      <w:sz w:val="24"/>
                      <w:szCs w:val="24"/>
                    </w:rPr>
                    <w:t>Кухня-гостиная</w:t>
                  </w:r>
                </w:p>
              </w:tc>
              <w:tc>
                <w:tcPr>
                  <w:tcW w:w="1415" w:type="dxa"/>
                  <w:shd w:val="clear" w:color="auto" w:fill="auto"/>
                  <w:noWrap/>
                  <w:vAlign w:val="bottom"/>
                  <w:hideMark/>
                </w:tcPr>
                <w:p w14:paraId="378F0D01" w14:textId="77777777" w:rsidR="009D200C" w:rsidRPr="00935522" w:rsidRDefault="009D200C" w:rsidP="00A61941">
                  <w:pPr>
                    <w:jc w:val="center"/>
                    <w:rPr>
                      <w:color w:val="000000"/>
                      <w:sz w:val="24"/>
                      <w:szCs w:val="24"/>
                    </w:rPr>
                  </w:pPr>
                </w:p>
              </w:tc>
            </w:tr>
            <w:tr w:rsidR="009D200C" w:rsidRPr="00935522" w14:paraId="646C703D" w14:textId="77777777" w:rsidTr="00A61941">
              <w:trPr>
                <w:trHeight w:val="129"/>
              </w:trPr>
              <w:tc>
                <w:tcPr>
                  <w:tcW w:w="1412" w:type="dxa"/>
                  <w:vMerge/>
                  <w:vAlign w:val="center"/>
                  <w:hideMark/>
                </w:tcPr>
                <w:p w14:paraId="4D05428F" w14:textId="77777777" w:rsidR="009D200C" w:rsidRPr="00935522" w:rsidRDefault="009D200C" w:rsidP="00A61941">
                  <w:pPr>
                    <w:jc w:val="center"/>
                    <w:rPr>
                      <w:color w:val="000000"/>
                      <w:sz w:val="24"/>
                      <w:szCs w:val="24"/>
                    </w:rPr>
                  </w:pPr>
                </w:p>
              </w:tc>
              <w:tc>
                <w:tcPr>
                  <w:tcW w:w="991" w:type="dxa"/>
                  <w:vMerge/>
                  <w:vAlign w:val="center"/>
                  <w:hideMark/>
                </w:tcPr>
                <w:p w14:paraId="5DD75604" w14:textId="77777777" w:rsidR="009D200C" w:rsidRPr="00935522" w:rsidRDefault="009D200C" w:rsidP="00A61941">
                  <w:pPr>
                    <w:jc w:val="center"/>
                    <w:rPr>
                      <w:color w:val="000000"/>
                      <w:sz w:val="24"/>
                      <w:szCs w:val="24"/>
                    </w:rPr>
                  </w:pPr>
                </w:p>
              </w:tc>
              <w:tc>
                <w:tcPr>
                  <w:tcW w:w="1982" w:type="dxa"/>
                  <w:vMerge/>
                  <w:vAlign w:val="center"/>
                  <w:hideMark/>
                </w:tcPr>
                <w:p w14:paraId="290BD123" w14:textId="77777777" w:rsidR="009D200C" w:rsidRPr="00935522" w:rsidRDefault="009D200C" w:rsidP="00A61941">
                  <w:pPr>
                    <w:jc w:val="center"/>
                    <w:rPr>
                      <w:color w:val="000000"/>
                      <w:sz w:val="24"/>
                      <w:szCs w:val="24"/>
                    </w:rPr>
                  </w:pPr>
                </w:p>
              </w:tc>
              <w:tc>
                <w:tcPr>
                  <w:tcW w:w="4109" w:type="dxa"/>
                  <w:shd w:val="clear" w:color="auto" w:fill="auto"/>
                  <w:noWrap/>
                  <w:vAlign w:val="bottom"/>
                  <w:hideMark/>
                </w:tcPr>
                <w:p w14:paraId="456304F4" w14:textId="77777777" w:rsidR="009D200C" w:rsidRPr="00935522" w:rsidRDefault="009D200C" w:rsidP="00A61941">
                  <w:pPr>
                    <w:rPr>
                      <w:color w:val="000000"/>
                      <w:sz w:val="24"/>
                      <w:szCs w:val="24"/>
                    </w:rPr>
                  </w:pPr>
                  <w:r w:rsidRPr="00935522">
                    <w:rPr>
                      <w:color w:val="000000"/>
                      <w:sz w:val="24"/>
                      <w:szCs w:val="24"/>
                    </w:rPr>
                    <w:t>Ванная</w:t>
                  </w:r>
                </w:p>
              </w:tc>
              <w:tc>
                <w:tcPr>
                  <w:tcW w:w="1415" w:type="dxa"/>
                  <w:shd w:val="clear" w:color="auto" w:fill="auto"/>
                  <w:noWrap/>
                  <w:vAlign w:val="bottom"/>
                  <w:hideMark/>
                </w:tcPr>
                <w:p w14:paraId="02C1EB4C" w14:textId="77777777" w:rsidR="009D200C" w:rsidRPr="00935522" w:rsidRDefault="009D200C" w:rsidP="00A61941">
                  <w:pPr>
                    <w:jc w:val="center"/>
                    <w:rPr>
                      <w:color w:val="000000"/>
                      <w:sz w:val="24"/>
                      <w:szCs w:val="24"/>
                    </w:rPr>
                  </w:pPr>
                </w:p>
              </w:tc>
            </w:tr>
            <w:tr w:rsidR="009D200C" w:rsidRPr="00935522" w14:paraId="6E5A2AA0" w14:textId="77777777" w:rsidTr="00A61941">
              <w:trPr>
                <w:trHeight w:val="133"/>
              </w:trPr>
              <w:tc>
                <w:tcPr>
                  <w:tcW w:w="1412" w:type="dxa"/>
                  <w:vMerge/>
                  <w:vAlign w:val="center"/>
                  <w:hideMark/>
                </w:tcPr>
                <w:p w14:paraId="2F1AC5C1" w14:textId="77777777" w:rsidR="009D200C" w:rsidRPr="00935522" w:rsidRDefault="009D200C" w:rsidP="00A61941">
                  <w:pPr>
                    <w:jc w:val="center"/>
                    <w:rPr>
                      <w:color w:val="000000"/>
                      <w:sz w:val="24"/>
                      <w:szCs w:val="24"/>
                    </w:rPr>
                  </w:pPr>
                </w:p>
              </w:tc>
              <w:tc>
                <w:tcPr>
                  <w:tcW w:w="991" w:type="dxa"/>
                  <w:vMerge/>
                  <w:vAlign w:val="center"/>
                  <w:hideMark/>
                </w:tcPr>
                <w:p w14:paraId="312155AE" w14:textId="77777777" w:rsidR="009D200C" w:rsidRPr="00935522" w:rsidRDefault="009D200C" w:rsidP="00A61941">
                  <w:pPr>
                    <w:jc w:val="center"/>
                    <w:rPr>
                      <w:color w:val="000000"/>
                      <w:sz w:val="24"/>
                      <w:szCs w:val="24"/>
                    </w:rPr>
                  </w:pPr>
                </w:p>
              </w:tc>
              <w:tc>
                <w:tcPr>
                  <w:tcW w:w="1982" w:type="dxa"/>
                  <w:vMerge/>
                  <w:vAlign w:val="center"/>
                  <w:hideMark/>
                </w:tcPr>
                <w:p w14:paraId="66E0C282" w14:textId="77777777" w:rsidR="009D200C" w:rsidRPr="00935522" w:rsidRDefault="009D200C" w:rsidP="00A61941">
                  <w:pPr>
                    <w:jc w:val="center"/>
                    <w:rPr>
                      <w:color w:val="000000"/>
                      <w:sz w:val="24"/>
                      <w:szCs w:val="24"/>
                    </w:rPr>
                  </w:pPr>
                </w:p>
              </w:tc>
              <w:tc>
                <w:tcPr>
                  <w:tcW w:w="4109" w:type="dxa"/>
                  <w:shd w:val="clear" w:color="auto" w:fill="auto"/>
                  <w:noWrap/>
                  <w:vAlign w:val="bottom"/>
                  <w:hideMark/>
                </w:tcPr>
                <w:p w14:paraId="5792EE4F" w14:textId="77777777" w:rsidR="009D200C" w:rsidRPr="00935522" w:rsidRDefault="009D200C" w:rsidP="00A61941">
                  <w:pPr>
                    <w:rPr>
                      <w:color w:val="000000"/>
                      <w:sz w:val="24"/>
                      <w:szCs w:val="24"/>
                    </w:rPr>
                  </w:pPr>
                  <w:r w:rsidRPr="00935522">
                    <w:rPr>
                      <w:color w:val="000000"/>
                      <w:sz w:val="24"/>
                      <w:szCs w:val="24"/>
                    </w:rPr>
                    <w:t>Холл</w:t>
                  </w:r>
                </w:p>
              </w:tc>
              <w:tc>
                <w:tcPr>
                  <w:tcW w:w="1415" w:type="dxa"/>
                  <w:shd w:val="clear" w:color="auto" w:fill="auto"/>
                  <w:noWrap/>
                  <w:vAlign w:val="bottom"/>
                  <w:hideMark/>
                </w:tcPr>
                <w:p w14:paraId="3ACD3AEB" w14:textId="77777777" w:rsidR="009D200C" w:rsidRPr="00935522" w:rsidRDefault="009D200C" w:rsidP="00A61941">
                  <w:pPr>
                    <w:jc w:val="center"/>
                    <w:rPr>
                      <w:color w:val="000000"/>
                      <w:sz w:val="24"/>
                      <w:szCs w:val="24"/>
                    </w:rPr>
                  </w:pPr>
                </w:p>
              </w:tc>
            </w:tr>
          </w:tbl>
          <w:p w14:paraId="1422337D" w14:textId="77777777" w:rsidR="009D200C" w:rsidRDefault="009D200C" w:rsidP="00A61941">
            <w:pPr>
              <w:ind w:right="-1" w:firstLine="709"/>
              <w:rPr>
                <w:noProof/>
                <w:sz w:val="24"/>
                <w:szCs w:val="24"/>
              </w:rPr>
            </w:pPr>
          </w:p>
          <w:p w14:paraId="7F1E0385" w14:textId="77777777" w:rsidR="009D200C" w:rsidRDefault="009D200C" w:rsidP="00A61941">
            <w:pPr>
              <w:ind w:right="2158" w:firstLine="709"/>
              <w:jc w:val="both"/>
              <w:rPr>
                <w:noProof/>
                <w:sz w:val="24"/>
                <w:szCs w:val="24"/>
              </w:rPr>
            </w:pPr>
            <w:r>
              <w:rPr>
                <w:noProof/>
                <w:sz w:val="24"/>
                <w:szCs w:val="24"/>
              </w:rPr>
              <w:t xml:space="preserve">Объект долевого строительства выделен серым цветом. Планировка определена на основании </w:t>
            </w:r>
          </w:p>
          <w:p w14:paraId="3D79FF9A" w14:textId="77777777" w:rsidR="009D200C" w:rsidRDefault="009D200C" w:rsidP="00A61941">
            <w:pPr>
              <w:ind w:right="2158"/>
              <w:jc w:val="both"/>
              <w:rPr>
                <w:noProof/>
                <w:sz w:val="24"/>
                <w:szCs w:val="24"/>
              </w:rPr>
            </w:pPr>
            <w:r>
              <w:rPr>
                <w:noProof/>
                <w:sz w:val="24"/>
                <w:szCs w:val="24"/>
              </w:rPr>
              <w:t>проектной  документации.</w:t>
            </w:r>
          </w:p>
          <w:p w14:paraId="0C4F7B35" w14:textId="77777777" w:rsidR="009D200C" w:rsidRDefault="009D200C" w:rsidP="00A61941">
            <w:pPr>
              <w:ind w:right="2158" w:firstLine="709"/>
              <w:jc w:val="both"/>
              <w:rPr>
                <w:sz w:val="24"/>
                <w:szCs w:val="24"/>
              </w:rPr>
            </w:pPr>
            <w:r w:rsidRPr="003F7F4C">
              <w:rPr>
                <w:sz w:val="24"/>
                <w:szCs w:val="24"/>
              </w:rPr>
              <w:t>В случае наличия на Планировке Объекта обозначений ванн</w:t>
            </w:r>
            <w:r>
              <w:rPr>
                <w:sz w:val="24"/>
                <w:szCs w:val="24"/>
              </w:rPr>
              <w:t>, душевых кабин</w:t>
            </w:r>
            <w:r w:rsidRPr="003F7F4C">
              <w:rPr>
                <w:sz w:val="24"/>
                <w:szCs w:val="24"/>
              </w:rPr>
              <w:t>, унитазов, умывальников, раковин, кухонных моек, посудомоечных и стиральных машин, духовых шкафов и варочных поверхностей, кухонной бытовой техники, заполнения дверных проемов, элементов встроенных шкафов и антресолей, мебели и элементов интерьера, данные обозначения будут носить условный характер и не будут создавать для Застройщика каких-либо обязательств по</w:t>
            </w:r>
            <w:r>
              <w:rPr>
                <w:sz w:val="24"/>
                <w:szCs w:val="24"/>
              </w:rPr>
              <w:t xml:space="preserve"> </w:t>
            </w:r>
            <w:r w:rsidRPr="003F7F4C">
              <w:rPr>
                <w:sz w:val="24"/>
                <w:szCs w:val="24"/>
              </w:rPr>
              <w:t>установке</w:t>
            </w:r>
            <w:r>
              <w:rPr>
                <w:sz w:val="24"/>
                <w:szCs w:val="24"/>
              </w:rPr>
              <w:t xml:space="preserve">, </w:t>
            </w:r>
            <w:r w:rsidRPr="003F7F4C">
              <w:rPr>
                <w:sz w:val="24"/>
                <w:szCs w:val="24"/>
              </w:rPr>
              <w:t>поставке</w:t>
            </w:r>
            <w:r>
              <w:rPr>
                <w:sz w:val="24"/>
                <w:szCs w:val="24"/>
              </w:rPr>
              <w:t xml:space="preserve">, </w:t>
            </w:r>
            <w:r w:rsidRPr="003F7F4C">
              <w:rPr>
                <w:sz w:val="24"/>
                <w:szCs w:val="24"/>
              </w:rPr>
              <w:t xml:space="preserve">расположению указываемых объектов. </w:t>
            </w:r>
          </w:p>
          <w:p w14:paraId="603665F0" w14:textId="77777777" w:rsidR="009D200C" w:rsidRDefault="009D200C" w:rsidP="00A61941">
            <w:pPr>
              <w:ind w:right="2158"/>
              <w:jc w:val="both"/>
              <w:rPr>
                <w:sz w:val="24"/>
                <w:szCs w:val="24"/>
              </w:rPr>
            </w:pPr>
            <w:r>
              <w:rPr>
                <w:sz w:val="24"/>
                <w:szCs w:val="24"/>
              </w:rPr>
              <w:t xml:space="preserve">           </w:t>
            </w:r>
            <w:r w:rsidRPr="003F7F4C">
              <w:rPr>
                <w:sz w:val="24"/>
                <w:szCs w:val="24"/>
              </w:rPr>
              <w:t>Изменение мест расположения мокрых зон и/или стояков в Объекте не является для Сторон существенным условием Договора и основанием для отказа Участника от подписания Передаточного акта.</w:t>
            </w:r>
          </w:p>
          <w:p w14:paraId="21F17F2E" w14:textId="77777777" w:rsidR="009D200C" w:rsidRDefault="009D200C" w:rsidP="00A61941">
            <w:pPr>
              <w:ind w:right="-1" w:firstLine="709"/>
              <w:rPr>
                <w:sz w:val="24"/>
                <w:szCs w:val="24"/>
              </w:rPr>
            </w:pPr>
          </w:p>
          <w:p w14:paraId="48A8DD21" w14:textId="77777777" w:rsidR="009D200C" w:rsidRDefault="009D200C" w:rsidP="00A61941">
            <w:pPr>
              <w:ind w:right="-1" w:firstLine="709"/>
              <w:rPr>
                <w:sz w:val="24"/>
                <w:szCs w:val="24"/>
              </w:rPr>
            </w:pPr>
          </w:p>
          <w:p w14:paraId="129CE510" w14:textId="77777777" w:rsidR="009D200C" w:rsidRPr="00585F51" w:rsidRDefault="009D200C" w:rsidP="00A61941">
            <w:pPr>
              <w:ind w:right="-1" w:firstLine="709"/>
              <w:rPr>
                <w:sz w:val="24"/>
                <w:szCs w:val="24"/>
              </w:rPr>
            </w:pPr>
          </w:p>
        </w:tc>
        <w:tc>
          <w:tcPr>
            <w:tcW w:w="1276" w:type="dxa"/>
            <w:gridSpan w:val="3"/>
          </w:tcPr>
          <w:p w14:paraId="158475E2" w14:textId="1EE20369" w:rsidR="009D200C" w:rsidRPr="00367365" w:rsidRDefault="009D200C" w:rsidP="00A61941">
            <w:pPr>
              <w:ind w:firstLine="709"/>
              <w:jc w:val="right"/>
              <w:rPr>
                <w:sz w:val="24"/>
                <w:szCs w:val="24"/>
              </w:rPr>
            </w:pPr>
          </w:p>
        </w:tc>
      </w:tr>
      <w:tr w:rsidR="009D200C" w:rsidRPr="000A118E" w14:paraId="69639B67" w14:textId="77777777" w:rsidTr="009D200C">
        <w:trPr>
          <w:gridBefore w:val="1"/>
          <w:gridAfter w:val="1"/>
          <w:wBefore w:w="284" w:type="dxa"/>
          <w:wAfter w:w="425" w:type="dxa"/>
        </w:trPr>
        <w:tc>
          <w:tcPr>
            <w:tcW w:w="5103" w:type="dxa"/>
            <w:gridSpan w:val="2"/>
          </w:tcPr>
          <w:p w14:paraId="62A91EC2" w14:textId="77777777" w:rsidR="009D200C" w:rsidRPr="000A118E" w:rsidRDefault="009D200C" w:rsidP="00A61941">
            <w:pPr>
              <w:ind w:firstLine="709"/>
              <w:rPr>
                <w:sz w:val="24"/>
                <w:szCs w:val="24"/>
              </w:rPr>
            </w:pPr>
          </w:p>
        </w:tc>
        <w:tc>
          <w:tcPr>
            <w:tcW w:w="8081" w:type="dxa"/>
            <w:gridSpan w:val="4"/>
          </w:tcPr>
          <w:p w14:paraId="0D0DE700" w14:textId="77777777" w:rsidR="009D200C" w:rsidRPr="004D2FFB" w:rsidRDefault="009D200C" w:rsidP="00A61941">
            <w:pPr>
              <w:ind w:firstLine="709"/>
              <w:rPr>
                <w:sz w:val="24"/>
                <w:szCs w:val="24"/>
              </w:rPr>
            </w:pPr>
          </w:p>
        </w:tc>
      </w:tr>
      <w:tr w:rsidR="00253C90" w:rsidRPr="000A118E" w14:paraId="4CC2AC9F" w14:textId="77777777" w:rsidTr="00563367">
        <w:trPr>
          <w:gridAfter w:val="2"/>
          <w:wAfter w:w="709" w:type="dxa"/>
        </w:trPr>
        <w:tc>
          <w:tcPr>
            <w:tcW w:w="5103" w:type="dxa"/>
            <w:gridSpan w:val="2"/>
            <w:shd w:val="clear" w:color="auto" w:fill="auto"/>
          </w:tcPr>
          <w:p w14:paraId="5A7D5160" w14:textId="77777777" w:rsidR="003E60DF" w:rsidRPr="00563367" w:rsidRDefault="003E60DF" w:rsidP="00563367">
            <w:pPr>
              <w:ind w:left="35"/>
              <w:rPr>
                <w:sz w:val="24"/>
                <w:szCs w:val="24"/>
              </w:rPr>
            </w:pPr>
            <w:r w:rsidRPr="00563367">
              <w:rPr>
                <w:sz w:val="24"/>
                <w:szCs w:val="24"/>
              </w:rPr>
              <w:t xml:space="preserve">Застройщик </w:t>
            </w:r>
          </w:p>
          <w:p w14:paraId="0176C884" w14:textId="2653FAB9" w:rsidR="003E60DF" w:rsidRPr="00563367" w:rsidRDefault="003E60DF" w:rsidP="00563367">
            <w:pPr>
              <w:ind w:left="35"/>
              <w:rPr>
                <w:sz w:val="24"/>
                <w:szCs w:val="24"/>
              </w:rPr>
            </w:pPr>
          </w:p>
          <w:p w14:paraId="3C934A80" w14:textId="77777777" w:rsidR="00D446F5" w:rsidRPr="00563367" w:rsidRDefault="00D446F5" w:rsidP="00563367">
            <w:pPr>
              <w:ind w:left="35"/>
              <w:rPr>
                <w:sz w:val="24"/>
                <w:szCs w:val="24"/>
              </w:rPr>
            </w:pPr>
            <w:r w:rsidRPr="00563367">
              <w:rPr>
                <w:sz w:val="24"/>
                <w:szCs w:val="24"/>
              </w:rPr>
              <w:t xml:space="preserve">Представитель по доверенности </w:t>
            </w:r>
          </w:p>
          <w:p w14:paraId="799DD5BB" w14:textId="77777777" w:rsidR="00D446F5" w:rsidRPr="00563367" w:rsidRDefault="00D446F5" w:rsidP="00563367">
            <w:pPr>
              <w:ind w:left="35"/>
              <w:rPr>
                <w:sz w:val="24"/>
                <w:szCs w:val="24"/>
              </w:rPr>
            </w:pPr>
          </w:p>
          <w:p w14:paraId="371D60D8" w14:textId="77777777" w:rsidR="00D446F5" w:rsidRPr="00563367" w:rsidRDefault="00D446F5" w:rsidP="00563367">
            <w:pPr>
              <w:ind w:left="35"/>
              <w:rPr>
                <w:sz w:val="24"/>
                <w:szCs w:val="24"/>
              </w:rPr>
            </w:pPr>
          </w:p>
          <w:p w14:paraId="7EC65B14" w14:textId="7D190652" w:rsidR="00D446F5" w:rsidRPr="00563367" w:rsidRDefault="00D446F5" w:rsidP="00563367">
            <w:pPr>
              <w:ind w:left="35"/>
              <w:rPr>
                <w:sz w:val="24"/>
                <w:szCs w:val="24"/>
              </w:rPr>
            </w:pPr>
            <w:r w:rsidRPr="00563367">
              <w:rPr>
                <w:sz w:val="24"/>
                <w:szCs w:val="24"/>
              </w:rPr>
              <w:t>_____________</w:t>
            </w:r>
            <w:proofErr w:type="gramStart"/>
            <w:r w:rsidRPr="00563367">
              <w:rPr>
                <w:sz w:val="24"/>
                <w:szCs w:val="24"/>
              </w:rPr>
              <w:t>_  Б.М.</w:t>
            </w:r>
            <w:proofErr w:type="gramEnd"/>
            <w:r w:rsidRPr="00563367">
              <w:rPr>
                <w:sz w:val="24"/>
                <w:szCs w:val="24"/>
              </w:rPr>
              <w:t xml:space="preserve"> Лобачев</w:t>
            </w:r>
          </w:p>
          <w:p w14:paraId="3E5FDBD4" w14:textId="63546354" w:rsidR="00253C90" w:rsidRPr="00563367" w:rsidRDefault="00253C90" w:rsidP="00563367">
            <w:pPr>
              <w:ind w:left="35"/>
              <w:rPr>
                <w:sz w:val="24"/>
                <w:szCs w:val="24"/>
              </w:rPr>
            </w:pPr>
          </w:p>
        </w:tc>
        <w:tc>
          <w:tcPr>
            <w:tcW w:w="8081" w:type="dxa"/>
            <w:gridSpan w:val="4"/>
            <w:shd w:val="clear" w:color="auto" w:fill="auto"/>
          </w:tcPr>
          <w:p w14:paraId="710C342F" w14:textId="77777777" w:rsidR="00253C90" w:rsidRPr="00563367" w:rsidRDefault="00253C90" w:rsidP="00253C90">
            <w:pPr>
              <w:ind w:firstLine="709"/>
              <w:rPr>
                <w:sz w:val="24"/>
                <w:szCs w:val="24"/>
              </w:rPr>
            </w:pPr>
            <w:r w:rsidRPr="00563367">
              <w:rPr>
                <w:sz w:val="24"/>
                <w:szCs w:val="24"/>
              </w:rPr>
              <w:t>Участник долевого строительства</w:t>
            </w:r>
          </w:p>
          <w:p w14:paraId="7C3AD426" w14:textId="77777777" w:rsidR="00253C90" w:rsidRPr="00563367" w:rsidRDefault="00253C90" w:rsidP="00253C90">
            <w:pPr>
              <w:ind w:firstLine="709"/>
              <w:rPr>
                <w:sz w:val="24"/>
                <w:szCs w:val="24"/>
              </w:rPr>
            </w:pPr>
          </w:p>
          <w:p w14:paraId="77E9B75A" w14:textId="77777777" w:rsidR="00253C90" w:rsidRPr="00563367" w:rsidRDefault="00253C90" w:rsidP="00253C90">
            <w:pPr>
              <w:ind w:firstLine="709"/>
              <w:rPr>
                <w:sz w:val="24"/>
                <w:szCs w:val="24"/>
              </w:rPr>
            </w:pPr>
          </w:p>
          <w:tbl>
            <w:tblPr>
              <w:tblW w:w="0" w:type="auto"/>
              <w:tblLayout w:type="fixed"/>
              <w:tblLook w:val="04A0" w:firstRow="1" w:lastRow="0" w:firstColumn="1" w:lastColumn="0" w:noHBand="0" w:noVBand="1"/>
            </w:tblPr>
            <w:tblGrid>
              <w:gridCol w:w="4423"/>
            </w:tblGrid>
            <w:tr w:rsidR="00253C90" w:rsidRPr="00563367" w14:paraId="687E9310" w14:textId="77777777" w:rsidTr="00427587">
              <w:trPr>
                <w:trHeight w:val="1161"/>
              </w:trPr>
              <w:tc>
                <w:tcPr>
                  <w:tcW w:w="4423" w:type="dxa"/>
                  <w:shd w:val="clear" w:color="auto" w:fill="auto"/>
                </w:tcPr>
                <w:p w14:paraId="5C2BFA25" w14:textId="77777777" w:rsidR="00253C90" w:rsidRPr="00563367" w:rsidRDefault="00253C90" w:rsidP="00253C90">
                  <w:pPr>
                    <w:ind w:firstLine="709"/>
                    <w:rPr>
                      <w:sz w:val="24"/>
                      <w:szCs w:val="24"/>
                    </w:rPr>
                  </w:pPr>
                </w:p>
                <w:p w14:paraId="157B9F8E" w14:textId="77777777" w:rsidR="00D446F5" w:rsidRPr="00563367" w:rsidRDefault="00D446F5" w:rsidP="00253C90">
                  <w:pPr>
                    <w:ind w:firstLine="709"/>
                    <w:rPr>
                      <w:sz w:val="24"/>
                      <w:szCs w:val="24"/>
                    </w:rPr>
                  </w:pPr>
                </w:p>
                <w:p w14:paraId="093C470E" w14:textId="6BF47493" w:rsidR="00253C90" w:rsidRPr="00563367" w:rsidRDefault="00253C90" w:rsidP="00563367">
                  <w:pPr>
                    <w:ind w:firstLine="709"/>
                    <w:rPr>
                      <w:sz w:val="24"/>
                      <w:szCs w:val="24"/>
                    </w:rPr>
                  </w:pPr>
                  <w:r w:rsidRPr="00563367">
                    <w:rPr>
                      <w:sz w:val="24"/>
                      <w:szCs w:val="24"/>
                    </w:rPr>
                    <w:t>______________</w:t>
                  </w:r>
                  <w:r w:rsidR="00427587" w:rsidRPr="00563367">
                    <w:rPr>
                      <w:sz w:val="24"/>
                      <w:szCs w:val="24"/>
                    </w:rPr>
                    <w:t>/_____________</w:t>
                  </w:r>
                  <w:r w:rsidRPr="00563367">
                    <w:rPr>
                      <w:sz w:val="24"/>
                      <w:szCs w:val="24"/>
                    </w:rPr>
                    <w:t>/</w:t>
                  </w:r>
                </w:p>
              </w:tc>
            </w:tr>
          </w:tbl>
          <w:p w14:paraId="12F143CC" w14:textId="77777777" w:rsidR="00253C90" w:rsidRPr="00563367" w:rsidRDefault="00253C90" w:rsidP="00253C90">
            <w:pPr>
              <w:ind w:firstLine="709"/>
              <w:rPr>
                <w:sz w:val="24"/>
                <w:szCs w:val="24"/>
              </w:rPr>
            </w:pPr>
          </w:p>
        </w:tc>
      </w:tr>
    </w:tbl>
    <w:p w14:paraId="78217B10" w14:textId="17CEAEAE" w:rsidR="009D200C" w:rsidRPr="00E405D4" w:rsidRDefault="009D200C" w:rsidP="00B807F8">
      <w:pPr>
        <w:pageBreakBefore/>
        <w:rPr>
          <w:sz w:val="24"/>
          <w:szCs w:val="24"/>
        </w:rPr>
      </w:pPr>
      <w:r w:rsidRPr="00E405D4">
        <w:rPr>
          <w:sz w:val="24"/>
          <w:szCs w:val="24"/>
        </w:rPr>
        <w:lastRenderedPageBreak/>
        <w:t xml:space="preserve">                                                     </w:t>
      </w:r>
    </w:p>
    <w:p w14:paraId="377B0A13" w14:textId="77777777" w:rsidR="009D200C" w:rsidRPr="00E405D4" w:rsidRDefault="009D200C" w:rsidP="009D200C">
      <w:pPr>
        <w:ind w:firstLine="709"/>
        <w:jc w:val="right"/>
        <w:rPr>
          <w:sz w:val="24"/>
          <w:szCs w:val="24"/>
        </w:rPr>
      </w:pPr>
      <w:r w:rsidRPr="00E405D4">
        <w:rPr>
          <w:sz w:val="24"/>
          <w:szCs w:val="24"/>
        </w:rPr>
        <w:t xml:space="preserve">            Приложение № 2</w:t>
      </w:r>
    </w:p>
    <w:p w14:paraId="063E5F16" w14:textId="77777777" w:rsidR="009D200C" w:rsidRPr="00E405D4" w:rsidRDefault="009D200C" w:rsidP="009D200C">
      <w:pPr>
        <w:ind w:firstLine="709"/>
        <w:jc w:val="right"/>
        <w:rPr>
          <w:sz w:val="24"/>
          <w:szCs w:val="24"/>
        </w:rPr>
      </w:pPr>
      <w:r w:rsidRPr="00E405D4">
        <w:rPr>
          <w:sz w:val="24"/>
          <w:szCs w:val="24"/>
        </w:rPr>
        <w:t>к Договору участия в долевом строительстве</w:t>
      </w:r>
    </w:p>
    <w:p w14:paraId="499001FE" w14:textId="6EF84090" w:rsidR="009D200C" w:rsidRPr="00E405D4" w:rsidRDefault="00253C90" w:rsidP="00253C90">
      <w:pPr>
        <w:ind w:firstLine="709"/>
        <w:jc w:val="right"/>
        <w:rPr>
          <w:sz w:val="24"/>
          <w:szCs w:val="24"/>
        </w:rPr>
      </w:pPr>
      <w:r>
        <w:rPr>
          <w:sz w:val="24"/>
          <w:szCs w:val="24"/>
        </w:rPr>
        <w:t xml:space="preserve">     </w:t>
      </w:r>
      <w:r w:rsidR="009D200C" w:rsidRPr="00E405D4">
        <w:rPr>
          <w:sz w:val="24"/>
          <w:szCs w:val="24"/>
        </w:rPr>
        <w:t>№ ____ от ___ _______ 202_г.</w:t>
      </w:r>
      <w:r w:rsidR="009D200C" w:rsidRPr="00E405D4">
        <w:rPr>
          <w:sz w:val="24"/>
          <w:szCs w:val="24"/>
        </w:rPr>
        <w:tab/>
      </w:r>
    </w:p>
    <w:p w14:paraId="34A9441E" w14:textId="77777777" w:rsidR="009D200C" w:rsidRPr="00E405D4" w:rsidRDefault="009D200C" w:rsidP="009D200C">
      <w:pPr>
        <w:ind w:firstLine="709"/>
        <w:rPr>
          <w:sz w:val="24"/>
          <w:szCs w:val="24"/>
        </w:rPr>
      </w:pPr>
    </w:p>
    <w:p w14:paraId="01B7D626" w14:textId="77777777" w:rsidR="008E330B" w:rsidRPr="00E405D4" w:rsidRDefault="008E330B" w:rsidP="008E330B">
      <w:pPr>
        <w:ind w:firstLine="709"/>
        <w:jc w:val="center"/>
        <w:rPr>
          <w:b/>
          <w:bCs/>
          <w:sz w:val="24"/>
          <w:szCs w:val="24"/>
        </w:rPr>
      </w:pPr>
      <w:r w:rsidRPr="00E405D4">
        <w:rPr>
          <w:b/>
          <w:bCs/>
          <w:sz w:val="24"/>
          <w:szCs w:val="24"/>
        </w:rPr>
        <w:t>Описание Объекта долевого строительства</w:t>
      </w:r>
    </w:p>
    <w:p w14:paraId="049F25FB" w14:textId="77777777" w:rsidR="008E330B" w:rsidRPr="00E405D4" w:rsidRDefault="008E330B" w:rsidP="008E330B">
      <w:pPr>
        <w:ind w:firstLine="709"/>
        <w:rPr>
          <w:sz w:val="24"/>
          <w:szCs w:val="24"/>
        </w:rPr>
      </w:pPr>
    </w:p>
    <w:p w14:paraId="344050E5" w14:textId="77777777" w:rsidR="00BA385E" w:rsidRDefault="00BA385E" w:rsidP="00BA385E">
      <w:pPr>
        <w:ind w:firstLine="709"/>
        <w:jc w:val="both"/>
        <w:rPr>
          <w:sz w:val="24"/>
          <w:szCs w:val="24"/>
        </w:rPr>
      </w:pPr>
      <w:r>
        <w:rPr>
          <w:sz w:val="24"/>
          <w:szCs w:val="24"/>
        </w:rPr>
        <w:t xml:space="preserve">Объект передается Участнику без проведения в Объекте каких-либо </w:t>
      </w:r>
      <w:proofErr w:type="spellStart"/>
      <w:r>
        <w:rPr>
          <w:sz w:val="24"/>
          <w:szCs w:val="24"/>
        </w:rPr>
        <w:t>ремонтно</w:t>
      </w:r>
      <w:proofErr w:type="spellEnd"/>
      <w:r>
        <w:rPr>
          <w:sz w:val="24"/>
          <w:szCs w:val="24"/>
        </w:rPr>
        <w:t xml:space="preserve"> - отделочных работ, т.е. в состоянии, требующем проведения дополнительных работ по доведению Объекта до полной готовности: разводки систем электроснабжения, водоснабжения, </w:t>
      </w:r>
      <w:proofErr w:type="spellStart"/>
      <w:r>
        <w:rPr>
          <w:sz w:val="24"/>
          <w:szCs w:val="24"/>
        </w:rPr>
        <w:t>канализования</w:t>
      </w:r>
      <w:proofErr w:type="spellEnd"/>
      <w:r>
        <w:rPr>
          <w:sz w:val="24"/>
          <w:szCs w:val="24"/>
        </w:rPr>
        <w:t>, отделки стен, полов и потолков отделочными материалами.</w:t>
      </w:r>
    </w:p>
    <w:p w14:paraId="226C3124" w14:textId="7EBDAD4F" w:rsidR="00BA385E" w:rsidRDefault="00BA385E" w:rsidP="00BA385E">
      <w:pPr>
        <w:ind w:firstLine="709"/>
        <w:jc w:val="both"/>
        <w:rPr>
          <w:sz w:val="24"/>
          <w:szCs w:val="24"/>
        </w:rPr>
      </w:pPr>
      <w:r>
        <w:rPr>
          <w:sz w:val="24"/>
          <w:szCs w:val="24"/>
        </w:rPr>
        <w:t>В Объекте осуществляется:</w:t>
      </w:r>
    </w:p>
    <w:p w14:paraId="4DAEAB1B" w14:textId="6EC12883" w:rsidR="00C91D74" w:rsidRDefault="00C91D74" w:rsidP="00BA385E">
      <w:pPr>
        <w:ind w:firstLine="709"/>
        <w:jc w:val="both"/>
        <w:rPr>
          <w:sz w:val="24"/>
          <w:szCs w:val="24"/>
        </w:rPr>
      </w:pPr>
      <w:r w:rsidRPr="0076327D">
        <w:rPr>
          <w:sz w:val="24"/>
          <w:szCs w:val="24"/>
          <w:highlight w:val="yellow"/>
        </w:rPr>
        <w:t>(указать виды работ, которые выполняются (не выполняются)</w:t>
      </w:r>
      <w:r>
        <w:rPr>
          <w:sz w:val="24"/>
          <w:szCs w:val="24"/>
        </w:rPr>
        <w:t xml:space="preserve"> </w:t>
      </w:r>
    </w:p>
    <w:p w14:paraId="6B4233FC" w14:textId="595F15D0" w:rsidR="00C91D74" w:rsidRDefault="00C91D74" w:rsidP="00BA385E">
      <w:pPr>
        <w:ind w:firstLine="709"/>
        <w:jc w:val="both"/>
        <w:rPr>
          <w:sz w:val="24"/>
          <w:szCs w:val="24"/>
        </w:rPr>
      </w:pPr>
    </w:p>
    <w:p w14:paraId="2FD4BBAF" w14:textId="2A954B6B" w:rsidR="00C91D74" w:rsidRDefault="00C91D74" w:rsidP="00BA385E">
      <w:pPr>
        <w:ind w:firstLine="709"/>
        <w:jc w:val="both"/>
        <w:rPr>
          <w:sz w:val="24"/>
          <w:szCs w:val="24"/>
        </w:rPr>
      </w:pPr>
    </w:p>
    <w:p w14:paraId="3C7B13B3" w14:textId="4D5EAE53" w:rsidR="00C91D74" w:rsidRDefault="00C91D74" w:rsidP="00BA385E">
      <w:pPr>
        <w:ind w:firstLine="709"/>
        <w:jc w:val="both"/>
        <w:rPr>
          <w:sz w:val="24"/>
          <w:szCs w:val="24"/>
        </w:rPr>
      </w:pPr>
    </w:p>
    <w:p w14:paraId="4452933F" w14:textId="1028BE78" w:rsidR="00C91D74" w:rsidRDefault="00C91D74" w:rsidP="00BA385E">
      <w:pPr>
        <w:ind w:firstLine="709"/>
        <w:jc w:val="both"/>
        <w:rPr>
          <w:sz w:val="24"/>
          <w:szCs w:val="24"/>
        </w:rPr>
      </w:pPr>
    </w:p>
    <w:p w14:paraId="061FB7FF" w14:textId="56012C1B" w:rsidR="00C91D74" w:rsidRDefault="00C91D74" w:rsidP="00BA385E">
      <w:pPr>
        <w:ind w:firstLine="709"/>
        <w:jc w:val="both"/>
        <w:rPr>
          <w:sz w:val="24"/>
          <w:szCs w:val="24"/>
        </w:rPr>
      </w:pPr>
    </w:p>
    <w:p w14:paraId="0605F103" w14:textId="56D2C062" w:rsidR="00C91D74" w:rsidRDefault="00C91D74" w:rsidP="00BA385E">
      <w:pPr>
        <w:ind w:firstLine="709"/>
        <w:jc w:val="both"/>
        <w:rPr>
          <w:sz w:val="24"/>
          <w:szCs w:val="24"/>
        </w:rPr>
      </w:pPr>
    </w:p>
    <w:p w14:paraId="6E2B4A30" w14:textId="1318DAC0" w:rsidR="00C91D74" w:rsidRDefault="00C91D74" w:rsidP="00BA385E">
      <w:pPr>
        <w:ind w:firstLine="709"/>
        <w:jc w:val="both"/>
        <w:rPr>
          <w:sz w:val="24"/>
          <w:szCs w:val="24"/>
        </w:rPr>
      </w:pPr>
    </w:p>
    <w:p w14:paraId="3B8CAADA" w14:textId="3A943BA8" w:rsidR="00C91D74" w:rsidRDefault="00C91D74" w:rsidP="00BA385E">
      <w:pPr>
        <w:ind w:firstLine="709"/>
        <w:jc w:val="both"/>
        <w:rPr>
          <w:sz w:val="24"/>
          <w:szCs w:val="24"/>
        </w:rPr>
      </w:pPr>
    </w:p>
    <w:p w14:paraId="63C16CA7" w14:textId="77777777" w:rsidR="00C91D74" w:rsidRDefault="00C91D74" w:rsidP="00BA385E">
      <w:pPr>
        <w:ind w:firstLine="709"/>
        <w:jc w:val="both"/>
        <w:rPr>
          <w:sz w:val="24"/>
          <w:szCs w:val="24"/>
        </w:rPr>
      </w:pPr>
    </w:p>
    <w:p w14:paraId="109138D6" w14:textId="77777777" w:rsidR="00BA385E" w:rsidRDefault="00BA385E" w:rsidP="00BA385E">
      <w:pPr>
        <w:ind w:firstLine="709"/>
        <w:jc w:val="both"/>
        <w:rPr>
          <w:sz w:val="24"/>
          <w:szCs w:val="24"/>
        </w:rPr>
      </w:pPr>
      <w:r>
        <w:rPr>
          <w:sz w:val="24"/>
          <w:szCs w:val="24"/>
        </w:rPr>
        <w:t>Изменение мест расположения мокрых зон и/или стояков в пределах одного помещения в Объекте не является для Сторон существенным условием Договора и основанием для отказа Участника от подписания Передаточного акта.</w:t>
      </w:r>
    </w:p>
    <w:p w14:paraId="44FE7E83" w14:textId="2E3E26CF" w:rsidR="008E330B" w:rsidRPr="008B569F" w:rsidRDefault="00BA385E" w:rsidP="00BA385E">
      <w:pPr>
        <w:ind w:firstLine="709"/>
        <w:jc w:val="both"/>
        <w:rPr>
          <w:sz w:val="24"/>
          <w:szCs w:val="24"/>
        </w:rPr>
      </w:pPr>
      <w:r>
        <w:rPr>
          <w:sz w:val="24"/>
          <w:szCs w:val="24"/>
        </w:rPr>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r w:rsidR="008E330B" w:rsidRPr="008B569F">
        <w:rPr>
          <w:sz w:val="24"/>
          <w:szCs w:val="24"/>
        </w:rPr>
        <w:t>.</w:t>
      </w:r>
      <w:r w:rsidR="008E330B">
        <w:rPr>
          <w:sz w:val="24"/>
          <w:szCs w:val="24"/>
        </w:rPr>
        <w:t xml:space="preserve"> </w:t>
      </w:r>
    </w:p>
    <w:p w14:paraId="1552BCDB" w14:textId="77777777" w:rsidR="009D200C" w:rsidRPr="00E405D4" w:rsidRDefault="009D200C" w:rsidP="009D200C">
      <w:pPr>
        <w:ind w:firstLine="709"/>
        <w:rPr>
          <w:sz w:val="24"/>
          <w:szCs w:val="24"/>
        </w:rPr>
      </w:pPr>
      <w:r w:rsidRPr="00E405D4">
        <w:rPr>
          <w:sz w:val="24"/>
          <w:szCs w:val="24"/>
        </w:rPr>
        <w:tab/>
      </w:r>
    </w:p>
    <w:tbl>
      <w:tblPr>
        <w:tblW w:w="20144" w:type="dxa"/>
        <w:tblLayout w:type="fixed"/>
        <w:tblLook w:val="04A0" w:firstRow="1" w:lastRow="0" w:firstColumn="1" w:lastColumn="0" w:noHBand="0" w:noVBand="1"/>
      </w:tblPr>
      <w:tblGrid>
        <w:gridCol w:w="5107"/>
        <w:gridCol w:w="5107"/>
        <w:gridCol w:w="5107"/>
        <w:gridCol w:w="4823"/>
      </w:tblGrid>
      <w:tr w:rsidR="00253C90" w:rsidRPr="00563367" w14:paraId="4FCD0A99" w14:textId="77777777" w:rsidTr="00253C90">
        <w:tc>
          <w:tcPr>
            <w:tcW w:w="5107" w:type="dxa"/>
          </w:tcPr>
          <w:p w14:paraId="6C50FA3B" w14:textId="77777777" w:rsidR="003E60DF" w:rsidRPr="00563367" w:rsidRDefault="003E60DF" w:rsidP="003E60DF">
            <w:pPr>
              <w:rPr>
                <w:sz w:val="24"/>
                <w:szCs w:val="24"/>
              </w:rPr>
            </w:pPr>
            <w:r w:rsidRPr="00563367">
              <w:rPr>
                <w:sz w:val="24"/>
                <w:szCs w:val="24"/>
              </w:rPr>
              <w:t xml:space="preserve">Застройщик </w:t>
            </w:r>
          </w:p>
          <w:p w14:paraId="5BC2F307" w14:textId="77777777" w:rsidR="00D446F5" w:rsidRPr="00563367" w:rsidRDefault="00D446F5" w:rsidP="00B807F8">
            <w:pPr>
              <w:rPr>
                <w:sz w:val="24"/>
                <w:szCs w:val="24"/>
              </w:rPr>
            </w:pPr>
          </w:p>
          <w:p w14:paraId="3CC0698D" w14:textId="77777777" w:rsidR="00D446F5" w:rsidRPr="00563367" w:rsidRDefault="003E60DF" w:rsidP="00D446F5">
            <w:pPr>
              <w:rPr>
                <w:sz w:val="24"/>
                <w:szCs w:val="24"/>
              </w:rPr>
            </w:pPr>
            <w:r w:rsidRPr="00563367">
              <w:rPr>
                <w:sz w:val="24"/>
                <w:szCs w:val="24"/>
              </w:rPr>
              <w:t xml:space="preserve"> </w:t>
            </w:r>
            <w:r w:rsidR="00D446F5" w:rsidRPr="00563367">
              <w:rPr>
                <w:sz w:val="24"/>
                <w:szCs w:val="24"/>
              </w:rPr>
              <w:t xml:space="preserve">Представитель по доверенности </w:t>
            </w:r>
          </w:p>
          <w:p w14:paraId="3C9E0AC8" w14:textId="77777777" w:rsidR="00D446F5" w:rsidRPr="00563367" w:rsidRDefault="00D446F5" w:rsidP="00D446F5">
            <w:pPr>
              <w:rPr>
                <w:sz w:val="24"/>
                <w:szCs w:val="24"/>
              </w:rPr>
            </w:pPr>
          </w:p>
          <w:p w14:paraId="16107C37" w14:textId="77777777" w:rsidR="00D446F5" w:rsidRPr="00563367" w:rsidRDefault="00D446F5" w:rsidP="00D446F5">
            <w:pPr>
              <w:rPr>
                <w:sz w:val="24"/>
                <w:szCs w:val="24"/>
              </w:rPr>
            </w:pPr>
          </w:p>
          <w:p w14:paraId="29619410" w14:textId="5FA990A9" w:rsidR="00253C90" w:rsidRPr="00563367" w:rsidRDefault="00D446F5" w:rsidP="00E149BE">
            <w:pPr>
              <w:rPr>
                <w:sz w:val="24"/>
                <w:szCs w:val="24"/>
              </w:rPr>
            </w:pPr>
            <w:r w:rsidRPr="00563367">
              <w:rPr>
                <w:sz w:val="24"/>
                <w:szCs w:val="24"/>
              </w:rPr>
              <w:t>______________ Б.М. Лобачев</w:t>
            </w:r>
          </w:p>
        </w:tc>
        <w:tc>
          <w:tcPr>
            <w:tcW w:w="5107" w:type="dxa"/>
          </w:tcPr>
          <w:p w14:paraId="45689946" w14:textId="77777777" w:rsidR="00253C90" w:rsidRPr="00563367" w:rsidRDefault="00253C90" w:rsidP="00253C90">
            <w:pPr>
              <w:ind w:firstLine="709"/>
              <w:rPr>
                <w:sz w:val="24"/>
                <w:szCs w:val="24"/>
              </w:rPr>
            </w:pPr>
            <w:r w:rsidRPr="00563367">
              <w:rPr>
                <w:sz w:val="24"/>
                <w:szCs w:val="24"/>
              </w:rPr>
              <w:t>Участник долевого строительства</w:t>
            </w:r>
          </w:p>
          <w:p w14:paraId="58CCEA8B" w14:textId="77777777" w:rsidR="00253C90" w:rsidRPr="00563367" w:rsidRDefault="00253C90" w:rsidP="00253C90">
            <w:pPr>
              <w:ind w:firstLine="709"/>
              <w:rPr>
                <w:sz w:val="24"/>
                <w:szCs w:val="24"/>
              </w:rPr>
            </w:pPr>
          </w:p>
          <w:p w14:paraId="484EC7B6" w14:textId="77777777" w:rsidR="00253C90" w:rsidRPr="00563367" w:rsidRDefault="00253C90" w:rsidP="00253C90">
            <w:pPr>
              <w:ind w:firstLine="709"/>
              <w:rPr>
                <w:sz w:val="24"/>
                <w:szCs w:val="24"/>
              </w:rPr>
            </w:pPr>
          </w:p>
          <w:tbl>
            <w:tblPr>
              <w:tblW w:w="0" w:type="auto"/>
              <w:tblLayout w:type="fixed"/>
              <w:tblLook w:val="04A0" w:firstRow="1" w:lastRow="0" w:firstColumn="1" w:lastColumn="0" w:noHBand="0" w:noVBand="1"/>
            </w:tblPr>
            <w:tblGrid>
              <w:gridCol w:w="4423"/>
            </w:tblGrid>
            <w:tr w:rsidR="00253C90" w:rsidRPr="00563367" w14:paraId="2B4B5A09" w14:textId="77777777" w:rsidTr="00427587">
              <w:trPr>
                <w:trHeight w:val="1011"/>
              </w:trPr>
              <w:tc>
                <w:tcPr>
                  <w:tcW w:w="4423" w:type="dxa"/>
                  <w:shd w:val="clear" w:color="auto" w:fill="auto"/>
                </w:tcPr>
                <w:p w14:paraId="629DB07B" w14:textId="77777777" w:rsidR="00D446F5" w:rsidRPr="00563367" w:rsidRDefault="00D446F5" w:rsidP="00253C90">
                  <w:pPr>
                    <w:ind w:firstLine="709"/>
                    <w:rPr>
                      <w:sz w:val="24"/>
                      <w:szCs w:val="24"/>
                    </w:rPr>
                  </w:pPr>
                </w:p>
                <w:p w14:paraId="4674F195" w14:textId="77777777" w:rsidR="00D446F5" w:rsidRPr="00563367" w:rsidRDefault="00D446F5" w:rsidP="00253C90">
                  <w:pPr>
                    <w:ind w:firstLine="709"/>
                    <w:rPr>
                      <w:sz w:val="24"/>
                      <w:szCs w:val="24"/>
                    </w:rPr>
                  </w:pPr>
                </w:p>
                <w:p w14:paraId="1D5D9C8C" w14:textId="59A6D9C4" w:rsidR="00253C90" w:rsidRPr="00563367" w:rsidRDefault="00253C90" w:rsidP="00563367">
                  <w:pPr>
                    <w:ind w:firstLine="709"/>
                    <w:rPr>
                      <w:sz w:val="24"/>
                      <w:szCs w:val="24"/>
                    </w:rPr>
                  </w:pPr>
                  <w:r w:rsidRPr="00563367">
                    <w:rPr>
                      <w:sz w:val="24"/>
                      <w:szCs w:val="24"/>
                    </w:rPr>
                    <w:t xml:space="preserve">______________ </w:t>
                  </w:r>
                  <w:r w:rsidR="00427587" w:rsidRPr="00563367">
                    <w:rPr>
                      <w:sz w:val="24"/>
                      <w:szCs w:val="24"/>
                    </w:rPr>
                    <w:t>/_____________</w:t>
                  </w:r>
                  <w:r w:rsidRPr="00563367">
                    <w:rPr>
                      <w:sz w:val="24"/>
                      <w:szCs w:val="24"/>
                    </w:rPr>
                    <w:t xml:space="preserve"> /</w:t>
                  </w:r>
                </w:p>
              </w:tc>
            </w:tr>
          </w:tbl>
          <w:p w14:paraId="1F79E083" w14:textId="77777777" w:rsidR="00253C90" w:rsidRPr="00563367" w:rsidRDefault="00253C90" w:rsidP="00253C90">
            <w:pPr>
              <w:ind w:firstLine="709"/>
              <w:rPr>
                <w:sz w:val="24"/>
                <w:szCs w:val="24"/>
              </w:rPr>
            </w:pPr>
          </w:p>
        </w:tc>
        <w:tc>
          <w:tcPr>
            <w:tcW w:w="5107" w:type="dxa"/>
          </w:tcPr>
          <w:p w14:paraId="74D160D5" w14:textId="77777777" w:rsidR="00253C90" w:rsidRPr="00E149BE" w:rsidRDefault="00253C90" w:rsidP="00E149BE">
            <w:pPr>
              <w:ind w:firstLine="709"/>
              <w:rPr>
                <w:sz w:val="24"/>
                <w:szCs w:val="24"/>
              </w:rPr>
            </w:pPr>
          </w:p>
        </w:tc>
        <w:tc>
          <w:tcPr>
            <w:tcW w:w="4823" w:type="dxa"/>
          </w:tcPr>
          <w:p w14:paraId="1F7CB63B" w14:textId="77777777" w:rsidR="00253C90" w:rsidRPr="00563367" w:rsidRDefault="00253C90" w:rsidP="00253C90">
            <w:pPr>
              <w:ind w:firstLine="709"/>
              <w:rPr>
                <w:sz w:val="24"/>
                <w:szCs w:val="24"/>
              </w:rPr>
            </w:pPr>
            <w:r w:rsidRPr="00563367">
              <w:rPr>
                <w:sz w:val="24"/>
                <w:szCs w:val="24"/>
              </w:rPr>
              <w:t>Участник долевого строительства</w:t>
            </w:r>
          </w:p>
          <w:p w14:paraId="0E67A9D0" w14:textId="77777777" w:rsidR="00253C90" w:rsidRPr="00563367" w:rsidRDefault="00253C90" w:rsidP="00253C90">
            <w:pPr>
              <w:ind w:firstLine="709"/>
              <w:rPr>
                <w:sz w:val="24"/>
                <w:szCs w:val="24"/>
              </w:rPr>
            </w:pPr>
          </w:p>
          <w:p w14:paraId="39EA42C4" w14:textId="77777777" w:rsidR="00253C90" w:rsidRPr="00563367" w:rsidRDefault="00253C90" w:rsidP="00253C90">
            <w:pPr>
              <w:ind w:firstLine="709"/>
              <w:rPr>
                <w:sz w:val="24"/>
                <w:szCs w:val="24"/>
              </w:rPr>
            </w:pPr>
          </w:p>
          <w:tbl>
            <w:tblPr>
              <w:tblW w:w="0" w:type="auto"/>
              <w:tblLayout w:type="fixed"/>
              <w:tblLook w:val="04A0" w:firstRow="1" w:lastRow="0" w:firstColumn="1" w:lastColumn="0" w:noHBand="0" w:noVBand="1"/>
            </w:tblPr>
            <w:tblGrid>
              <w:gridCol w:w="4423"/>
            </w:tblGrid>
            <w:tr w:rsidR="00253C90" w:rsidRPr="00563367" w14:paraId="2F879397" w14:textId="77777777" w:rsidTr="00A61941">
              <w:tc>
                <w:tcPr>
                  <w:tcW w:w="4423" w:type="dxa"/>
                </w:tcPr>
                <w:p w14:paraId="6B102780" w14:textId="77777777" w:rsidR="00253C90" w:rsidRPr="00563367" w:rsidRDefault="00253C90" w:rsidP="00253C90">
                  <w:pPr>
                    <w:ind w:firstLine="709"/>
                    <w:rPr>
                      <w:sz w:val="24"/>
                      <w:szCs w:val="24"/>
                    </w:rPr>
                  </w:pPr>
                </w:p>
                <w:p w14:paraId="65C85295" w14:textId="77777777" w:rsidR="00253C90" w:rsidRPr="00563367" w:rsidRDefault="00253C90" w:rsidP="00253C90">
                  <w:pPr>
                    <w:ind w:firstLine="709"/>
                    <w:rPr>
                      <w:sz w:val="24"/>
                      <w:szCs w:val="24"/>
                    </w:rPr>
                  </w:pPr>
                  <w:r w:rsidRPr="00563367">
                    <w:rPr>
                      <w:sz w:val="24"/>
                      <w:szCs w:val="24"/>
                    </w:rPr>
                    <w:t xml:space="preserve">________________                        </w:t>
                  </w:r>
                </w:p>
                <w:p w14:paraId="51150C59" w14:textId="77777777" w:rsidR="00253C90" w:rsidRPr="00305299" w:rsidRDefault="00253C90" w:rsidP="00253C90">
                  <w:pPr>
                    <w:ind w:firstLine="709"/>
                    <w:rPr>
                      <w:sz w:val="24"/>
                      <w:szCs w:val="24"/>
                    </w:rPr>
                  </w:pPr>
                  <w:r w:rsidRPr="00305299">
                    <w:rPr>
                      <w:sz w:val="24"/>
                      <w:szCs w:val="24"/>
                    </w:rPr>
                    <w:t>/                             /</w:t>
                  </w:r>
                </w:p>
              </w:tc>
            </w:tr>
          </w:tbl>
          <w:p w14:paraId="7F35D8D9" w14:textId="77777777" w:rsidR="00253C90" w:rsidRPr="00563367" w:rsidRDefault="00253C90" w:rsidP="00253C90">
            <w:pPr>
              <w:ind w:firstLine="709"/>
              <w:rPr>
                <w:sz w:val="24"/>
                <w:szCs w:val="24"/>
              </w:rPr>
            </w:pPr>
          </w:p>
        </w:tc>
      </w:tr>
    </w:tbl>
    <w:p w14:paraId="5E3E1AC9" w14:textId="77777777" w:rsidR="00B464E7" w:rsidRPr="0086132F" w:rsidRDefault="00B464E7" w:rsidP="00A61941">
      <w:pPr>
        <w:rPr>
          <w:sz w:val="24"/>
          <w:szCs w:val="24"/>
        </w:rPr>
      </w:pPr>
    </w:p>
    <w:sectPr w:rsidR="00B464E7" w:rsidRPr="0086132F" w:rsidSect="004B51AD">
      <w:headerReference w:type="default" r:id="rId12"/>
      <w:footerReference w:type="even" r:id="rId13"/>
      <w:footerReference w:type="default" r:id="rId14"/>
      <w:pgSz w:w="11906" w:h="16838" w:code="9"/>
      <w:pgMar w:top="426" w:right="849" w:bottom="851" w:left="1134" w:header="0" w:footer="5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841D" w14:textId="77777777" w:rsidR="004A008C" w:rsidRDefault="004A008C">
      <w:r>
        <w:separator/>
      </w:r>
    </w:p>
  </w:endnote>
  <w:endnote w:type="continuationSeparator" w:id="0">
    <w:p w14:paraId="6D9909AC" w14:textId="77777777" w:rsidR="004A008C" w:rsidRDefault="004A008C">
      <w:r>
        <w:continuationSeparator/>
      </w:r>
    </w:p>
  </w:endnote>
  <w:endnote w:type="continuationNotice" w:id="1">
    <w:p w14:paraId="79D5AC06" w14:textId="77777777" w:rsidR="004A008C" w:rsidRDefault="004A0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58BD" w14:textId="77777777" w:rsidR="00FF6D5B" w:rsidRDefault="00FF6D5B" w:rsidP="004B6B8F">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42C27F2" w14:textId="77777777" w:rsidR="00FF6D5B" w:rsidRPr="005E173A" w:rsidRDefault="00FF6D5B" w:rsidP="005E173A">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622297470"/>
      <w:docPartObj>
        <w:docPartGallery w:val="Page Numbers (Bottom of Page)"/>
        <w:docPartUnique/>
      </w:docPartObj>
    </w:sdtPr>
    <w:sdtEndPr/>
    <w:sdtContent>
      <w:p w14:paraId="7F96BC57" w14:textId="6EFB20D3" w:rsidR="00FF6D5B" w:rsidRPr="00694993" w:rsidRDefault="00FF6D5B" w:rsidP="00C843F8">
        <w:pPr>
          <w:pStyle w:val="af0"/>
          <w:tabs>
            <w:tab w:val="clear" w:pos="4153"/>
            <w:tab w:val="clear" w:pos="8306"/>
          </w:tabs>
          <w:jc w:val="center"/>
          <w:rPr>
            <w:sz w:val="22"/>
            <w:szCs w:val="22"/>
          </w:rPr>
        </w:pPr>
        <w:r w:rsidRPr="00694993">
          <w:rPr>
            <w:sz w:val="22"/>
            <w:szCs w:val="22"/>
          </w:rPr>
          <w:fldChar w:fldCharType="begin"/>
        </w:r>
        <w:r w:rsidRPr="00694993">
          <w:rPr>
            <w:sz w:val="22"/>
            <w:szCs w:val="22"/>
          </w:rPr>
          <w:instrText>PAGE   \* MERGEFORMAT</w:instrText>
        </w:r>
        <w:r w:rsidRPr="00694993">
          <w:rPr>
            <w:sz w:val="22"/>
            <w:szCs w:val="22"/>
          </w:rPr>
          <w:fldChar w:fldCharType="separate"/>
        </w:r>
        <w:r w:rsidR="006F231B">
          <w:rPr>
            <w:noProof/>
            <w:sz w:val="22"/>
            <w:szCs w:val="22"/>
          </w:rPr>
          <w:t>8</w:t>
        </w:r>
        <w:r w:rsidRPr="00694993">
          <w:rPr>
            <w:sz w:val="22"/>
            <w:szCs w:val="22"/>
          </w:rPr>
          <w:fldChar w:fldCharType="end"/>
        </w:r>
      </w:p>
    </w:sdtContent>
  </w:sdt>
  <w:p w14:paraId="54C45B80" w14:textId="77777777" w:rsidR="00FF6D5B" w:rsidRPr="00694993" w:rsidRDefault="00FF6D5B" w:rsidP="00C843F8">
    <w:pPr>
      <w:pStyle w:val="af0"/>
      <w:tabs>
        <w:tab w:val="clear" w:pos="4153"/>
        <w:tab w:val="clear" w:pos="8306"/>
      </w:tabs>
      <w:rPr>
        <w:sz w:val="22"/>
        <w:szCs w:val="22"/>
      </w:rPr>
    </w:pPr>
    <w:bookmarkStart w:id="9" w:name="bar_code"/>
    <w:bookmarkEnd w:id="9"/>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4C694" w14:textId="77777777" w:rsidR="004A008C" w:rsidRDefault="004A008C">
      <w:r>
        <w:separator/>
      </w:r>
    </w:p>
  </w:footnote>
  <w:footnote w:type="continuationSeparator" w:id="0">
    <w:p w14:paraId="433ADE60" w14:textId="77777777" w:rsidR="004A008C" w:rsidRDefault="004A008C">
      <w:r>
        <w:continuationSeparator/>
      </w:r>
    </w:p>
  </w:footnote>
  <w:footnote w:type="continuationNotice" w:id="1">
    <w:p w14:paraId="5F2ED265" w14:textId="77777777" w:rsidR="004A008C" w:rsidRDefault="004A008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294A" w14:textId="77777777" w:rsidR="00FF6D5B" w:rsidRDefault="00FF6D5B">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53E5"/>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394381"/>
    <w:multiLevelType w:val="multilevel"/>
    <w:tmpl w:val="E7228904"/>
    <w:lvl w:ilvl="0">
      <w:start w:val="3"/>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2" w15:restartNumberingAfterBreak="0">
    <w:nsid w:val="0F4D243D"/>
    <w:multiLevelType w:val="multilevel"/>
    <w:tmpl w:val="D0BA2052"/>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bCs/>
      </w:rPr>
    </w:lvl>
    <w:lvl w:ilvl="2">
      <w:start w:val="1"/>
      <w:numFmt w:val="decimal"/>
      <w:isLgl/>
      <w:lvlText w:val="%1.%2.%3."/>
      <w:lvlJc w:val="left"/>
      <w:pPr>
        <w:tabs>
          <w:tab w:val="num" w:pos="720"/>
        </w:tabs>
        <w:ind w:left="720" w:hanging="720"/>
      </w:pPr>
      <w:rPr>
        <w:rFonts w:cs="Times New Roman" w:hint="default"/>
        <w:b/>
        <w:bCs/>
      </w:rPr>
    </w:lvl>
    <w:lvl w:ilvl="3">
      <w:start w:val="1"/>
      <w:numFmt w:val="decimal"/>
      <w:isLgl/>
      <w:lvlText w:val="%1.%2.%3.%4."/>
      <w:lvlJc w:val="left"/>
      <w:pPr>
        <w:tabs>
          <w:tab w:val="num" w:pos="720"/>
        </w:tabs>
        <w:ind w:left="720" w:hanging="720"/>
      </w:pPr>
      <w:rPr>
        <w:rFonts w:cs="Times New Roman" w:hint="default"/>
        <w:b/>
        <w:bCs/>
      </w:rPr>
    </w:lvl>
    <w:lvl w:ilvl="4">
      <w:start w:val="1"/>
      <w:numFmt w:val="decimal"/>
      <w:isLgl/>
      <w:lvlText w:val="%1.%2.%3.%4.%5."/>
      <w:lvlJc w:val="left"/>
      <w:pPr>
        <w:tabs>
          <w:tab w:val="num" w:pos="1080"/>
        </w:tabs>
        <w:ind w:left="1080" w:hanging="1080"/>
      </w:pPr>
      <w:rPr>
        <w:rFonts w:cs="Times New Roman" w:hint="default"/>
        <w:b/>
        <w:bCs/>
      </w:rPr>
    </w:lvl>
    <w:lvl w:ilvl="5">
      <w:start w:val="1"/>
      <w:numFmt w:val="decimal"/>
      <w:isLgl/>
      <w:lvlText w:val="%1.%2.%3.%4.%5.%6."/>
      <w:lvlJc w:val="left"/>
      <w:pPr>
        <w:tabs>
          <w:tab w:val="num" w:pos="1080"/>
        </w:tabs>
        <w:ind w:left="1080" w:hanging="1080"/>
      </w:pPr>
      <w:rPr>
        <w:rFonts w:cs="Times New Roman" w:hint="default"/>
        <w:b/>
        <w:bCs/>
      </w:rPr>
    </w:lvl>
    <w:lvl w:ilvl="6">
      <w:start w:val="1"/>
      <w:numFmt w:val="decimal"/>
      <w:isLgl/>
      <w:lvlText w:val="%1.%2.%3.%4.%5.%6.%7."/>
      <w:lvlJc w:val="left"/>
      <w:pPr>
        <w:tabs>
          <w:tab w:val="num" w:pos="1440"/>
        </w:tabs>
        <w:ind w:left="1440" w:hanging="1440"/>
      </w:pPr>
      <w:rPr>
        <w:rFonts w:cs="Times New Roman" w:hint="default"/>
        <w:b/>
        <w:bCs/>
      </w:rPr>
    </w:lvl>
    <w:lvl w:ilvl="7">
      <w:start w:val="1"/>
      <w:numFmt w:val="decimal"/>
      <w:isLgl/>
      <w:lvlText w:val="%1.%2.%3.%4.%5.%6.%7.%8."/>
      <w:lvlJc w:val="left"/>
      <w:pPr>
        <w:tabs>
          <w:tab w:val="num" w:pos="1440"/>
        </w:tabs>
        <w:ind w:left="1440" w:hanging="1440"/>
      </w:pPr>
      <w:rPr>
        <w:rFonts w:cs="Times New Roman" w:hint="default"/>
        <w:b/>
        <w:bCs/>
      </w:rPr>
    </w:lvl>
    <w:lvl w:ilvl="8">
      <w:start w:val="1"/>
      <w:numFmt w:val="decimal"/>
      <w:isLgl/>
      <w:lvlText w:val="%1.%2.%3.%4.%5.%6.%7.%8.%9."/>
      <w:lvlJc w:val="left"/>
      <w:pPr>
        <w:tabs>
          <w:tab w:val="num" w:pos="1800"/>
        </w:tabs>
        <w:ind w:left="1800" w:hanging="1800"/>
      </w:pPr>
      <w:rPr>
        <w:rFonts w:cs="Times New Roman" w:hint="default"/>
        <w:b/>
        <w:bCs/>
      </w:rPr>
    </w:lvl>
  </w:abstractNum>
  <w:abstractNum w:abstractNumId="3" w15:restartNumberingAfterBreak="0">
    <w:nsid w:val="12E7683D"/>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3CC1AAB"/>
    <w:multiLevelType w:val="multilevel"/>
    <w:tmpl w:val="13C4C4D4"/>
    <w:lvl w:ilvl="0">
      <w:numFmt w:val="bullet"/>
      <w:lvlText w:val="-"/>
      <w:lvlJc w:val="left"/>
      <w:pPr>
        <w:tabs>
          <w:tab w:val="num" w:pos="1590"/>
        </w:tabs>
        <w:ind w:left="1590" w:hanging="87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AF3EA4"/>
    <w:multiLevelType w:val="multilevel"/>
    <w:tmpl w:val="5ABE8232"/>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A264CB7"/>
    <w:multiLevelType w:val="multilevel"/>
    <w:tmpl w:val="F364CC6A"/>
    <w:lvl w:ilvl="0">
      <w:start w:val="9"/>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25D7E"/>
    <w:multiLevelType w:val="multilevel"/>
    <w:tmpl w:val="235ABA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60665"/>
    <w:multiLevelType w:val="multilevel"/>
    <w:tmpl w:val="0D945C88"/>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25"/>
        </w:tabs>
        <w:ind w:left="525" w:hanging="525"/>
      </w:pPr>
      <w:rPr>
        <w:rFonts w:cs="Times New Roman" w:hint="default"/>
      </w:rPr>
    </w:lvl>
    <w:lvl w:ilvl="2">
      <w:start w:val="6"/>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26263EBE"/>
    <w:multiLevelType w:val="multilevel"/>
    <w:tmpl w:val="14A8E05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2C2371B8"/>
    <w:multiLevelType w:val="multilevel"/>
    <w:tmpl w:val="53CC15B4"/>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6"/>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CA45D93"/>
    <w:multiLevelType w:val="multilevel"/>
    <w:tmpl w:val="21589D2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4F5C0B"/>
    <w:multiLevelType w:val="hybridMultilevel"/>
    <w:tmpl w:val="AE34B2D8"/>
    <w:lvl w:ilvl="0" w:tplc="9C528156">
      <w:start w:val="1"/>
      <w:numFmt w:val="bullet"/>
      <w:lvlText w:val="-"/>
      <w:lvlJc w:val="left"/>
      <w:pPr>
        <w:tabs>
          <w:tab w:val="num" w:pos="1350"/>
        </w:tabs>
        <w:ind w:left="1350"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D920405"/>
    <w:multiLevelType w:val="multilevel"/>
    <w:tmpl w:val="CB728EF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4" w15:restartNumberingAfterBreak="0">
    <w:nsid w:val="3A5E6F80"/>
    <w:multiLevelType w:val="hybridMultilevel"/>
    <w:tmpl w:val="990E36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135A3"/>
    <w:multiLevelType w:val="multilevel"/>
    <w:tmpl w:val="A35815C4"/>
    <w:lvl w:ilvl="0">
      <w:start w:val="12"/>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660"/>
      </w:pPr>
      <w:rPr>
        <w:rFonts w:cs="Times New Roman"/>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16" w15:restartNumberingAfterBreak="0">
    <w:nsid w:val="40B22EC1"/>
    <w:multiLevelType w:val="hybridMultilevel"/>
    <w:tmpl w:val="C632176E"/>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648"/>
        </w:tabs>
        <w:ind w:left="648" w:hanging="360"/>
      </w:pPr>
      <w:rPr>
        <w:rFonts w:ascii="Wingdings" w:hAnsi="Wingdings"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46EB7B78"/>
    <w:multiLevelType w:val="multilevel"/>
    <w:tmpl w:val="3CBC5AA0"/>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65"/>
        </w:tabs>
        <w:ind w:left="76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47555BCC"/>
    <w:multiLevelType w:val="hybridMultilevel"/>
    <w:tmpl w:val="E61EC790"/>
    <w:lvl w:ilvl="0" w:tplc="04190001">
      <w:start w:val="1"/>
      <w:numFmt w:val="bullet"/>
      <w:lvlText w:val=""/>
      <w:lvlJc w:val="left"/>
      <w:pPr>
        <w:tabs>
          <w:tab w:val="num" w:pos="971"/>
        </w:tabs>
        <w:ind w:left="971" w:hanging="360"/>
      </w:pPr>
      <w:rPr>
        <w:rFonts w:ascii="Symbol" w:hAnsi="Symbol" w:hint="default"/>
      </w:rPr>
    </w:lvl>
    <w:lvl w:ilvl="1" w:tplc="04190003">
      <w:start w:val="1"/>
      <w:numFmt w:val="bullet"/>
      <w:lvlText w:val="o"/>
      <w:lvlJc w:val="left"/>
      <w:pPr>
        <w:tabs>
          <w:tab w:val="num" w:pos="1691"/>
        </w:tabs>
        <w:ind w:left="1691" w:hanging="360"/>
      </w:pPr>
      <w:rPr>
        <w:rFonts w:ascii="Courier New" w:hAnsi="Courier New" w:hint="default"/>
      </w:rPr>
    </w:lvl>
    <w:lvl w:ilvl="2" w:tplc="04190005">
      <w:start w:val="1"/>
      <w:numFmt w:val="bullet"/>
      <w:lvlText w:val=""/>
      <w:lvlJc w:val="left"/>
      <w:pPr>
        <w:tabs>
          <w:tab w:val="num" w:pos="2411"/>
        </w:tabs>
        <w:ind w:left="2411" w:hanging="360"/>
      </w:pPr>
      <w:rPr>
        <w:rFonts w:ascii="Wingdings" w:hAnsi="Wingdings" w:hint="default"/>
      </w:rPr>
    </w:lvl>
    <w:lvl w:ilvl="3" w:tplc="04190001">
      <w:start w:val="1"/>
      <w:numFmt w:val="bullet"/>
      <w:lvlText w:val=""/>
      <w:lvlJc w:val="left"/>
      <w:pPr>
        <w:tabs>
          <w:tab w:val="num" w:pos="3131"/>
        </w:tabs>
        <w:ind w:left="3131" w:hanging="360"/>
      </w:pPr>
      <w:rPr>
        <w:rFonts w:ascii="Symbol" w:hAnsi="Symbol" w:hint="default"/>
      </w:rPr>
    </w:lvl>
    <w:lvl w:ilvl="4" w:tplc="04190003">
      <w:start w:val="1"/>
      <w:numFmt w:val="bullet"/>
      <w:lvlText w:val="o"/>
      <w:lvlJc w:val="left"/>
      <w:pPr>
        <w:tabs>
          <w:tab w:val="num" w:pos="3851"/>
        </w:tabs>
        <w:ind w:left="3851" w:hanging="360"/>
      </w:pPr>
      <w:rPr>
        <w:rFonts w:ascii="Courier New" w:hAnsi="Courier New" w:hint="default"/>
      </w:rPr>
    </w:lvl>
    <w:lvl w:ilvl="5" w:tplc="04190005">
      <w:start w:val="1"/>
      <w:numFmt w:val="bullet"/>
      <w:lvlText w:val=""/>
      <w:lvlJc w:val="left"/>
      <w:pPr>
        <w:tabs>
          <w:tab w:val="num" w:pos="4571"/>
        </w:tabs>
        <w:ind w:left="4571" w:hanging="360"/>
      </w:pPr>
      <w:rPr>
        <w:rFonts w:ascii="Wingdings" w:hAnsi="Wingdings" w:hint="default"/>
      </w:rPr>
    </w:lvl>
    <w:lvl w:ilvl="6" w:tplc="04190001">
      <w:start w:val="1"/>
      <w:numFmt w:val="bullet"/>
      <w:lvlText w:val=""/>
      <w:lvlJc w:val="left"/>
      <w:pPr>
        <w:tabs>
          <w:tab w:val="num" w:pos="5291"/>
        </w:tabs>
        <w:ind w:left="5291" w:hanging="360"/>
      </w:pPr>
      <w:rPr>
        <w:rFonts w:ascii="Symbol" w:hAnsi="Symbol" w:hint="default"/>
      </w:rPr>
    </w:lvl>
    <w:lvl w:ilvl="7" w:tplc="04190003">
      <w:start w:val="1"/>
      <w:numFmt w:val="bullet"/>
      <w:lvlText w:val="o"/>
      <w:lvlJc w:val="left"/>
      <w:pPr>
        <w:tabs>
          <w:tab w:val="num" w:pos="6011"/>
        </w:tabs>
        <w:ind w:left="6011" w:hanging="360"/>
      </w:pPr>
      <w:rPr>
        <w:rFonts w:ascii="Courier New" w:hAnsi="Courier New" w:hint="default"/>
      </w:rPr>
    </w:lvl>
    <w:lvl w:ilvl="8" w:tplc="04190005">
      <w:start w:val="1"/>
      <w:numFmt w:val="bullet"/>
      <w:lvlText w:val=""/>
      <w:lvlJc w:val="left"/>
      <w:pPr>
        <w:tabs>
          <w:tab w:val="num" w:pos="6731"/>
        </w:tabs>
        <w:ind w:left="6731" w:hanging="360"/>
      </w:pPr>
      <w:rPr>
        <w:rFonts w:ascii="Wingdings" w:hAnsi="Wingdings" w:hint="default"/>
      </w:rPr>
    </w:lvl>
  </w:abstractNum>
  <w:abstractNum w:abstractNumId="19" w15:restartNumberingAfterBreak="0">
    <w:nsid w:val="47E142BC"/>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67"/>
        </w:tabs>
        <w:ind w:left="667"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33"/>
        </w:tabs>
        <w:ind w:left="123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4AB826C0"/>
    <w:multiLevelType w:val="multilevel"/>
    <w:tmpl w:val="9B8AAB7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634ABA"/>
    <w:multiLevelType w:val="multilevel"/>
    <w:tmpl w:val="F0A47E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A6069"/>
    <w:multiLevelType w:val="multilevel"/>
    <w:tmpl w:val="4BBA90C8"/>
    <w:lvl w:ilvl="0">
      <w:start w:val="4"/>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04EAD"/>
    <w:multiLevelType w:val="hybridMultilevel"/>
    <w:tmpl w:val="19E4BB5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E2C58"/>
    <w:multiLevelType w:val="multilevel"/>
    <w:tmpl w:val="B7DA9E2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26" w15:restartNumberingAfterBreak="0">
    <w:nsid w:val="54812F0F"/>
    <w:multiLevelType w:val="singleLevel"/>
    <w:tmpl w:val="10E4429C"/>
    <w:lvl w:ilvl="0">
      <w:start w:val="2"/>
      <w:numFmt w:val="bullet"/>
      <w:lvlText w:val="-"/>
      <w:lvlJc w:val="left"/>
      <w:pPr>
        <w:tabs>
          <w:tab w:val="num" w:pos="360"/>
        </w:tabs>
        <w:ind w:left="360" w:hanging="360"/>
      </w:pPr>
      <w:rPr>
        <w:rFonts w:hint="default"/>
      </w:rPr>
    </w:lvl>
  </w:abstractNum>
  <w:abstractNum w:abstractNumId="27" w15:restartNumberingAfterBreak="0">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7C6FB5"/>
    <w:multiLevelType w:val="multilevel"/>
    <w:tmpl w:val="3D4A906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58445E9E"/>
    <w:multiLevelType w:val="hybridMultilevel"/>
    <w:tmpl w:val="5EC4D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F0619B"/>
    <w:multiLevelType w:val="hybridMultilevel"/>
    <w:tmpl w:val="E3CE0C70"/>
    <w:lvl w:ilvl="0" w:tplc="66CC39BC">
      <w:start w:val="1"/>
      <w:numFmt w:val="bullet"/>
      <w:lvlText w:val=""/>
      <w:lvlJc w:val="left"/>
      <w:pPr>
        <w:ind w:left="1440" w:hanging="360"/>
      </w:pPr>
      <w:rPr>
        <w:rFonts w:ascii="Symbol" w:hAnsi="Symbol"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5E3615E0"/>
    <w:multiLevelType w:val="hybridMultilevel"/>
    <w:tmpl w:val="5FCEBA5C"/>
    <w:lvl w:ilvl="0" w:tplc="10E21EB2">
      <w:start w:val="9"/>
      <w:numFmt w:val="decimal"/>
      <w:lvlText w:val="%1."/>
      <w:lvlJc w:val="left"/>
      <w:pPr>
        <w:tabs>
          <w:tab w:val="num" w:pos="720"/>
        </w:tabs>
        <w:ind w:left="720" w:hanging="360"/>
      </w:pPr>
      <w:rPr>
        <w:rFonts w:cs="Times New Roman" w:hint="default"/>
      </w:rPr>
    </w:lvl>
    <w:lvl w:ilvl="1" w:tplc="EED64284">
      <w:numFmt w:val="none"/>
      <w:lvlText w:val=""/>
      <w:lvlJc w:val="left"/>
      <w:pPr>
        <w:tabs>
          <w:tab w:val="num" w:pos="360"/>
        </w:tabs>
      </w:pPr>
      <w:rPr>
        <w:rFonts w:cs="Times New Roman"/>
      </w:rPr>
    </w:lvl>
    <w:lvl w:ilvl="2" w:tplc="43183E92">
      <w:numFmt w:val="none"/>
      <w:lvlText w:val=""/>
      <w:lvlJc w:val="left"/>
      <w:pPr>
        <w:tabs>
          <w:tab w:val="num" w:pos="360"/>
        </w:tabs>
      </w:pPr>
      <w:rPr>
        <w:rFonts w:cs="Times New Roman"/>
      </w:rPr>
    </w:lvl>
    <w:lvl w:ilvl="3" w:tplc="CCC894A0">
      <w:numFmt w:val="none"/>
      <w:lvlText w:val=""/>
      <w:lvlJc w:val="left"/>
      <w:pPr>
        <w:tabs>
          <w:tab w:val="num" w:pos="360"/>
        </w:tabs>
      </w:pPr>
      <w:rPr>
        <w:rFonts w:cs="Times New Roman"/>
      </w:rPr>
    </w:lvl>
    <w:lvl w:ilvl="4" w:tplc="5A62F03A">
      <w:numFmt w:val="none"/>
      <w:lvlText w:val=""/>
      <w:lvlJc w:val="left"/>
      <w:pPr>
        <w:tabs>
          <w:tab w:val="num" w:pos="360"/>
        </w:tabs>
      </w:pPr>
      <w:rPr>
        <w:rFonts w:cs="Times New Roman"/>
      </w:rPr>
    </w:lvl>
    <w:lvl w:ilvl="5" w:tplc="9DEE45E2">
      <w:numFmt w:val="none"/>
      <w:lvlText w:val=""/>
      <w:lvlJc w:val="left"/>
      <w:pPr>
        <w:tabs>
          <w:tab w:val="num" w:pos="360"/>
        </w:tabs>
      </w:pPr>
      <w:rPr>
        <w:rFonts w:cs="Times New Roman"/>
      </w:rPr>
    </w:lvl>
    <w:lvl w:ilvl="6" w:tplc="65E2F104">
      <w:numFmt w:val="none"/>
      <w:lvlText w:val=""/>
      <w:lvlJc w:val="left"/>
      <w:pPr>
        <w:tabs>
          <w:tab w:val="num" w:pos="360"/>
        </w:tabs>
      </w:pPr>
      <w:rPr>
        <w:rFonts w:cs="Times New Roman"/>
      </w:rPr>
    </w:lvl>
    <w:lvl w:ilvl="7" w:tplc="BB72A1CE">
      <w:numFmt w:val="none"/>
      <w:lvlText w:val=""/>
      <w:lvlJc w:val="left"/>
      <w:pPr>
        <w:tabs>
          <w:tab w:val="num" w:pos="360"/>
        </w:tabs>
      </w:pPr>
      <w:rPr>
        <w:rFonts w:cs="Times New Roman"/>
      </w:rPr>
    </w:lvl>
    <w:lvl w:ilvl="8" w:tplc="EFECBC54">
      <w:numFmt w:val="none"/>
      <w:lvlText w:val=""/>
      <w:lvlJc w:val="left"/>
      <w:pPr>
        <w:tabs>
          <w:tab w:val="num" w:pos="360"/>
        </w:tabs>
      </w:pPr>
      <w:rPr>
        <w:rFonts w:cs="Times New Roman"/>
      </w:rPr>
    </w:lvl>
  </w:abstractNum>
  <w:abstractNum w:abstractNumId="32" w15:restartNumberingAfterBreak="0">
    <w:nsid w:val="61BC4368"/>
    <w:multiLevelType w:val="hybridMultilevel"/>
    <w:tmpl w:val="413A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7517DE"/>
    <w:multiLevelType w:val="hybridMultilevel"/>
    <w:tmpl w:val="261E9F0A"/>
    <w:lvl w:ilvl="0" w:tplc="EE1071E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5E12EF2"/>
    <w:multiLevelType w:val="multilevel"/>
    <w:tmpl w:val="72D24C50"/>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33"/>
        </w:tabs>
        <w:ind w:left="733" w:hanging="45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5" w15:restartNumberingAfterBreak="0">
    <w:nsid w:val="67865D6F"/>
    <w:multiLevelType w:val="multilevel"/>
    <w:tmpl w:val="EBAA6422"/>
    <w:lvl w:ilvl="0">
      <w:start w:val="2"/>
      <w:numFmt w:val="bullet"/>
      <w:lvlText w:val="-"/>
      <w:lvlJc w:val="left"/>
      <w:pPr>
        <w:tabs>
          <w:tab w:val="num" w:pos="975"/>
        </w:tabs>
        <w:ind w:left="975" w:hanging="975"/>
      </w:pPr>
      <w:rPr>
        <w:rFonts w:ascii="Times New Roman" w:eastAsia="Times New Roman" w:hAnsi="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69826223"/>
    <w:multiLevelType w:val="hybridMultilevel"/>
    <w:tmpl w:val="6AB07600"/>
    <w:lvl w:ilvl="0" w:tplc="37563E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6F590414"/>
    <w:multiLevelType w:val="hybridMultilevel"/>
    <w:tmpl w:val="DF0EA5C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01357B0"/>
    <w:multiLevelType w:val="singleLevel"/>
    <w:tmpl w:val="A34C24DE"/>
    <w:lvl w:ilvl="0">
      <w:start w:val="10"/>
      <w:numFmt w:val="bullet"/>
      <w:lvlText w:val="-"/>
      <w:lvlJc w:val="left"/>
      <w:pPr>
        <w:tabs>
          <w:tab w:val="num" w:pos="1080"/>
        </w:tabs>
        <w:ind w:left="1080" w:hanging="360"/>
      </w:pPr>
      <w:rPr>
        <w:rFonts w:hint="default"/>
      </w:rPr>
    </w:lvl>
  </w:abstractNum>
  <w:abstractNum w:abstractNumId="39" w15:restartNumberingAfterBreak="0">
    <w:nsid w:val="70D02CD6"/>
    <w:multiLevelType w:val="hybridMultilevel"/>
    <w:tmpl w:val="8C9252C8"/>
    <w:lvl w:ilvl="0" w:tplc="37563E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1B4475D"/>
    <w:multiLevelType w:val="hybridMultilevel"/>
    <w:tmpl w:val="F466A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3A69A5"/>
    <w:multiLevelType w:val="multilevel"/>
    <w:tmpl w:val="EBAA64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25"/>
        </w:tabs>
        <w:ind w:left="525" w:hanging="52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75157EC6"/>
    <w:multiLevelType w:val="singleLevel"/>
    <w:tmpl w:val="9C528156"/>
    <w:lvl w:ilvl="0">
      <w:start w:val="1"/>
      <w:numFmt w:val="bullet"/>
      <w:lvlText w:val="-"/>
      <w:lvlJc w:val="left"/>
      <w:pPr>
        <w:tabs>
          <w:tab w:val="num" w:pos="360"/>
        </w:tabs>
        <w:ind w:left="360" w:hanging="360"/>
      </w:pPr>
      <w:rPr>
        <w:rFonts w:hint="default"/>
      </w:rPr>
    </w:lvl>
  </w:abstractNum>
  <w:abstractNum w:abstractNumId="43" w15:restartNumberingAfterBreak="0">
    <w:nsid w:val="77681785"/>
    <w:multiLevelType w:val="hybridMultilevel"/>
    <w:tmpl w:val="0982FFD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6"/>
  </w:num>
  <w:num w:numId="3">
    <w:abstractNumId w:val="23"/>
  </w:num>
  <w:num w:numId="4">
    <w:abstractNumId w:val="41"/>
  </w:num>
  <w:num w:numId="5">
    <w:abstractNumId w:val="10"/>
  </w:num>
  <w:num w:numId="6">
    <w:abstractNumId w:val="42"/>
  </w:num>
  <w:num w:numId="7">
    <w:abstractNumId w:val="34"/>
  </w:num>
  <w:num w:numId="8">
    <w:abstractNumId w:val="1"/>
  </w:num>
  <w:num w:numId="9">
    <w:abstractNumId w:val="2"/>
  </w:num>
  <w:num w:numId="10">
    <w:abstractNumId w:val="35"/>
  </w:num>
  <w:num w:numId="11">
    <w:abstractNumId w:val="22"/>
  </w:num>
  <w:num w:numId="12">
    <w:abstractNumId w:val="8"/>
  </w:num>
  <w:num w:numId="13">
    <w:abstractNumId w:val="4"/>
  </w:num>
  <w:num w:numId="14">
    <w:abstractNumId w:val="7"/>
  </w:num>
  <w:num w:numId="15">
    <w:abstractNumId w:val="21"/>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8"/>
  </w:num>
  <w:num w:numId="22">
    <w:abstractNumId w:val="14"/>
  </w:num>
  <w:num w:numId="23">
    <w:abstractNumId w:val="43"/>
  </w:num>
  <w:num w:numId="24">
    <w:abstractNumId w:val="17"/>
  </w:num>
  <w:num w:numId="25">
    <w:abstractNumId w:val="38"/>
  </w:num>
  <w:num w:numId="26">
    <w:abstractNumId w:val="11"/>
  </w:num>
  <w:num w:numId="27">
    <w:abstractNumId w:val="13"/>
  </w:num>
  <w:num w:numId="28">
    <w:abstractNumId w:val="31"/>
  </w:num>
  <w:num w:numId="29">
    <w:abstractNumId w:val="25"/>
  </w:num>
  <w:num w:numId="30">
    <w:abstractNumId w:val="37"/>
  </w:num>
  <w:num w:numId="31">
    <w:abstractNumId w:val="33"/>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9"/>
  </w:num>
  <w:num w:numId="37">
    <w:abstractNumId w:val="28"/>
  </w:num>
  <w:num w:numId="38">
    <w:abstractNumId w:val="27"/>
  </w:num>
  <w:num w:numId="39">
    <w:abstractNumId w:val="16"/>
  </w:num>
  <w:num w:numId="40">
    <w:abstractNumId w:val="40"/>
  </w:num>
  <w:num w:numId="41">
    <w:abstractNumId w:val="5"/>
  </w:num>
  <w:num w:numId="42">
    <w:abstractNumId w:val="26"/>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9"/>
  </w:num>
  <w:num w:numId="46">
    <w:abstractNumId w:val="36"/>
  </w:num>
  <w:num w:numId="47">
    <w:abstractNumId w:val="2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41"/>
    <w:rsid w:val="00000E92"/>
    <w:rsid w:val="000023F5"/>
    <w:rsid w:val="00004129"/>
    <w:rsid w:val="00004FBA"/>
    <w:rsid w:val="00005A04"/>
    <w:rsid w:val="000062FB"/>
    <w:rsid w:val="000063C3"/>
    <w:rsid w:val="0000652F"/>
    <w:rsid w:val="000066AC"/>
    <w:rsid w:val="0000774B"/>
    <w:rsid w:val="0001057B"/>
    <w:rsid w:val="00011DD1"/>
    <w:rsid w:val="00013538"/>
    <w:rsid w:val="00015470"/>
    <w:rsid w:val="000159CA"/>
    <w:rsid w:val="00020A2B"/>
    <w:rsid w:val="00020B1F"/>
    <w:rsid w:val="00021080"/>
    <w:rsid w:val="00021326"/>
    <w:rsid w:val="00021B43"/>
    <w:rsid w:val="00022FBB"/>
    <w:rsid w:val="000242D3"/>
    <w:rsid w:val="000245A5"/>
    <w:rsid w:val="000246C8"/>
    <w:rsid w:val="000250C1"/>
    <w:rsid w:val="00026C28"/>
    <w:rsid w:val="00030DDC"/>
    <w:rsid w:val="00033B8F"/>
    <w:rsid w:val="0003621A"/>
    <w:rsid w:val="00036B4E"/>
    <w:rsid w:val="00037104"/>
    <w:rsid w:val="000373F1"/>
    <w:rsid w:val="00041539"/>
    <w:rsid w:val="000425E8"/>
    <w:rsid w:val="00042824"/>
    <w:rsid w:val="00045453"/>
    <w:rsid w:val="000470CF"/>
    <w:rsid w:val="0005069E"/>
    <w:rsid w:val="00050DB6"/>
    <w:rsid w:val="00054967"/>
    <w:rsid w:val="00057CCA"/>
    <w:rsid w:val="000606F2"/>
    <w:rsid w:val="000619B8"/>
    <w:rsid w:val="000640D6"/>
    <w:rsid w:val="00065C0D"/>
    <w:rsid w:val="0006646E"/>
    <w:rsid w:val="00066CFE"/>
    <w:rsid w:val="00067C9D"/>
    <w:rsid w:val="0007321B"/>
    <w:rsid w:val="000767C6"/>
    <w:rsid w:val="00080411"/>
    <w:rsid w:val="0008049C"/>
    <w:rsid w:val="00080E96"/>
    <w:rsid w:val="00083AB1"/>
    <w:rsid w:val="00084DF0"/>
    <w:rsid w:val="00086572"/>
    <w:rsid w:val="00090BE3"/>
    <w:rsid w:val="00090F76"/>
    <w:rsid w:val="000921DB"/>
    <w:rsid w:val="00093F37"/>
    <w:rsid w:val="00096037"/>
    <w:rsid w:val="000A0534"/>
    <w:rsid w:val="000A08D1"/>
    <w:rsid w:val="000A118E"/>
    <w:rsid w:val="000A217F"/>
    <w:rsid w:val="000A23D1"/>
    <w:rsid w:val="000A7C1E"/>
    <w:rsid w:val="000B05DF"/>
    <w:rsid w:val="000B13B0"/>
    <w:rsid w:val="000B1CDC"/>
    <w:rsid w:val="000B33E8"/>
    <w:rsid w:val="000B3CE7"/>
    <w:rsid w:val="000B5BDA"/>
    <w:rsid w:val="000B5FFD"/>
    <w:rsid w:val="000C061E"/>
    <w:rsid w:val="000C3E5F"/>
    <w:rsid w:val="000C3F6B"/>
    <w:rsid w:val="000C465A"/>
    <w:rsid w:val="000C513A"/>
    <w:rsid w:val="000C66D4"/>
    <w:rsid w:val="000C7B6D"/>
    <w:rsid w:val="000D12F3"/>
    <w:rsid w:val="000D2E2F"/>
    <w:rsid w:val="000D3664"/>
    <w:rsid w:val="000D770C"/>
    <w:rsid w:val="000D7C5F"/>
    <w:rsid w:val="000E00CF"/>
    <w:rsid w:val="000E0602"/>
    <w:rsid w:val="000E26DF"/>
    <w:rsid w:val="000E3AB7"/>
    <w:rsid w:val="000E3E41"/>
    <w:rsid w:val="000E3F5E"/>
    <w:rsid w:val="000E5070"/>
    <w:rsid w:val="000E5CA0"/>
    <w:rsid w:val="000F05DD"/>
    <w:rsid w:val="000F2D9D"/>
    <w:rsid w:val="000F4386"/>
    <w:rsid w:val="000F5365"/>
    <w:rsid w:val="000F5C4E"/>
    <w:rsid w:val="000F5E0F"/>
    <w:rsid w:val="001004B5"/>
    <w:rsid w:val="0010175A"/>
    <w:rsid w:val="00102548"/>
    <w:rsid w:val="0010368A"/>
    <w:rsid w:val="001079A7"/>
    <w:rsid w:val="001079D8"/>
    <w:rsid w:val="001133DD"/>
    <w:rsid w:val="00113FF9"/>
    <w:rsid w:val="00114DD6"/>
    <w:rsid w:val="00114E1E"/>
    <w:rsid w:val="00115764"/>
    <w:rsid w:val="00120D41"/>
    <w:rsid w:val="001230CE"/>
    <w:rsid w:val="00125A68"/>
    <w:rsid w:val="00125D1B"/>
    <w:rsid w:val="0012606D"/>
    <w:rsid w:val="0013011E"/>
    <w:rsid w:val="00130CE5"/>
    <w:rsid w:val="001310AB"/>
    <w:rsid w:val="00131C6F"/>
    <w:rsid w:val="00133873"/>
    <w:rsid w:val="001340CA"/>
    <w:rsid w:val="0013438E"/>
    <w:rsid w:val="001376A6"/>
    <w:rsid w:val="00137951"/>
    <w:rsid w:val="00137A72"/>
    <w:rsid w:val="00137B10"/>
    <w:rsid w:val="00144324"/>
    <w:rsid w:val="00147158"/>
    <w:rsid w:val="00150AD9"/>
    <w:rsid w:val="00150E41"/>
    <w:rsid w:val="0015163D"/>
    <w:rsid w:val="00155A0B"/>
    <w:rsid w:val="00157DB8"/>
    <w:rsid w:val="001642A5"/>
    <w:rsid w:val="00164BCB"/>
    <w:rsid w:val="0016522D"/>
    <w:rsid w:val="00166265"/>
    <w:rsid w:val="0016761C"/>
    <w:rsid w:val="001708CE"/>
    <w:rsid w:val="0017304A"/>
    <w:rsid w:val="001743F7"/>
    <w:rsid w:val="00177F03"/>
    <w:rsid w:val="001812F3"/>
    <w:rsid w:val="0018168B"/>
    <w:rsid w:val="00181721"/>
    <w:rsid w:val="0018204A"/>
    <w:rsid w:val="00182991"/>
    <w:rsid w:val="00183340"/>
    <w:rsid w:val="00185910"/>
    <w:rsid w:val="001859AE"/>
    <w:rsid w:val="00186F7F"/>
    <w:rsid w:val="001939AE"/>
    <w:rsid w:val="001946F2"/>
    <w:rsid w:val="00197F20"/>
    <w:rsid w:val="001A0FF5"/>
    <w:rsid w:val="001A15AB"/>
    <w:rsid w:val="001A504B"/>
    <w:rsid w:val="001A74F4"/>
    <w:rsid w:val="001B0E0B"/>
    <w:rsid w:val="001B0E6E"/>
    <w:rsid w:val="001B1C6B"/>
    <w:rsid w:val="001B36F8"/>
    <w:rsid w:val="001B3E12"/>
    <w:rsid w:val="001B5EA2"/>
    <w:rsid w:val="001B72F0"/>
    <w:rsid w:val="001B759D"/>
    <w:rsid w:val="001C2B39"/>
    <w:rsid w:val="001C4B8A"/>
    <w:rsid w:val="001C4FF3"/>
    <w:rsid w:val="001C5E82"/>
    <w:rsid w:val="001D4848"/>
    <w:rsid w:val="001D7AA5"/>
    <w:rsid w:val="001D7D7E"/>
    <w:rsid w:val="001E263E"/>
    <w:rsid w:val="001E26BF"/>
    <w:rsid w:val="001E297B"/>
    <w:rsid w:val="001E31E4"/>
    <w:rsid w:val="001E3E2C"/>
    <w:rsid w:val="001E480E"/>
    <w:rsid w:val="001E53AB"/>
    <w:rsid w:val="001E61C1"/>
    <w:rsid w:val="001E632A"/>
    <w:rsid w:val="001E7189"/>
    <w:rsid w:val="001E7334"/>
    <w:rsid w:val="001E7EB8"/>
    <w:rsid w:val="001F0026"/>
    <w:rsid w:val="001F2C10"/>
    <w:rsid w:val="001F3804"/>
    <w:rsid w:val="001F3A15"/>
    <w:rsid w:val="001F3A38"/>
    <w:rsid w:val="001F5AC2"/>
    <w:rsid w:val="001F6BF1"/>
    <w:rsid w:val="001F7073"/>
    <w:rsid w:val="001F7703"/>
    <w:rsid w:val="001F7C81"/>
    <w:rsid w:val="00201EBE"/>
    <w:rsid w:val="00202C5F"/>
    <w:rsid w:val="00205B35"/>
    <w:rsid w:val="002073AE"/>
    <w:rsid w:val="00207BDB"/>
    <w:rsid w:val="00210F26"/>
    <w:rsid w:val="002111FA"/>
    <w:rsid w:val="002120C7"/>
    <w:rsid w:val="00215566"/>
    <w:rsid w:val="0021750E"/>
    <w:rsid w:val="0022059A"/>
    <w:rsid w:val="00220CC8"/>
    <w:rsid w:val="00222BB6"/>
    <w:rsid w:val="0022636C"/>
    <w:rsid w:val="00231530"/>
    <w:rsid w:val="00231AB7"/>
    <w:rsid w:val="00231C6C"/>
    <w:rsid w:val="00231FA7"/>
    <w:rsid w:val="00232455"/>
    <w:rsid w:val="00233BC8"/>
    <w:rsid w:val="00235F1B"/>
    <w:rsid w:val="00237E3B"/>
    <w:rsid w:val="002407AB"/>
    <w:rsid w:val="002424FF"/>
    <w:rsid w:val="00243F2D"/>
    <w:rsid w:val="00246A12"/>
    <w:rsid w:val="002534F8"/>
    <w:rsid w:val="00253B98"/>
    <w:rsid w:val="00253C90"/>
    <w:rsid w:val="00254C62"/>
    <w:rsid w:val="00254FA7"/>
    <w:rsid w:val="0025518F"/>
    <w:rsid w:val="002555E5"/>
    <w:rsid w:val="00256411"/>
    <w:rsid w:val="00257DEE"/>
    <w:rsid w:val="00264240"/>
    <w:rsid w:val="0026797B"/>
    <w:rsid w:val="002714B2"/>
    <w:rsid w:val="00271FE6"/>
    <w:rsid w:val="00272D6B"/>
    <w:rsid w:val="0027641A"/>
    <w:rsid w:val="002778B7"/>
    <w:rsid w:val="00280683"/>
    <w:rsid w:val="002808E2"/>
    <w:rsid w:val="00281043"/>
    <w:rsid w:val="002815E4"/>
    <w:rsid w:val="00282207"/>
    <w:rsid w:val="00282DE5"/>
    <w:rsid w:val="002852FF"/>
    <w:rsid w:val="0028654F"/>
    <w:rsid w:val="002874D8"/>
    <w:rsid w:val="0028798C"/>
    <w:rsid w:val="0029040D"/>
    <w:rsid w:val="0029087C"/>
    <w:rsid w:val="002922E8"/>
    <w:rsid w:val="002924F0"/>
    <w:rsid w:val="0029382C"/>
    <w:rsid w:val="00296542"/>
    <w:rsid w:val="0029768E"/>
    <w:rsid w:val="002A0518"/>
    <w:rsid w:val="002A3AAD"/>
    <w:rsid w:val="002A4CAE"/>
    <w:rsid w:val="002A50B4"/>
    <w:rsid w:val="002A5113"/>
    <w:rsid w:val="002A5124"/>
    <w:rsid w:val="002A5882"/>
    <w:rsid w:val="002A7FFA"/>
    <w:rsid w:val="002B18F9"/>
    <w:rsid w:val="002B2317"/>
    <w:rsid w:val="002B3A84"/>
    <w:rsid w:val="002B3F1A"/>
    <w:rsid w:val="002C0794"/>
    <w:rsid w:val="002C1EB5"/>
    <w:rsid w:val="002C28AE"/>
    <w:rsid w:val="002C43EB"/>
    <w:rsid w:val="002C4897"/>
    <w:rsid w:val="002C66CD"/>
    <w:rsid w:val="002C7D57"/>
    <w:rsid w:val="002D09F0"/>
    <w:rsid w:val="002D0AF0"/>
    <w:rsid w:val="002D1657"/>
    <w:rsid w:val="002D3247"/>
    <w:rsid w:val="002D588D"/>
    <w:rsid w:val="002D5B46"/>
    <w:rsid w:val="002D7AD5"/>
    <w:rsid w:val="002E04C0"/>
    <w:rsid w:val="002E1600"/>
    <w:rsid w:val="002E22B7"/>
    <w:rsid w:val="002E2D4C"/>
    <w:rsid w:val="002E2D4D"/>
    <w:rsid w:val="002E408F"/>
    <w:rsid w:val="002E582F"/>
    <w:rsid w:val="002E7488"/>
    <w:rsid w:val="002F06C4"/>
    <w:rsid w:val="002F1523"/>
    <w:rsid w:val="002F1DA9"/>
    <w:rsid w:val="002F22C1"/>
    <w:rsid w:val="002F32DE"/>
    <w:rsid w:val="002F3381"/>
    <w:rsid w:val="002F36CD"/>
    <w:rsid w:val="002F37C1"/>
    <w:rsid w:val="002F4336"/>
    <w:rsid w:val="002F5A0D"/>
    <w:rsid w:val="002F5BD7"/>
    <w:rsid w:val="00300990"/>
    <w:rsid w:val="003014B4"/>
    <w:rsid w:val="00302BEA"/>
    <w:rsid w:val="00303BFA"/>
    <w:rsid w:val="003045E3"/>
    <w:rsid w:val="00305299"/>
    <w:rsid w:val="0030609D"/>
    <w:rsid w:val="00306831"/>
    <w:rsid w:val="0031085B"/>
    <w:rsid w:val="00310B27"/>
    <w:rsid w:val="00310DB8"/>
    <w:rsid w:val="00312BEC"/>
    <w:rsid w:val="003134AD"/>
    <w:rsid w:val="00315602"/>
    <w:rsid w:val="00322FB6"/>
    <w:rsid w:val="00324F5B"/>
    <w:rsid w:val="00331810"/>
    <w:rsid w:val="00331B7E"/>
    <w:rsid w:val="00332072"/>
    <w:rsid w:val="00333A53"/>
    <w:rsid w:val="00335942"/>
    <w:rsid w:val="003362DD"/>
    <w:rsid w:val="0033706B"/>
    <w:rsid w:val="00340152"/>
    <w:rsid w:val="00340AA3"/>
    <w:rsid w:val="0034284D"/>
    <w:rsid w:val="003431A7"/>
    <w:rsid w:val="00344A04"/>
    <w:rsid w:val="00345F93"/>
    <w:rsid w:val="003464C8"/>
    <w:rsid w:val="0034789C"/>
    <w:rsid w:val="00347C85"/>
    <w:rsid w:val="00347E18"/>
    <w:rsid w:val="00350673"/>
    <w:rsid w:val="00351B4F"/>
    <w:rsid w:val="003532C0"/>
    <w:rsid w:val="00354A38"/>
    <w:rsid w:val="00355BCC"/>
    <w:rsid w:val="0035668E"/>
    <w:rsid w:val="00356C5B"/>
    <w:rsid w:val="00356FB8"/>
    <w:rsid w:val="00357C5A"/>
    <w:rsid w:val="00360263"/>
    <w:rsid w:val="0036293E"/>
    <w:rsid w:val="0036374F"/>
    <w:rsid w:val="003648E8"/>
    <w:rsid w:val="00366D4C"/>
    <w:rsid w:val="00367365"/>
    <w:rsid w:val="00367607"/>
    <w:rsid w:val="00367986"/>
    <w:rsid w:val="0037193A"/>
    <w:rsid w:val="00371EC8"/>
    <w:rsid w:val="00371FF3"/>
    <w:rsid w:val="003750EC"/>
    <w:rsid w:val="00375362"/>
    <w:rsid w:val="0037566D"/>
    <w:rsid w:val="00377256"/>
    <w:rsid w:val="00380974"/>
    <w:rsid w:val="0038451D"/>
    <w:rsid w:val="0038539F"/>
    <w:rsid w:val="00385D88"/>
    <w:rsid w:val="00390934"/>
    <w:rsid w:val="00390A9F"/>
    <w:rsid w:val="00391F59"/>
    <w:rsid w:val="0039276A"/>
    <w:rsid w:val="003928C2"/>
    <w:rsid w:val="00392F74"/>
    <w:rsid w:val="00393BB0"/>
    <w:rsid w:val="00393E7B"/>
    <w:rsid w:val="003950EF"/>
    <w:rsid w:val="003962B1"/>
    <w:rsid w:val="00397C26"/>
    <w:rsid w:val="00397CD9"/>
    <w:rsid w:val="003A159A"/>
    <w:rsid w:val="003A15A9"/>
    <w:rsid w:val="003A3847"/>
    <w:rsid w:val="003A4331"/>
    <w:rsid w:val="003A67E1"/>
    <w:rsid w:val="003A6D2B"/>
    <w:rsid w:val="003B0120"/>
    <w:rsid w:val="003B0F3F"/>
    <w:rsid w:val="003B17A5"/>
    <w:rsid w:val="003B62AA"/>
    <w:rsid w:val="003B755D"/>
    <w:rsid w:val="003C260F"/>
    <w:rsid w:val="003C2B20"/>
    <w:rsid w:val="003C2F14"/>
    <w:rsid w:val="003C2FDF"/>
    <w:rsid w:val="003C3A65"/>
    <w:rsid w:val="003C3C2D"/>
    <w:rsid w:val="003C43E8"/>
    <w:rsid w:val="003C691B"/>
    <w:rsid w:val="003C7F6B"/>
    <w:rsid w:val="003D1A42"/>
    <w:rsid w:val="003D20E7"/>
    <w:rsid w:val="003D3592"/>
    <w:rsid w:val="003D5E76"/>
    <w:rsid w:val="003D6675"/>
    <w:rsid w:val="003D6C11"/>
    <w:rsid w:val="003D6C32"/>
    <w:rsid w:val="003E0697"/>
    <w:rsid w:val="003E1134"/>
    <w:rsid w:val="003E1774"/>
    <w:rsid w:val="003E1A4B"/>
    <w:rsid w:val="003E1C17"/>
    <w:rsid w:val="003E326A"/>
    <w:rsid w:val="003E385C"/>
    <w:rsid w:val="003E38DD"/>
    <w:rsid w:val="003E396C"/>
    <w:rsid w:val="003E3ED9"/>
    <w:rsid w:val="003E466B"/>
    <w:rsid w:val="003E4A19"/>
    <w:rsid w:val="003E5B04"/>
    <w:rsid w:val="003E60DF"/>
    <w:rsid w:val="003E6C6C"/>
    <w:rsid w:val="003E751E"/>
    <w:rsid w:val="003F0C04"/>
    <w:rsid w:val="003F1751"/>
    <w:rsid w:val="003F508D"/>
    <w:rsid w:val="003F66DD"/>
    <w:rsid w:val="003F7F4C"/>
    <w:rsid w:val="0040176B"/>
    <w:rsid w:val="00403599"/>
    <w:rsid w:val="004050A3"/>
    <w:rsid w:val="004060E9"/>
    <w:rsid w:val="0040675B"/>
    <w:rsid w:val="00407315"/>
    <w:rsid w:val="00407612"/>
    <w:rsid w:val="004079AE"/>
    <w:rsid w:val="00410716"/>
    <w:rsid w:val="00412E2A"/>
    <w:rsid w:val="00414224"/>
    <w:rsid w:val="004212FE"/>
    <w:rsid w:val="004224BC"/>
    <w:rsid w:val="00422B21"/>
    <w:rsid w:val="004239DF"/>
    <w:rsid w:val="00425B5B"/>
    <w:rsid w:val="00425DB7"/>
    <w:rsid w:val="00425E71"/>
    <w:rsid w:val="00426DAB"/>
    <w:rsid w:val="00427587"/>
    <w:rsid w:val="00430D67"/>
    <w:rsid w:val="00434E59"/>
    <w:rsid w:val="0043633A"/>
    <w:rsid w:val="00436B3D"/>
    <w:rsid w:val="00437278"/>
    <w:rsid w:val="00441089"/>
    <w:rsid w:val="0044172F"/>
    <w:rsid w:val="00442304"/>
    <w:rsid w:val="00442E0B"/>
    <w:rsid w:val="00443228"/>
    <w:rsid w:val="00443E53"/>
    <w:rsid w:val="00444A41"/>
    <w:rsid w:val="004451BF"/>
    <w:rsid w:val="00446EFA"/>
    <w:rsid w:val="00447619"/>
    <w:rsid w:val="0044763D"/>
    <w:rsid w:val="00451DF3"/>
    <w:rsid w:val="0045322A"/>
    <w:rsid w:val="00454425"/>
    <w:rsid w:val="0045459B"/>
    <w:rsid w:val="00455269"/>
    <w:rsid w:val="0045703E"/>
    <w:rsid w:val="0046047D"/>
    <w:rsid w:val="00460B27"/>
    <w:rsid w:val="00462DAF"/>
    <w:rsid w:val="00465F6D"/>
    <w:rsid w:val="00466B53"/>
    <w:rsid w:val="00467BEB"/>
    <w:rsid w:val="00470F26"/>
    <w:rsid w:val="004720B8"/>
    <w:rsid w:val="0047272F"/>
    <w:rsid w:val="00473DAA"/>
    <w:rsid w:val="00475198"/>
    <w:rsid w:val="00476D20"/>
    <w:rsid w:val="0047729D"/>
    <w:rsid w:val="004813D0"/>
    <w:rsid w:val="004814EE"/>
    <w:rsid w:val="00481EA9"/>
    <w:rsid w:val="004828A1"/>
    <w:rsid w:val="004848E3"/>
    <w:rsid w:val="004858E3"/>
    <w:rsid w:val="0048698F"/>
    <w:rsid w:val="00490A43"/>
    <w:rsid w:val="00491212"/>
    <w:rsid w:val="00491EDA"/>
    <w:rsid w:val="0049677C"/>
    <w:rsid w:val="004967A6"/>
    <w:rsid w:val="00497E18"/>
    <w:rsid w:val="004A008C"/>
    <w:rsid w:val="004A08DD"/>
    <w:rsid w:val="004A0F32"/>
    <w:rsid w:val="004A113B"/>
    <w:rsid w:val="004A151E"/>
    <w:rsid w:val="004A2315"/>
    <w:rsid w:val="004A2B59"/>
    <w:rsid w:val="004A5550"/>
    <w:rsid w:val="004A7B3F"/>
    <w:rsid w:val="004B13EE"/>
    <w:rsid w:val="004B2EF1"/>
    <w:rsid w:val="004B32ED"/>
    <w:rsid w:val="004B459F"/>
    <w:rsid w:val="004B4D75"/>
    <w:rsid w:val="004B51AD"/>
    <w:rsid w:val="004B6730"/>
    <w:rsid w:val="004B6B8F"/>
    <w:rsid w:val="004C4E23"/>
    <w:rsid w:val="004C60A5"/>
    <w:rsid w:val="004C6229"/>
    <w:rsid w:val="004C7C23"/>
    <w:rsid w:val="004D07D3"/>
    <w:rsid w:val="004D0CDB"/>
    <w:rsid w:val="004D14E9"/>
    <w:rsid w:val="004D2A85"/>
    <w:rsid w:val="004D2FFB"/>
    <w:rsid w:val="004D4A74"/>
    <w:rsid w:val="004D5069"/>
    <w:rsid w:val="004D7663"/>
    <w:rsid w:val="004E0DE2"/>
    <w:rsid w:val="004E194A"/>
    <w:rsid w:val="004E2DFB"/>
    <w:rsid w:val="004E33AB"/>
    <w:rsid w:val="004E3F8F"/>
    <w:rsid w:val="004E40ED"/>
    <w:rsid w:val="004E4859"/>
    <w:rsid w:val="004E6DCF"/>
    <w:rsid w:val="004E7396"/>
    <w:rsid w:val="004F25DD"/>
    <w:rsid w:val="004F2B35"/>
    <w:rsid w:val="004F4201"/>
    <w:rsid w:val="004F47EE"/>
    <w:rsid w:val="004F7014"/>
    <w:rsid w:val="004F70B4"/>
    <w:rsid w:val="00500C14"/>
    <w:rsid w:val="0050277C"/>
    <w:rsid w:val="00504B0B"/>
    <w:rsid w:val="00505492"/>
    <w:rsid w:val="00505770"/>
    <w:rsid w:val="00505F0F"/>
    <w:rsid w:val="00507A42"/>
    <w:rsid w:val="00510A33"/>
    <w:rsid w:val="00511BAC"/>
    <w:rsid w:val="00514050"/>
    <w:rsid w:val="0051600C"/>
    <w:rsid w:val="00516858"/>
    <w:rsid w:val="005173C9"/>
    <w:rsid w:val="00521974"/>
    <w:rsid w:val="00522BD6"/>
    <w:rsid w:val="005234D3"/>
    <w:rsid w:val="005266C1"/>
    <w:rsid w:val="0052709C"/>
    <w:rsid w:val="005306BF"/>
    <w:rsid w:val="00530D81"/>
    <w:rsid w:val="0053139A"/>
    <w:rsid w:val="00532243"/>
    <w:rsid w:val="00532BDB"/>
    <w:rsid w:val="00535488"/>
    <w:rsid w:val="005366B4"/>
    <w:rsid w:val="00537901"/>
    <w:rsid w:val="0054005B"/>
    <w:rsid w:val="0054169E"/>
    <w:rsid w:val="0054253B"/>
    <w:rsid w:val="00544C3B"/>
    <w:rsid w:val="005459D7"/>
    <w:rsid w:val="0055053D"/>
    <w:rsid w:val="00550CEF"/>
    <w:rsid w:val="005523B5"/>
    <w:rsid w:val="0055272C"/>
    <w:rsid w:val="00552CDF"/>
    <w:rsid w:val="005530EF"/>
    <w:rsid w:val="00555A53"/>
    <w:rsid w:val="005562DB"/>
    <w:rsid w:val="00557291"/>
    <w:rsid w:val="00557957"/>
    <w:rsid w:val="00563367"/>
    <w:rsid w:val="00563E58"/>
    <w:rsid w:val="00564F27"/>
    <w:rsid w:val="00564F84"/>
    <w:rsid w:val="00565021"/>
    <w:rsid w:val="00565172"/>
    <w:rsid w:val="00565679"/>
    <w:rsid w:val="005658BD"/>
    <w:rsid w:val="00567F98"/>
    <w:rsid w:val="005706DB"/>
    <w:rsid w:val="00571787"/>
    <w:rsid w:val="0057414E"/>
    <w:rsid w:val="00574FC7"/>
    <w:rsid w:val="005771BC"/>
    <w:rsid w:val="005775F9"/>
    <w:rsid w:val="0058047F"/>
    <w:rsid w:val="005814AB"/>
    <w:rsid w:val="00581E5F"/>
    <w:rsid w:val="00583C0A"/>
    <w:rsid w:val="0058597D"/>
    <w:rsid w:val="00585F51"/>
    <w:rsid w:val="00590078"/>
    <w:rsid w:val="005928E6"/>
    <w:rsid w:val="00593B76"/>
    <w:rsid w:val="00597A1F"/>
    <w:rsid w:val="005A2792"/>
    <w:rsid w:val="005A477E"/>
    <w:rsid w:val="005A66D2"/>
    <w:rsid w:val="005A7C3C"/>
    <w:rsid w:val="005A7D82"/>
    <w:rsid w:val="005B0EC0"/>
    <w:rsid w:val="005B0FFA"/>
    <w:rsid w:val="005B1A5C"/>
    <w:rsid w:val="005B2D05"/>
    <w:rsid w:val="005B6D50"/>
    <w:rsid w:val="005D16DF"/>
    <w:rsid w:val="005D2899"/>
    <w:rsid w:val="005D2B59"/>
    <w:rsid w:val="005D3096"/>
    <w:rsid w:val="005D322A"/>
    <w:rsid w:val="005D3C45"/>
    <w:rsid w:val="005D56F8"/>
    <w:rsid w:val="005D645C"/>
    <w:rsid w:val="005E09C6"/>
    <w:rsid w:val="005E173A"/>
    <w:rsid w:val="005E2B9E"/>
    <w:rsid w:val="005E632F"/>
    <w:rsid w:val="005F0E6A"/>
    <w:rsid w:val="005F1A2C"/>
    <w:rsid w:val="005F22A6"/>
    <w:rsid w:val="005F3450"/>
    <w:rsid w:val="005F5F5B"/>
    <w:rsid w:val="005F69C7"/>
    <w:rsid w:val="005F6EE3"/>
    <w:rsid w:val="005F77B5"/>
    <w:rsid w:val="005F7846"/>
    <w:rsid w:val="00600151"/>
    <w:rsid w:val="0060154B"/>
    <w:rsid w:val="00603723"/>
    <w:rsid w:val="0060373D"/>
    <w:rsid w:val="00605339"/>
    <w:rsid w:val="00606F27"/>
    <w:rsid w:val="00607F64"/>
    <w:rsid w:val="00611A9B"/>
    <w:rsid w:val="006133CB"/>
    <w:rsid w:val="0061554D"/>
    <w:rsid w:val="0061575A"/>
    <w:rsid w:val="00615C7E"/>
    <w:rsid w:val="00620735"/>
    <w:rsid w:val="00621E81"/>
    <w:rsid w:val="0062690B"/>
    <w:rsid w:val="006269C8"/>
    <w:rsid w:val="0062721D"/>
    <w:rsid w:val="00630A91"/>
    <w:rsid w:val="00630B43"/>
    <w:rsid w:val="0063161B"/>
    <w:rsid w:val="00631BAD"/>
    <w:rsid w:val="006332E3"/>
    <w:rsid w:val="0063439C"/>
    <w:rsid w:val="00634900"/>
    <w:rsid w:val="0064051D"/>
    <w:rsid w:val="00643720"/>
    <w:rsid w:val="0064460D"/>
    <w:rsid w:val="00644973"/>
    <w:rsid w:val="006451D4"/>
    <w:rsid w:val="00645477"/>
    <w:rsid w:val="00651065"/>
    <w:rsid w:val="00651EAD"/>
    <w:rsid w:val="006526B9"/>
    <w:rsid w:val="00653328"/>
    <w:rsid w:val="00654D63"/>
    <w:rsid w:val="00656504"/>
    <w:rsid w:val="00661ECF"/>
    <w:rsid w:val="00662700"/>
    <w:rsid w:val="00664056"/>
    <w:rsid w:val="0066497C"/>
    <w:rsid w:val="00665932"/>
    <w:rsid w:val="00665B3D"/>
    <w:rsid w:val="00665C83"/>
    <w:rsid w:val="00665EAE"/>
    <w:rsid w:val="00666C56"/>
    <w:rsid w:val="00673506"/>
    <w:rsid w:val="0067473C"/>
    <w:rsid w:val="00676274"/>
    <w:rsid w:val="0068026A"/>
    <w:rsid w:val="00681D47"/>
    <w:rsid w:val="006846EF"/>
    <w:rsid w:val="00690B89"/>
    <w:rsid w:val="006933B6"/>
    <w:rsid w:val="00694993"/>
    <w:rsid w:val="00695248"/>
    <w:rsid w:val="006953F5"/>
    <w:rsid w:val="00695649"/>
    <w:rsid w:val="006A02AC"/>
    <w:rsid w:val="006A13D6"/>
    <w:rsid w:val="006A1405"/>
    <w:rsid w:val="006A1C31"/>
    <w:rsid w:val="006A230A"/>
    <w:rsid w:val="006B2370"/>
    <w:rsid w:val="006B4461"/>
    <w:rsid w:val="006B49DE"/>
    <w:rsid w:val="006B5C35"/>
    <w:rsid w:val="006B62A2"/>
    <w:rsid w:val="006B7CEA"/>
    <w:rsid w:val="006C026D"/>
    <w:rsid w:val="006C027A"/>
    <w:rsid w:val="006C0430"/>
    <w:rsid w:val="006C09FB"/>
    <w:rsid w:val="006C2B0D"/>
    <w:rsid w:val="006C464B"/>
    <w:rsid w:val="006C4A87"/>
    <w:rsid w:val="006C4C98"/>
    <w:rsid w:val="006C53F5"/>
    <w:rsid w:val="006C5F21"/>
    <w:rsid w:val="006C5F54"/>
    <w:rsid w:val="006C79F0"/>
    <w:rsid w:val="006C7B6E"/>
    <w:rsid w:val="006C7E22"/>
    <w:rsid w:val="006D1993"/>
    <w:rsid w:val="006D21AE"/>
    <w:rsid w:val="006D256C"/>
    <w:rsid w:val="006D6B52"/>
    <w:rsid w:val="006D6D29"/>
    <w:rsid w:val="006D7761"/>
    <w:rsid w:val="006E2367"/>
    <w:rsid w:val="006E267B"/>
    <w:rsid w:val="006E3D1E"/>
    <w:rsid w:val="006E65B2"/>
    <w:rsid w:val="006E6D4B"/>
    <w:rsid w:val="006E75F0"/>
    <w:rsid w:val="006F1635"/>
    <w:rsid w:val="006F231B"/>
    <w:rsid w:val="006F35FC"/>
    <w:rsid w:val="006F4007"/>
    <w:rsid w:val="006F530F"/>
    <w:rsid w:val="006F5666"/>
    <w:rsid w:val="006F5CD9"/>
    <w:rsid w:val="006F7823"/>
    <w:rsid w:val="00700C7E"/>
    <w:rsid w:val="00700E12"/>
    <w:rsid w:val="00701348"/>
    <w:rsid w:val="0070264D"/>
    <w:rsid w:val="00703BBC"/>
    <w:rsid w:val="007042EC"/>
    <w:rsid w:val="00705C38"/>
    <w:rsid w:val="0070651D"/>
    <w:rsid w:val="007100F6"/>
    <w:rsid w:val="00711D95"/>
    <w:rsid w:val="00712780"/>
    <w:rsid w:val="00713605"/>
    <w:rsid w:val="0071364D"/>
    <w:rsid w:val="00714F5F"/>
    <w:rsid w:val="007161B7"/>
    <w:rsid w:val="0071798C"/>
    <w:rsid w:val="00717E62"/>
    <w:rsid w:val="007211DA"/>
    <w:rsid w:val="007218AA"/>
    <w:rsid w:val="00722C4F"/>
    <w:rsid w:val="00724BB0"/>
    <w:rsid w:val="00725625"/>
    <w:rsid w:val="0072680C"/>
    <w:rsid w:val="00726A4A"/>
    <w:rsid w:val="00727726"/>
    <w:rsid w:val="007341DA"/>
    <w:rsid w:val="00734705"/>
    <w:rsid w:val="007364F3"/>
    <w:rsid w:val="00736FDD"/>
    <w:rsid w:val="0074067E"/>
    <w:rsid w:val="00742871"/>
    <w:rsid w:val="0074487E"/>
    <w:rsid w:val="007453B9"/>
    <w:rsid w:val="00745B86"/>
    <w:rsid w:val="00747913"/>
    <w:rsid w:val="007509A5"/>
    <w:rsid w:val="0075305C"/>
    <w:rsid w:val="007554D6"/>
    <w:rsid w:val="0075736F"/>
    <w:rsid w:val="00762212"/>
    <w:rsid w:val="0076327D"/>
    <w:rsid w:val="00763AD0"/>
    <w:rsid w:val="00764840"/>
    <w:rsid w:val="00764F23"/>
    <w:rsid w:val="00766524"/>
    <w:rsid w:val="00766E35"/>
    <w:rsid w:val="007705D2"/>
    <w:rsid w:val="00770F45"/>
    <w:rsid w:val="007749A4"/>
    <w:rsid w:val="00775E9D"/>
    <w:rsid w:val="00776B27"/>
    <w:rsid w:val="00777C37"/>
    <w:rsid w:val="007859BE"/>
    <w:rsid w:val="00790A19"/>
    <w:rsid w:val="007916DC"/>
    <w:rsid w:val="00792DD8"/>
    <w:rsid w:val="0079392B"/>
    <w:rsid w:val="00795155"/>
    <w:rsid w:val="00795B0A"/>
    <w:rsid w:val="007962CE"/>
    <w:rsid w:val="0079689A"/>
    <w:rsid w:val="007A2D73"/>
    <w:rsid w:val="007A4749"/>
    <w:rsid w:val="007A4E6B"/>
    <w:rsid w:val="007A5D23"/>
    <w:rsid w:val="007A60AD"/>
    <w:rsid w:val="007A61B2"/>
    <w:rsid w:val="007A7257"/>
    <w:rsid w:val="007B0F6D"/>
    <w:rsid w:val="007B1563"/>
    <w:rsid w:val="007B1D08"/>
    <w:rsid w:val="007B2226"/>
    <w:rsid w:val="007B381D"/>
    <w:rsid w:val="007B3848"/>
    <w:rsid w:val="007B539E"/>
    <w:rsid w:val="007B5A43"/>
    <w:rsid w:val="007B77E9"/>
    <w:rsid w:val="007C07B1"/>
    <w:rsid w:val="007C360B"/>
    <w:rsid w:val="007C443F"/>
    <w:rsid w:val="007C4ECF"/>
    <w:rsid w:val="007C5D2A"/>
    <w:rsid w:val="007C6338"/>
    <w:rsid w:val="007D34CD"/>
    <w:rsid w:val="007D39AF"/>
    <w:rsid w:val="007D4442"/>
    <w:rsid w:val="007D68A3"/>
    <w:rsid w:val="007E0D60"/>
    <w:rsid w:val="007E1243"/>
    <w:rsid w:val="007E242C"/>
    <w:rsid w:val="007E4673"/>
    <w:rsid w:val="007E585F"/>
    <w:rsid w:val="007E6EC9"/>
    <w:rsid w:val="007E776B"/>
    <w:rsid w:val="007E7DB0"/>
    <w:rsid w:val="007E7E97"/>
    <w:rsid w:val="007F0056"/>
    <w:rsid w:val="007F0542"/>
    <w:rsid w:val="007F1652"/>
    <w:rsid w:val="007F2BA6"/>
    <w:rsid w:val="007F74D8"/>
    <w:rsid w:val="007F7EE2"/>
    <w:rsid w:val="008018F7"/>
    <w:rsid w:val="0080284C"/>
    <w:rsid w:val="008029E7"/>
    <w:rsid w:val="008039AF"/>
    <w:rsid w:val="00803FE4"/>
    <w:rsid w:val="00805D64"/>
    <w:rsid w:val="00806116"/>
    <w:rsid w:val="008104E1"/>
    <w:rsid w:val="0081124A"/>
    <w:rsid w:val="0081176C"/>
    <w:rsid w:val="00811FEE"/>
    <w:rsid w:val="00813686"/>
    <w:rsid w:val="008136EA"/>
    <w:rsid w:val="008143D8"/>
    <w:rsid w:val="008145FF"/>
    <w:rsid w:val="00814FFB"/>
    <w:rsid w:val="0081618F"/>
    <w:rsid w:val="008202C6"/>
    <w:rsid w:val="0082172A"/>
    <w:rsid w:val="00821C5A"/>
    <w:rsid w:val="0082241E"/>
    <w:rsid w:val="0082305F"/>
    <w:rsid w:val="00823A14"/>
    <w:rsid w:val="00823CC6"/>
    <w:rsid w:val="008243C5"/>
    <w:rsid w:val="00825E98"/>
    <w:rsid w:val="0082727C"/>
    <w:rsid w:val="008273CE"/>
    <w:rsid w:val="00830B3B"/>
    <w:rsid w:val="00832CBF"/>
    <w:rsid w:val="00833249"/>
    <w:rsid w:val="00833EA3"/>
    <w:rsid w:val="00834FB6"/>
    <w:rsid w:val="0083650D"/>
    <w:rsid w:val="008365B7"/>
    <w:rsid w:val="008403FE"/>
    <w:rsid w:val="00841428"/>
    <w:rsid w:val="0084352B"/>
    <w:rsid w:val="00844CD4"/>
    <w:rsid w:val="00846A16"/>
    <w:rsid w:val="00846CD0"/>
    <w:rsid w:val="00846E4B"/>
    <w:rsid w:val="008512D5"/>
    <w:rsid w:val="00851EC2"/>
    <w:rsid w:val="00852396"/>
    <w:rsid w:val="00856A97"/>
    <w:rsid w:val="0086132F"/>
    <w:rsid w:val="008635D6"/>
    <w:rsid w:val="00863897"/>
    <w:rsid w:val="008647D5"/>
    <w:rsid w:val="00864C6A"/>
    <w:rsid w:val="00866B0D"/>
    <w:rsid w:val="008701AE"/>
    <w:rsid w:val="0087054C"/>
    <w:rsid w:val="0087095C"/>
    <w:rsid w:val="00872030"/>
    <w:rsid w:val="00872305"/>
    <w:rsid w:val="00877C6A"/>
    <w:rsid w:val="00880FB3"/>
    <w:rsid w:val="00881255"/>
    <w:rsid w:val="00883007"/>
    <w:rsid w:val="00883110"/>
    <w:rsid w:val="00884FF9"/>
    <w:rsid w:val="008851EC"/>
    <w:rsid w:val="00885B40"/>
    <w:rsid w:val="00885D2A"/>
    <w:rsid w:val="00886A01"/>
    <w:rsid w:val="00886F37"/>
    <w:rsid w:val="0089000F"/>
    <w:rsid w:val="0089049F"/>
    <w:rsid w:val="00890554"/>
    <w:rsid w:val="0089085C"/>
    <w:rsid w:val="00893046"/>
    <w:rsid w:val="008956DF"/>
    <w:rsid w:val="00896CFB"/>
    <w:rsid w:val="008A0378"/>
    <w:rsid w:val="008A0812"/>
    <w:rsid w:val="008A33E6"/>
    <w:rsid w:val="008A3CEC"/>
    <w:rsid w:val="008A43B4"/>
    <w:rsid w:val="008A6B16"/>
    <w:rsid w:val="008A7C69"/>
    <w:rsid w:val="008B0CFE"/>
    <w:rsid w:val="008B0F99"/>
    <w:rsid w:val="008B1C26"/>
    <w:rsid w:val="008B491B"/>
    <w:rsid w:val="008B4D13"/>
    <w:rsid w:val="008B671D"/>
    <w:rsid w:val="008B7C74"/>
    <w:rsid w:val="008C0C33"/>
    <w:rsid w:val="008C1EAD"/>
    <w:rsid w:val="008C1EBF"/>
    <w:rsid w:val="008C1F7C"/>
    <w:rsid w:val="008C23A4"/>
    <w:rsid w:val="008C2D5E"/>
    <w:rsid w:val="008C2E20"/>
    <w:rsid w:val="008C4073"/>
    <w:rsid w:val="008C4A7C"/>
    <w:rsid w:val="008C7B7F"/>
    <w:rsid w:val="008C7D57"/>
    <w:rsid w:val="008D0770"/>
    <w:rsid w:val="008D0E5B"/>
    <w:rsid w:val="008D2732"/>
    <w:rsid w:val="008D4B52"/>
    <w:rsid w:val="008D4DC6"/>
    <w:rsid w:val="008D55E0"/>
    <w:rsid w:val="008D5A51"/>
    <w:rsid w:val="008D6256"/>
    <w:rsid w:val="008D710A"/>
    <w:rsid w:val="008E01C3"/>
    <w:rsid w:val="008E0266"/>
    <w:rsid w:val="008E287F"/>
    <w:rsid w:val="008E291D"/>
    <w:rsid w:val="008E317C"/>
    <w:rsid w:val="008E330B"/>
    <w:rsid w:val="008E3792"/>
    <w:rsid w:val="008E40FE"/>
    <w:rsid w:val="008E430C"/>
    <w:rsid w:val="008E49A7"/>
    <w:rsid w:val="008E5132"/>
    <w:rsid w:val="008E5378"/>
    <w:rsid w:val="008E53B6"/>
    <w:rsid w:val="008E57FB"/>
    <w:rsid w:val="008E5EF3"/>
    <w:rsid w:val="008E7BCB"/>
    <w:rsid w:val="008E7CF0"/>
    <w:rsid w:val="008E7EBB"/>
    <w:rsid w:val="008F01B3"/>
    <w:rsid w:val="008F3E2F"/>
    <w:rsid w:val="008F4F88"/>
    <w:rsid w:val="008F6195"/>
    <w:rsid w:val="009006A2"/>
    <w:rsid w:val="00901A7C"/>
    <w:rsid w:val="00903815"/>
    <w:rsid w:val="00904EAD"/>
    <w:rsid w:val="00906B25"/>
    <w:rsid w:val="00907918"/>
    <w:rsid w:val="00910C53"/>
    <w:rsid w:val="009137DB"/>
    <w:rsid w:val="009151B4"/>
    <w:rsid w:val="0091753F"/>
    <w:rsid w:val="009207E0"/>
    <w:rsid w:val="00922784"/>
    <w:rsid w:val="00924FB6"/>
    <w:rsid w:val="009256AC"/>
    <w:rsid w:val="00931635"/>
    <w:rsid w:val="00935FB6"/>
    <w:rsid w:val="009365DF"/>
    <w:rsid w:val="00940311"/>
    <w:rsid w:val="00940473"/>
    <w:rsid w:val="00941561"/>
    <w:rsid w:val="00943321"/>
    <w:rsid w:val="00944682"/>
    <w:rsid w:val="009541CB"/>
    <w:rsid w:val="00956096"/>
    <w:rsid w:val="00961BDC"/>
    <w:rsid w:val="00962DB9"/>
    <w:rsid w:val="00962F2A"/>
    <w:rsid w:val="00963086"/>
    <w:rsid w:val="0096344A"/>
    <w:rsid w:val="0097088D"/>
    <w:rsid w:val="0097089A"/>
    <w:rsid w:val="00972431"/>
    <w:rsid w:val="00973B1E"/>
    <w:rsid w:val="009741A5"/>
    <w:rsid w:val="00974976"/>
    <w:rsid w:val="009753D4"/>
    <w:rsid w:val="0097662A"/>
    <w:rsid w:val="00977E67"/>
    <w:rsid w:val="00977FCD"/>
    <w:rsid w:val="00983BC3"/>
    <w:rsid w:val="00985AFB"/>
    <w:rsid w:val="00986A32"/>
    <w:rsid w:val="00986B46"/>
    <w:rsid w:val="00986F63"/>
    <w:rsid w:val="00990B85"/>
    <w:rsid w:val="00991476"/>
    <w:rsid w:val="00992573"/>
    <w:rsid w:val="00993FC3"/>
    <w:rsid w:val="009943D3"/>
    <w:rsid w:val="00994FDB"/>
    <w:rsid w:val="009958DD"/>
    <w:rsid w:val="00995E6E"/>
    <w:rsid w:val="0099778C"/>
    <w:rsid w:val="009A01B9"/>
    <w:rsid w:val="009A2591"/>
    <w:rsid w:val="009A2B1B"/>
    <w:rsid w:val="009A4726"/>
    <w:rsid w:val="009A4FD3"/>
    <w:rsid w:val="009A50EB"/>
    <w:rsid w:val="009A7576"/>
    <w:rsid w:val="009A797F"/>
    <w:rsid w:val="009B047B"/>
    <w:rsid w:val="009B1604"/>
    <w:rsid w:val="009B266A"/>
    <w:rsid w:val="009B6C05"/>
    <w:rsid w:val="009B72DA"/>
    <w:rsid w:val="009B7F49"/>
    <w:rsid w:val="009C277F"/>
    <w:rsid w:val="009C3A8C"/>
    <w:rsid w:val="009C4139"/>
    <w:rsid w:val="009C4D85"/>
    <w:rsid w:val="009C5843"/>
    <w:rsid w:val="009C6EAC"/>
    <w:rsid w:val="009C79A2"/>
    <w:rsid w:val="009D0FEA"/>
    <w:rsid w:val="009D200C"/>
    <w:rsid w:val="009D22B4"/>
    <w:rsid w:val="009D5636"/>
    <w:rsid w:val="009D6926"/>
    <w:rsid w:val="009D77A7"/>
    <w:rsid w:val="009D79D8"/>
    <w:rsid w:val="009E04CE"/>
    <w:rsid w:val="009E21C4"/>
    <w:rsid w:val="009E304C"/>
    <w:rsid w:val="009E47C2"/>
    <w:rsid w:val="009E5999"/>
    <w:rsid w:val="009E5C81"/>
    <w:rsid w:val="009E68AC"/>
    <w:rsid w:val="009F0874"/>
    <w:rsid w:val="009F1595"/>
    <w:rsid w:val="009F25F9"/>
    <w:rsid w:val="009F2E1C"/>
    <w:rsid w:val="009F305D"/>
    <w:rsid w:val="009F3BC8"/>
    <w:rsid w:val="009F5E08"/>
    <w:rsid w:val="009F6524"/>
    <w:rsid w:val="00A0173C"/>
    <w:rsid w:val="00A030D2"/>
    <w:rsid w:val="00A0318A"/>
    <w:rsid w:val="00A112E6"/>
    <w:rsid w:val="00A1233B"/>
    <w:rsid w:val="00A14A65"/>
    <w:rsid w:val="00A14AFB"/>
    <w:rsid w:val="00A20297"/>
    <w:rsid w:val="00A2086A"/>
    <w:rsid w:val="00A2207A"/>
    <w:rsid w:val="00A222E1"/>
    <w:rsid w:val="00A248DB"/>
    <w:rsid w:val="00A26A2E"/>
    <w:rsid w:val="00A274E5"/>
    <w:rsid w:val="00A277B1"/>
    <w:rsid w:val="00A27A71"/>
    <w:rsid w:val="00A27B05"/>
    <w:rsid w:val="00A30352"/>
    <w:rsid w:val="00A31E0E"/>
    <w:rsid w:val="00A326C6"/>
    <w:rsid w:val="00A32EA1"/>
    <w:rsid w:val="00A34627"/>
    <w:rsid w:val="00A355B7"/>
    <w:rsid w:val="00A365DF"/>
    <w:rsid w:val="00A37370"/>
    <w:rsid w:val="00A40D55"/>
    <w:rsid w:val="00A40F21"/>
    <w:rsid w:val="00A4197C"/>
    <w:rsid w:val="00A42BDA"/>
    <w:rsid w:val="00A43497"/>
    <w:rsid w:val="00A44E12"/>
    <w:rsid w:val="00A46499"/>
    <w:rsid w:val="00A46CE5"/>
    <w:rsid w:val="00A478C2"/>
    <w:rsid w:val="00A47C27"/>
    <w:rsid w:val="00A511BF"/>
    <w:rsid w:val="00A55E7E"/>
    <w:rsid w:val="00A57669"/>
    <w:rsid w:val="00A60162"/>
    <w:rsid w:val="00A6049A"/>
    <w:rsid w:val="00A61941"/>
    <w:rsid w:val="00A627B3"/>
    <w:rsid w:val="00A63AB5"/>
    <w:rsid w:val="00A64AD9"/>
    <w:rsid w:val="00A659D8"/>
    <w:rsid w:val="00A65D26"/>
    <w:rsid w:val="00A66F72"/>
    <w:rsid w:val="00A67223"/>
    <w:rsid w:val="00A70655"/>
    <w:rsid w:val="00A728E6"/>
    <w:rsid w:val="00A72A5A"/>
    <w:rsid w:val="00A74483"/>
    <w:rsid w:val="00A766A7"/>
    <w:rsid w:val="00A81BF6"/>
    <w:rsid w:val="00A844D7"/>
    <w:rsid w:val="00A87816"/>
    <w:rsid w:val="00A87B2D"/>
    <w:rsid w:val="00A916E9"/>
    <w:rsid w:val="00A9198C"/>
    <w:rsid w:val="00A9441E"/>
    <w:rsid w:val="00A946E7"/>
    <w:rsid w:val="00A94C07"/>
    <w:rsid w:val="00A9506C"/>
    <w:rsid w:val="00AA032D"/>
    <w:rsid w:val="00AA098F"/>
    <w:rsid w:val="00AA1B0D"/>
    <w:rsid w:val="00AA2F25"/>
    <w:rsid w:val="00AA34BF"/>
    <w:rsid w:val="00AA43AE"/>
    <w:rsid w:val="00AA6519"/>
    <w:rsid w:val="00AA6EA2"/>
    <w:rsid w:val="00AB40BC"/>
    <w:rsid w:val="00AB423D"/>
    <w:rsid w:val="00AB671D"/>
    <w:rsid w:val="00AC123C"/>
    <w:rsid w:val="00AC190F"/>
    <w:rsid w:val="00AC1AD9"/>
    <w:rsid w:val="00AC25F7"/>
    <w:rsid w:val="00AC28EC"/>
    <w:rsid w:val="00AC3248"/>
    <w:rsid w:val="00AC51DC"/>
    <w:rsid w:val="00AD1570"/>
    <w:rsid w:val="00AD171D"/>
    <w:rsid w:val="00AD31C0"/>
    <w:rsid w:val="00AD3935"/>
    <w:rsid w:val="00AD3B4C"/>
    <w:rsid w:val="00AD6F83"/>
    <w:rsid w:val="00AD7C76"/>
    <w:rsid w:val="00AE0109"/>
    <w:rsid w:val="00AE18E0"/>
    <w:rsid w:val="00AE1EA2"/>
    <w:rsid w:val="00AE2B8B"/>
    <w:rsid w:val="00AE31C5"/>
    <w:rsid w:val="00AE3AA8"/>
    <w:rsid w:val="00AE3C72"/>
    <w:rsid w:val="00AE3CD5"/>
    <w:rsid w:val="00AE42D2"/>
    <w:rsid w:val="00AE5AF5"/>
    <w:rsid w:val="00AE7834"/>
    <w:rsid w:val="00AF135F"/>
    <w:rsid w:val="00AF20FB"/>
    <w:rsid w:val="00AF33AE"/>
    <w:rsid w:val="00AF3A26"/>
    <w:rsid w:val="00AF43CE"/>
    <w:rsid w:val="00AF5F5A"/>
    <w:rsid w:val="00AF68AF"/>
    <w:rsid w:val="00B0011F"/>
    <w:rsid w:val="00B01629"/>
    <w:rsid w:val="00B039BD"/>
    <w:rsid w:val="00B03BAC"/>
    <w:rsid w:val="00B03C08"/>
    <w:rsid w:val="00B05E56"/>
    <w:rsid w:val="00B11D7C"/>
    <w:rsid w:val="00B135D2"/>
    <w:rsid w:val="00B13E5A"/>
    <w:rsid w:val="00B1421C"/>
    <w:rsid w:val="00B161D9"/>
    <w:rsid w:val="00B22F9D"/>
    <w:rsid w:val="00B230EE"/>
    <w:rsid w:val="00B240B9"/>
    <w:rsid w:val="00B250D1"/>
    <w:rsid w:val="00B2771A"/>
    <w:rsid w:val="00B27B35"/>
    <w:rsid w:val="00B307CF"/>
    <w:rsid w:val="00B33286"/>
    <w:rsid w:val="00B33342"/>
    <w:rsid w:val="00B35973"/>
    <w:rsid w:val="00B3755E"/>
    <w:rsid w:val="00B40019"/>
    <w:rsid w:val="00B405F6"/>
    <w:rsid w:val="00B40DB3"/>
    <w:rsid w:val="00B40FFD"/>
    <w:rsid w:val="00B4187B"/>
    <w:rsid w:val="00B42234"/>
    <w:rsid w:val="00B43A39"/>
    <w:rsid w:val="00B449D1"/>
    <w:rsid w:val="00B45D7D"/>
    <w:rsid w:val="00B464E7"/>
    <w:rsid w:val="00B47E03"/>
    <w:rsid w:val="00B5248A"/>
    <w:rsid w:val="00B536A8"/>
    <w:rsid w:val="00B54D5F"/>
    <w:rsid w:val="00B56627"/>
    <w:rsid w:val="00B6043E"/>
    <w:rsid w:val="00B61619"/>
    <w:rsid w:val="00B625B0"/>
    <w:rsid w:val="00B639A3"/>
    <w:rsid w:val="00B642BE"/>
    <w:rsid w:val="00B6483F"/>
    <w:rsid w:val="00B67D11"/>
    <w:rsid w:val="00B72A95"/>
    <w:rsid w:val="00B73130"/>
    <w:rsid w:val="00B76062"/>
    <w:rsid w:val="00B77B02"/>
    <w:rsid w:val="00B807F8"/>
    <w:rsid w:val="00B81660"/>
    <w:rsid w:val="00B82893"/>
    <w:rsid w:val="00B83065"/>
    <w:rsid w:val="00B83BFD"/>
    <w:rsid w:val="00B840C5"/>
    <w:rsid w:val="00B84E00"/>
    <w:rsid w:val="00B8596B"/>
    <w:rsid w:val="00B85E22"/>
    <w:rsid w:val="00B86DA4"/>
    <w:rsid w:val="00B86E1F"/>
    <w:rsid w:val="00B87B7D"/>
    <w:rsid w:val="00B9008F"/>
    <w:rsid w:val="00B91712"/>
    <w:rsid w:val="00B91F7C"/>
    <w:rsid w:val="00B92696"/>
    <w:rsid w:val="00B93C0D"/>
    <w:rsid w:val="00B95A81"/>
    <w:rsid w:val="00B97302"/>
    <w:rsid w:val="00BA1248"/>
    <w:rsid w:val="00BA2DE4"/>
    <w:rsid w:val="00BA2E07"/>
    <w:rsid w:val="00BA385E"/>
    <w:rsid w:val="00BA4D99"/>
    <w:rsid w:val="00BA78B0"/>
    <w:rsid w:val="00BB0D1D"/>
    <w:rsid w:val="00BB1C31"/>
    <w:rsid w:val="00BB1ECF"/>
    <w:rsid w:val="00BB30C4"/>
    <w:rsid w:val="00BB387F"/>
    <w:rsid w:val="00BB4184"/>
    <w:rsid w:val="00BB4D1E"/>
    <w:rsid w:val="00BB606F"/>
    <w:rsid w:val="00BB7A39"/>
    <w:rsid w:val="00BC09BC"/>
    <w:rsid w:val="00BC1A82"/>
    <w:rsid w:val="00BC1D12"/>
    <w:rsid w:val="00BC2A3C"/>
    <w:rsid w:val="00BC2D2F"/>
    <w:rsid w:val="00BC583F"/>
    <w:rsid w:val="00BC5AA4"/>
    <w:rsid w:val="00BC6392"/>
    <w:rsid w:val="00BC64D5"/>
    <w:rsid w:val="00BC6926"/>
    <w:rsid w:val="00BC6BBB"/>
    <w:rsid w:val="00BC7B32"/>
    <w:rsid w:val="00BD2AD4"/>
    <w:rsid w:val="00BD2C22"/>
    <w:rsid w:val="00BD320E"/>
    <w:rsid w:val="00BD4A86"/>
    <w:rsid w:val="00BD5083"/>
    <w:rsid w:val="00BE005D"/>
    <w:rsid w:val="00BE0930"/>
    <w:rsid w:val="00BE3BBB"/>
    <w:rsid w:val="00BE4021"/>
    <w:rsid w:val="00BE5159"/>
    <w:rsid w:val="00BF1FE2"/>
    <w:rsid w:val="00BF26E6"/>
    <w:rsid w:val="00BF3AB4"/>
    <w:rsid w:val="00BF4B5C"/>
    <w:rsid w:val="00BF617A"/>
    <w:rsid w:val="00BF624F"/>
    <w:rsid w:val="00BF7C48"/>
    <w:rsid w:val="00C02294"/>
    <w:rsid w:val="00C0278B"/>
    <w:rsid w:val="00C028D7"/>
    <w:rsid w:val="00C02EBA"/>
    <w:rsid w:val="00C03559"/>
    <w:rsid w:val="00C04C51"/>
    <w:rsid w:val="00C05369"/>
    <w:rsid w:val="00C07D6B"/>
    <w:rsid w:val="00C10890"/>
    <w:rsid w:val="00C10ECE"/>
    <w:rsid w:val="00C10F65"/>
    <w:rsid w:val="00C13123"/>
    <w:rsid w:val="00C13CFE"/>
    <w:rsid w:val="00C14F4F"/>
    <w:rsid w:val="00C15568"/>
    <w:rsid w:val="00C16F16"/>
    <w:rsid w:val="00C174E7"/>
    <w:rsid w:val="00C2079F"/>
    <w:rsid w:val="00C24725"/>
    <w:rsid w:val="00C2515C"/>
    <w:rsid w:val="00C254F4"/>
    <w:rsid w:val="00C259BB"/>
    <w:rsid w:val="00C3177F"/>
    <w:rsid w:val="00C31D53"/>
    <w:rsid w:val="00C32115"/>
    <w:rsid w:val="00C32446"/>
    <w:rsid w:val="00C32D9C"/>
    <w:rsid w:val="00C33240"/>
    <w:rsid w:val="00C35B8D"/>
    <w:rsid w:val="00C35CEB"/>
    <w:rsid w:val="00C36688"/>
    <w:rsid w:val="00C36F43"/>
    <w:rsid w:val="00C37A66"/>
    <w:rsid w:val="00C409E4"/>
    <w:rsid w:val="00C410B8"/>
    <w:rsid w:val="00C413CE"/>
    <w:rsid w:val="00C44E6F"/>
    <w:rsid w:val="00C44F41"/>
    <w:rsid w:val="00C44F72"/>
    <w:rsid w:val="00C454B6"/>
    <w:rsid w:val="00C46776"/>
    <w:rsid w:val="00C50C27"/>
    <w:rsid w:val="00C5154A"/>
    <w:rsid w:val="00C5186E"/>
    <w:rsid w:val="00C51A1C"/>
    <w:rsid w:val="00C52990"/>
    <w:rsid w:val="00C542E9"/>
    <w:rsid w:val="00C54DEE"/>
    <w:rsid w:val="00C554CF"/>
    <w:rsid w:val="00C578DF"/>
    <w:rsid w:val="00C60B2F"/>
    <w:rsid w:val="00C61033"/>
    <w:rsid w:val="00C61C52"/>
    <w:rsid w:val="00C61CCF"/>
    <w:rsid w:val="00C62771"/>
    <w:rsid w:val="00C67DF1"/>
    <w:rsid w:val="00C7321F"/>
    <w:rsid w:val="00C8079F"/>
    <w:rsid w:val="00C8153C"/>
    <w:rsid w:val="00C81DE6"/>
    <w:rsid w:val="00C838B9"/>
    <w:rsid w:val="00C843F8"/>
    <w:rsid w:val="00C857D8"/>
    <w:rsid w:val="00C86A35"/>
    <w:rsid w:val="00C8702F"/>
    <w:rsid w:val="00C87201"/>
    <w:rsid w:val="00C87302"/>
    <w:rsid w:val="00C91D74"/>
    <w:rsid w:val="00C9303C"/>
    <w:rsid w:val="00C939DC"/>
    <w:rsid w:val="00C93C37"/>
    <w:rsid w:val="00C9448B"/>
    <w:rsid w:val="00C94C12"/>
    <w:rsid w:val="00C96635"/>
    <w:rsid w:val="00C977B6"/>
    <w:rsid w:val="00CA11B4"/>
    <w:rsid w:val="00CA13B2"/>
    <w:rsid w:val="00CA220F"/>
    <w:rsid w:val="00CA2370"/>
    <w:rsid w:val="00CA27F5"/>
    <w:rsid w:val="00CA28A4"/>
    <w:rsid w:val="00CA45BB"/>
    <w:rsid w:val="00CB1CCF"/>
    <w:rsid w:val="00CB32B8"/>
    <w:rsid w:val="00CB44FD"/>
    <w:rsid w:val="00CC0875"/>
    <w:rsid w:val="00CC1C67"/>
    <w:rsid w:val="00CC24AD"/>
    <w:rsid w:val="00CC4A96"/>
    <w:rsid w:val="00CC5F2D"/>
    <w:rsid w:val="00CC643F"/>
    <w:rsid w:val="00CC67A8"/>
    <w:rsid w:val="00CC79C3"/>
    <w:rsid w:val="00CC7AD5"/>
    <w:rsid w:val="00CD1997"/>
    <w:rsid w:val="00CD3B18"/>
    <w:rsid w:val="00CD4EEB"/>
    <w:rsid w:val="00CD6C14"/>
    <w:rsid w:val="00CD7743"/>
    <w:rsid w:val="00CD7A82"/>
    <w:rsid w:val="00CD7B1C"/>
    <w:rsid w:val="00CD7FF8"/>
    <w:rsid w:val="00CE0490"/>
    <w:rsid w:val="00CE2D33"/>
    <w:rsid w:val="00CE3FAF"/>
    <w:rsid w:val="00CE5280"/>
    <w:rsid w:val="00CE53D2"/>
    <w:rsid w:val="00CE5C4C"/>
    <w:rsid w:val="00CE5D48"/>
    <w:rsid w:val="00CE7C08"/>
    <w:rsid w:val="00CF4364"/>
    <w:rsid w:val="00CF43C2"/>
    <w:rsid w:val="00CF4AF2"/>
    <w:rsid w:val="00CF4C25"/>
    <w:rsid w:val="00CF7B3F"/>
    <w:rsid w:val="00D00DEB"/>
    <w:rsid w:val="00D0163E"/>
    <w:rsid w:val="00D05A80"/>
    <w:rsid w:val="00D05E89"/>
    <w:rsid w:val="00D1186E"/>
    <w:rsid w:val="00D11E27"/>
    <w:rsid w:val="00D1343F"/>
    <w:rsid w:val="00D13B58"/>
    <w:rsid w:val="00D15DAB"/>
    <w:rsid w:val="00D16A5A"/>
    <w:rsid w:val="00D23B97"/>
    <w:rsid w:val="00D2648C"/>
    <w:rsid w:val="00D30401"/>
    <w:rsid w:val="00D309A5"/>
    <w:rsid w:val="00D31AF7"/>
    <w:rsid w:val="00D3379E"/>
    <w:rsid w:val="00D34BA2"/>
    <w:rsid w:val="00D35659"/>
    <w:rsid w:val="00D362BA"/>
    <w:rsid w:val="00D36D6B"/>
    <w:rsid w:val="00D372FB"/>
    <w:rsid w:val="00D40B83"/>
    <w:rsid w:val="00D436D3"/>
    <w:rsid w:val="00D43A53"/>
    <w:rsid w:val="00D4455C"/>
    <w:rsid w:val="00D446F5"/>
    <w:rsid w:val="00D45433"/>
    <w:rsid w:val="00D45D29"/>
    <w:rsid w:val="00D45EB2"/>
    <w:rsid w:val="00D46BF4"/>
    <w:rsid w:val="00D513FD"/>
    <w:rsid w:val="00D52684"/>
    <w:rsid w:val="00D535C7"/>
    <w:rsid w:val="00D542F3"/>
    <w:rsid w:val="00D570B8"/>
    <w:rsid w:val="00D62F28"/>
    <w:rsid w:val="00D63134"/>
    <w:rsid w:val="00D637DE"/>
    <w:rsid w:val="00D63CA0"/>
    <w:rsid w:val="00D643DC"/>
    <w:rsid w:val="00D64474"/>
    <w:rsid w:val="00D6617F"/>
    <w:rsid w:val="00D66DCB"/>
    <w:rsid w:val="00D66F97"/>
    <w:rsid w:val="00D67C45"/>
    <w:rsid w:val="00D67CAD"/>
    <w:rsid w:val="00D705AF"/>
    <w:rsid w:val="00D73532"/>
    <w:rsid w:val="00D7401C"/>
    <w:rsid w:val="00D744EA"/>
    <w:rsid w:val="00D74E9B"/>
    <w:rsid w:val="00D74ECA"/>
    <w:rsid w:val="00D77293"/>
    <w:rsid w:val="00D80D70"/>
    <w:rsid w:val="00D8145C"/>
    <w:rsid w:val="00D81EA0"/>
    <w:rsid w:val="00D83E21"/>
    <w:rsid w:val="00D85540"/>
    <w:rsid w:val="00D85AF2"/>
    <w:rsid w:val="00D871C0"/>
    <w:rsid w:val="00D9140B"/>
    <w:rsid w:val="00D914A9"/>
    <w:rsid w:val="00D91DAA"/>
    <w:rsid w:val="00D93B9B"/>
    <w:rsid w:val="00D97DD1"/>
    <w:rsid w:val="00DA0440"/>
    <w:rsid w:val="00DA0B4E"/>
    <w:rsid w:val="00DA2BEC"/>
    <w:rsid w:val="00DA2D31"/>
    <w:rsid w:val="00DA3B21"/>
    <w:rsid w:val="00DA7963"/>
    <w:rsid w:val="00DA79D7"/>
    <w:rsid w:val="00DA7DF0"/>
    <w:rsid w:val="00DB0386"/>
    <w:rsid w:val="00DB0478"/>
    <w:rsid w:val="00DB14EA"/>
    <w:rsid w:val="00DB3CFE"/>
    <w:rsid w:val="00DB61CA"/>
    <w:rsid w:val="00DC0221"/>
    <w:rsid w:val="00DC1EFF"/>
    <w:rsid w:val="00DC2929"/>
    <w:rsid w:val="00DC5529"/>
    <w:rsid w:val="00DC63A4"/>
    <w:rsid w:val="00DC6697"/>
    <w:rsid w:val="00DC679E"/>
    <w:rsid w:val="00DC7260"/>
    <w:rsid w:val="00DC777B"/>
    <w:rsid w:val="00DC7A4D"/>
    <w:rsid w:val="00DD0387"/>
    <w:rsid w:val="00DD146E"/>
    <w:rsid w:val="00DD54B0"/>
    <w:rsid w:val="00DD7B78"/>
    <w:rsid w:val="00DE0D4F"/>
    <w:rsid w:val="00DE13F9"/>
    <w:rsid w:val="00DE1F67"/>
    <w:rsid w:val="00DE428D"/>
    <w:rsid w:val="00DE491A"/>
    <w:rsid w:val="00DE4FFE"/>
    <w:rsid w:val="00DE5BD7"/>
    <w:rsid w:val="00DE6AD7"/>
    <w:rsid w:val="00DF0707"/>
    <w:rsid w:val="00DF0CD8"/>
    <w:rsid w:val="00DF14CE"/>
    <w:rsid w:val="00DF58CF"/>
    <w:rsid w:val="00E0097F"/>
    <w:rsid w:val="00E015D1"/>
    <w:rsid w:val="00E02534"/>
    <w:rsid w:val="00E02CAA"/>
    <w:rsid w:val="00E06A15"/>
    <w:rsid w:val="00E1060E"/>
    <w:rsid w:val="00E11868"/>
    <w:rsid w:val="00E13317"/>
    <w:rsid w:val="00E13B83"/>
    <w:rsid w:val="00E149BE"/>
    <w:rsid w:val="00E1658A"/>
    <w:rsid w:val="00E16EAD"/>
    <w:rsid w:val="00E200FA"/>
    <w:rsid w:val="00E20B76"/>
    <w:rsid w:val="00E22357"/>
    <w:rsid w:val="00E240D3"/>
    <w:rsid w:val="00E2415F"/>
    <w:rsid w:val="00E2474F"/>
    <w:rsid w:val="00E24F75"/>
    <w:rsid w:val="00E27F28"/>
    <w:rsid w:val="00E3146E"/>
    <w:rsid w:val="00E32200"/>
    <w:rsid w:val="00E3461A"/>
    <w:rsid w:val="00E37224"/>
    <w:rsid w:val="00E406CA"/>
    <w:rsid w:val="00E40CDC"/>
    <w:rsid w:val="00E41CFE"/>
    <w:rsid w:val="00E44559"/>
    <w:rsid w:val="00E44A91"/>
    <w:rsid w:val="00E50DC4"/>
    <w:rsid w:val="00E516B8"/>
    <w:rsid w:val="00E53D95"/>
    <w:rsid w:val="00E631CF"/>
    <w:rsid w:val="00E65A35"/>
    <w:rsid w:val="00E678DE"/>
    <w:rsid w:val="00E7180C"/>
    <w:rsid w:val="00E72849"/>
    <w:rsid w:val="00E72D4B"/>
    <w:rsid w:val="00E75CDD"/>
    <w:rsid w:val="00E7609A"/>
    <w:rsid w:val="00E7617D"/>
    <w:rsid w:val="00E809F0"/>
    <w:rsid w:val="00E80F6D"/>
    <w:rsid w:val="00E82CE4"/>
    <w:rsid w:val="00E82F89"/>
    <w:rsid w:val="00E85990"/>
    <w:rsid w:val="00E87B9C"/>
    <w:rsid w:val="00E91FAB"/>
    <w:rsid w:val="00E930AC"/>
    <w:rsid w:val="00E9331B"/>
    <w:rsid w:val="00E971B6"/>
    <w:rsid w:val="00EA0454"/>
    <w:rsid w:val="00EA16BF"/>
    <w:rsid w:val="00EA23C1"/>
    <w:rsid w:val="00EA3D1B"/>
    <w:rsid w:val="00EA415C"/>
    <w:rsid w:val="00EA4361"/>
    <w:rsid w:val="00EB1C07"/>
    <w:rsid w:val="00EB3DBC"/>
    <w:rsid w:val="00EB486A"/>
    <w:rsid w:val="00EB7049"/>
    <w:rsid w:val="00EB731A"/>
    <w:rsid w:val="00EC17C5"/>
    <w:rsid w:val="00EC21C0"/>
    <w:rsid w:val="00EC2475"/>
    <w:rsid w:val="00EC2872"/>
    <w:rsid w:val="00EC5A69"/>
    <w:rsid w:val="00EC5C49"/>
    <w:rsid w:val="00EC7416"/>
    <w:rsid w:val="00ED0EB9"/>
    <w:rsid w:val="00ED1890"/>
    <w:rsid w:val="00ED197D"/>
    <w:rsid w:val="00ED1F79"/>
    <w:rsid w:val="00ED2112"/>
    <w:rsid w:val="00ED2764"/>
    <w:rsid w:val="00ED2F6B"/>
    <w:rsid w:val="00ED386A"/>
    <w:rsid w:val="00ED3D0B"/>
    <w:rsid w:val="00ED61C1"/>
    <w:rsid w:val="00ED7621"/>
    <w:rsid w:val="00EE0334"/>
    <w:rsid w:val="00EE0F8B"/>
    <w:rsid w:val="00EE32B2"/>
    <w:rsid w:val="00EE4494"/>
    <w:rsid w:val="00EE4BB6"/>
    <w:rsid w:val="00EE6497"/>
    <w:rsid w:val="00EE72AC"/>
    <w:rsid w:val="00EE76C3"/>
    <w:rsid w:val="00EF06C0"/>
    <w:rsid w:val="00EF07BF"/>
    <w:rsid w:val="00EF07C4"/>
    <w:rsid w:val="00EF1E54"/>
    <w:rsid w:val="00EF2806"/>
    <w:rsid w:val="00EF3EE8"/>
    <w:rsid w:val="00EF42B0"/>
    <w:rsid w:val="00EF56BE"/>
    <w:rsid w:val="00EF6473"/>
    <w:rsid w:val="00EF680D"/>
    <w:rsid w:val="00F00809"/>
    <w:rsid w:val="00F00F35"/>
    <w:rsid w:val="00F01C5B"/>
    <w:rsid w:val="00F0266A"/>
    <w:rsid w:val="00F074A1"/>
    <w:rsid w:val="00F12CD7"/>
    <w:rsid w:val="00F1355E"/>
    <w:rsid w:val="00F13E50"/>
    <w:rsid w:val="00F13E64"/>
    <w:rsid w:val="00F14F6A"/>
    <w:rsid w:val="00F166BB"/>
    <w:rsid w:val="00F1674A"/>
    <w:rsid w:val="00F17116"/>
    <w:rsid w:val="00F1765F"/>
    <w:rsid w:val="00F20BFF"/>
    <w:rsid w:val="00F22F87"/>
    <w:rsid w:val="00F23B62"/>
    <w:rsid w:val="00F250B9"/>
    <w:rsid w:val="00F25B5D"/>
    <w:rsid w:val="00F269B8"/>
    <w:rsid w:val="00F279F5"/>
    <w:rsid w:val="00F31613"/>
    <w:rsid w:val="00F31E56"/>
    <w:rsid w:val="00F33261"/>
    <w:rsid w:val="00F33607"/>
    <w:rsid w:val="00F336F2"/>
    <w:rsid w:val="00F360D9"/>
    <w:rsid w:val="00F377FB"/>
    <w:rsid w:val="00F41640"/>
    <w:rsid w:val="00F43A39"/>
    <w:rsid w:val="00F44A22"/>
    <w:rsid w:val="00F46148"/>
    <w:rsid w:val="00F47A36"/>
    <w:rsid w:val="00F50A65"/>
    <w:rsid w:val="00F50D14"/>
    <w:rsid w:val="00F51162"/>
    <w:rsid w:val="00F51F2F"/>
    <w:rsid w:val="00F53100"/>
    <w:rsid w:val="00F53481"/>
    <w:rsid w:val="00F53583"/>
    <w:rsid w:val="00F5440A"/>
    <w:rsid w:val="00F57E89"/>
    <w:rsid w:val="00F60170"/>
    <w:rsid w:val="00F623BA"/>
    <w:rsid w:val="00F63EC2"/>
    <w:rsid w:val="00F6487C"/>
    <w:rsid w:val="00F678A2"/>
    <w:rsid w:val="00F7079C"/>
    <w:rsid w:val="00F7121A"/>
    <w:rsid w:val="00F72E55"/>
    <w:rsid w:val="00F7470A"/>
    <w:rsid w:val="00F7541D"/>
    <w:rsid w:val="00F759D7"/>
    <w:rsid w:val="00F76CCB"/>
    <w:rsid w:val="00F7756B"/>
    <w:rsid w:val="00F81459"/>
    <w:rsid w:val="00F82193"/>
    <w:rsid w:val="00F8341E"/>
    <w:rsid w:val="00F845FF"/>
    <w:rsid w:val="00F86CA2"/>
    <w:rsid w:val="00F86E83"/>
    <w:rsid w:val="00F86E91"/>
    <w:rsid w:val="00F93AB9"/>
    <w:rsid w:val="00F950C8"/>
    <w:rsid w:val="00F9516B"/>
    <w:rsid w:val="00F95F41"/>
    <w:rsid w:val="00F97F28"/>
    <w:rsid w:val="00FA1126"/>
    <w:rsid w:val="00FA2634"/>
    <w:rsid w:val="00FA3993"/>
    <w:rsid w:val="00FA432F"/>
    <w:rsid w:val="00FA6ADC"/>
    <w:rsid w:val="00FA7661"/>
    <w:rsid w:val="00FB0907"/>
    <w:rsid w:val="00FB11D3"/>
    <w:rsid w:val="00FB12BD"/>
    <w:rsid w:val="00FB3B96"/>
    <w:rsid w:val="00FB6365"/>
    <w:rsid w:val="00FB6B66"/>
    <w:rsid w:val="00FB755A"/>
    <w:rsid w:val="00FB7D92"/>
    <w:rsid w:val="00FC0A3F"/>
    <w:rsid w:val="00FC1B9B"/>
    <w:rsid w:val="00FC1EB5"/>
    <w:rsid w:val="00FC527E"/>
    <w:rsid w:val="00FC711E"/>
    <w:rsid w:val="00FD0A18"/>
    <w:rsid w:val="00FD1295"/>
    <w:rsid w:val="00FD1558"/>
    <w:rsid w:val="00FD4A9F"/>
    <w:rsid w:val="00FD4B65"/>
    <w:rsid w:val="00FD52F5"/>
    <w:rsid w:val="00FD6989"/>
    <w:rsid w:val="00FD6C71"/>
    <w:rsid w:val="00FD7B9C"/>
    <w:rsid w:val="00FE0239"/>
    <w:rsid w:val="00FE0840"/>
    <w:rsid w:val="00FE1BA8"/>
    <w:rsid w:val="00FE3272"/>
    <w:rsid w:val="00FE3894"/>
    <w:rsid w:val="00FE5B92"/>
    <w:rsid w:val="00FE68B9"/>
    <w:rsid w:val="00FE724E"/>
    <w:rsid w:val="00FF015C"/>
    <w:rsid w:val="00FF0862"/>
    <w:rsid w:val="00FF0B7F"/>
    <w:rsid w:val="00FF38FE"/>
    <w:rsid w:val="00FF487F"/>
    <w:rsid w:val="00FF4C86"/>
    <w:rsid w:val="00FF5BAE"/>
    <w:rsid w:val="00FF5D0D"/>
    <w:rsid w:val="00FF6D5B"/>
    <w:rsid w:val="0F592D3B"/>
    <w:rsid w:val="29837506"/>
    <w:rsid w:val="42C3A4C2"/>
    <w:rsid w:val="72BF779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8C08E8"/>
  <w15:docId w15:val="{A1D927E5-C56C-496F-87C5-569C4A89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D0D"/>
  </w:style>
  <w:style w:type="paragraph" w:styleId="1">
    <w:name w:val="heading 1"/>
    <w:basedOn w:val="a"/>
    <w:next w:val="a"/>
    <w:link w:val="10"/>
    <w:uiPriority w:val="9"/>
    <w:qFormat/>
    <w:rsid w:val="00940311"/>
    <w:pPr>
      <w:keepNext/>
      <w:ind w:right="-284"/>
      <w:jc w:val="center"/>
      <w:outlineLvl w:val="0"/>
    </w:pPr>
    <w:rPr>
      <w:rFonts w:ascii="Cambria" w:hAnsi="Cambria"/>
      <w:b/>
      <w:bCs/>
      <w:kern w:val="32"/>
      <w:sz w:val="32"/>
      <w:szCs w:val="32"/>
    </w:rPr>
  </w:style>
  <w:style w:type="paragraph" w:styleId="2">
    <w:name w:val="heading 2"/>
    <w:basedOn w:val="a"/>
    <w:next w:val="a"/>
    <w:link w:val="20"/>
    <w:uiPriority w:val="99"/>
    <w:qFormat/>
    <w:rsid w:val="00940311"/>
    <w:pPr>
      <w:keepNext/>
      <w:jc w:val="center"/>
      <w:outlineLvl w:val="1"/>
    </w:pPr>
    <w:rPr>
      <w:rFonts w:ascii="Cambria" w:hAnsi="Cambria"/>
      <w:b/>
      <w:bCs/>
      <w:i/>
      <w:iCs/>
      <w:sz w:val="28"/>
      <w:szCs w:val="28"/>
    </w:rPr>
  </w:style>
  <w:style w:type="paragraph" w:styleId="3">
    <w:name w:val="heading 3"/>
    <w:basedOn w:val="a"/>
    <w:next w:val="a"/>
    <w:link w:val="30"/>
    <w:uiPriority w:val="9"/>
    <w:qFormat/>
    <w:rsid w:val="00940311"/>
    <w:pPr>
      <w:keepNext/>
      <w:ind w:left="-284" w:right="-284" w:firstLine="567"/>
      <w:jc w:val="center"/>
      <w:outlineLvl w:val="2"/>
    </w:pPr>
    <w:rPr>
      <w:rFonts w:ascii="Cambria" w:hAnsi="Cambria"/>
      <w:b/>
      <w:bCs/>
      <w:sz w:val="26"/>
      <w:szCs w:val="26"/>
    </w:rPr>
  </w:style>
  <w:style w:type="paragraph" w:styleId="4">
    <w:name w:val="heading 4"/>
    <w:basedOn w:val="a"/>
    <w:next w:val="a"/>
    <w:link w:val="40"/>
    <w:uiPriority w:val="9"/>
    <w:qFormat/>
    <w:rsid w:val="00940311"/>
    <w:pPr>
      <w:keepNext/>
      <w:ind w:right="-58" w:firstLine="567"/>
      <w:jc w:val="both"/>
      <w:outlineLvl w:val="3"/>
    </w:pPr>
    <w:rPr>
      <w:rFonts w:ascii="Calibri" w:hAnsi="Calibri"/>
      <w:b/>
      <w:bCs/>
      <w:sz w:val="28"/>
      <w:szCs w:val="28"/>
    </w:rPr>
  </w:style>
  <w:style w:type="paragraph" w:styleId="5">
    <w:name w:val="heading 5"/>
    <w:basedOn w:val="a"/>
    <w:next w:val="a"/>
    <w:link w:val="50"/>
    <w:uiPriority w:val="9"/>
    <w:qFormat/>
    <w:rsid w:val="00940311"/>
    <w:pPr>
      <w:keepNext/>
      <w:ind w:right="-58"/>
      <w:jc w:val="center"/>
      <w:outlineLvl w:val="4"/>
    </w:pPr>
    <w:rPr>
      <w:rFonts w:ascii="Calibri" w:hAnsi="Calibri"/>
      <w:b/>
      <w:bCs/>
      <w:i/>
      <w:iCs/>
      <w:sz w:val="26"/>
      <w:szCs w:val="26"/>
    </w:rPr>
  </w:style>
  <w:style w:type="paragraph" w:styleId="6">
    <w:name w:val="heading 6"/>
    <w:basedOn w:val="a"/>
    <w:next w:val="a"/>
    <w:link w:val="60"/>
    <w:uiPriority w:val="9"/>
    <w:qFormat/>
    <w:rsid w:val="00940311"/>
    <w:pPr>
      <w:keepNext/>
      <w:ind w:right="-58"/>
      <w:jc w:val="center"/>
      <w:outlineLvl w:val="5"/>
    </w:pPr>
    <w:rPr>
      <w:rFonts w:ascii="Calibri" w:hAnsi="Calibri"/>
      <w:b/>
      <w:bCs/>
    </w:rPr>
  </w:style>
  <w:style w:type="paragraph" w:styleId="7">
    <w:name w:val="heading 7"/>
    <w:basedOn w:val="a"/>
    <w:next w:val="a"/>
    <w:link w:val="70"/>
    <w:uiPriority w:val="9"/>
    <w:qFormat/>
    <w:rsid w:val="00940311"/>
    <w:pPr>
      <w:keepNex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0311"/>
    <w:rPr>
      <w:rFonts w:ascii="Cambria" w:hAnsi="Cambria" w:cs="Times New Roman"/>
      <w:b/>
      <w:kern w:val="32"/>
      <w:sz w:val="32"/>
    </w:rPr>
  </w:style>
  <w:style w:type="character" w:customStyle="1" w:styleId="20">
    <w:name w:val="Заголовок 2 Знак"/>
    <w:basedOn w:val="a0"/>
    <w:link w:val="2"/>
    <w:uiPriority w:val="99"/>
    <w:locked/>
    <w:rsid w:val="00940311"/>
    <w:rPr>
      <w:rFonts w:ascii="Cambria" w:hAnsi="Cambria" w:cs="Times New Roman"/>
      <w:b/>
      <w:i/>
      <w:sz w:val="28"/>
    </w:rPr>
  </w:style>
  <w:style w:type="character" w:customStyle="1" w:styleId="30">
    <w:name w:val="Заголовок 3 Знак"/>
    <w:basedOn w:val="a0"/>
    <w:link w:val="3"/>
    <w:uiPriority w:val="9"/>
    <w:semiHidden/>
    <w:locked/>
    <w:rsid w:val="00940311"/>
    <w:rPr>
      <w:rFonts w:ascii="Cambria" w:hAnsi="Cambria" w:cs="Times New Roman"/>
      <w:b/>
      <w:sz w:val="26"/>
    </w:rPr>
  </w:style>
  <w:style w:type="character" w:customStyle="1" w:styleId="40">
    <w:name w:val="Заголовок 4 Знак"/>
    <w:basedOn w:val="a0"/>
    <w:link w:val="4"/>
    <w:uiPriority w:val="9"/>
    <w:semiHidden/>
    <w:locked/>
    <w:rsid w:val="00940311"/>
    <w:rPr>
      <w:rFonts w:ascii="Calibri" w:hAnsi="Calibri" w:cs="Times New Roman"/>
      <w:b/>
      <w:sz w:val="28"/>
    </w:rPr>
  </w:style>
  <w:style w:type="character" w:customStyle="1" w:styleId="50">
    <w:name w:val="Заголовок 5 Знак"/>
    <w:basedOn w:val="a0"/>
    <w:link w:val="5"/>
    <w:uiPriority w:val="9"/>
    <w:semiHidden/>
    <w:locked/>
    <w:rsid w:val="00940311"/>
    <w:rPr>
      <w:rFonts w:ascii="Calibri" w:hAnsi="Calibri" w:cs="Times New Roman"/>
      <w:b/>
      <w:i/>
      <w:sz w:val="26"/>
    </w:rPr>
  </w:style>
  <w:style w:type="character" w:customStyle="1" w:styleId="60">
    <w:name w:val="Заголовок 6 Знак"/>
    <w:basedOn w:val="a0"/>
    <w:link w:val="6"/>
    <w:uiPriority w:val="9"/>
    <w:semiHidden/>
    <w:locked/>
    <w:rsid w:val="00940311"/>
    <w:rPr>
      <w:rFonts w:ascii="Calibri" w:hAnsi="Calibri" w:cs="Times New Roman"/>
      <w:b/>
    </w:rPr>
  </w:style>
  <w:style w:type="character" w:customStyle="1" w:styleId="70">
    <w:name w:val="Заголовок 7 Знак"/>
    <w:basedOn w:val="a0"/>
    <w:link w:val="7"/>
    <w:uiPriority w:val="9"/>
    <w:semiHidden/>
    <w:locked/>
    <w:rsid w:val="00940311"/>
    <w:rPr>
      <w:rFonts w:ascii="Calibri" w:hAnsi="Calibri" w:cs="Times New Roman"/>
      <w:sz w:val="24"/>
    </w:rPr>
  </w:style>
  <w:style w:type="paragraph" w:styleId="a3">
    <w:name w:val="header"/>
    <w:basedOn w:val="a"/>
    <w:link w:val="a4"/>
    <w:uiPriority w:val="99"/>
    <w:rsid w:val="00940311"/>
    <w:pPr>
      <w:tabs>
        <w:tab w:val="center" w:pos="4153"/>
        <w:tab w:val="right" w:pos="8306"/>
      </w:tabs>
    </w:pPr>
  </w:style>
  <w:style w:type="character" w:customStyle="1" w:styleId="a4">
    <w:name w:val="Верхний колонтитул Знак"/>
    <w:basedOn w:val="a0"/>
    <w:link w:val="a3"/>
    <w:uiPriority w:val="99"/>
    <w:locked/>
    <w:rsid w:val="00940311"/>
    <w:rPr>
      <w:rFonts w:cs="Times New Roman"/>
      <w:sz w:val="20"/>
    </w:rPr>
  </w:style>
  <w:style w:type="character" w:styleId="a5">
    <w:name w:val="page number"/>
    <w:basedOn w:val="a0"/>
    <w:uiPriority w:val="99"/>
    <w:rsid w:val="00940311"/>
    <w:rPr>
      <w:rFonts w:cs="Times New Roman"/>
    </w:rPr>
  </w:style>
  <w:style w:type="paragraph" w:styleId="a6">
    <w:name w:val="Block Text"/>
    <w:basedOn w:val="a"/>
    <w:uiPriority w:val="99"/>
    <w:rsid w:val="00940311"/>
    <w:pPr>
      <w:ind w:left="-284" w:right="-284" w:firstLine="567"/>
      <w:jc w:val="both"/>
    </w:pPr>
    <w:rPr>
      <w:sz w:val="22"/>
      <w:szCs w:val="22"/>
    </w:rPr>
  </w:style>
  <w:style w:type="paragraph" w:styleId="31">
    <w:name w:val="Body Text 3"/>
    <w:basedOn w:val="a"/>
    <w:link w:val="32"/>
    <w:uiPriority w:val="99"/>
    <w:rsid w:val="00940311"/>
    <w:pPr>
      <w:ind w:right="-1"/>
      <w:jc w:val="both"/>
    </w:pPr>
    <w:rPr>
      <w:sz w:val="16"/>
      <w:szCs w:val="16"/>
    </w:rPr>
  </w:style>
  <w:style w:type="character" w:customStyle="1" w:styleId="32">
    <w:name w:val="Основной текст 3 Знак"/>
    <w:basedOn w:val="a0"/>
    <w:link w:val="31"/>
    <w:uiPriority w:val="99"/>
    <w:semiHidden/>
    <w:locked/>
    <w:rsid w:val="00940311"/>
    <w:rPr>
      <w:rFonts w:cs="Times New Roman"/>
      <w:sz w:val="16"/>
    </w:rPr>
  </w:style>
  <w:style w:type="paragraph" w:styleId="a7">
    <w:name w:val="Body Text"/>
    <w:basedOn w:val="a"/>
    <w:link w:val="a8"/>
    <w:uiPriority w:val="99"/>
    <w:rsid w:val="00940311"/>
    <w:pPr>
      <w:ind w:right="-284"/>
      <w:jc w:val="both"/>
    </w:pPr>
  </w:style>
  <w:style w:type="character" w:customStyle="1" w:styleId="a8">
    <w:name w:val="Основной текст Знак"/>
    <w:basedOn w:val="a0"/>
    <w:link w:val="a7"/>
    <w:uiPriority w:val="99"/>
    <w:locked/>
    <w:rsid w:val="00940311"/>
    <w:rPr>
      <w:rFonts w:cs="Times New Roman"/>
      <w:sz w:val="20"/>
    </w:rPr>
  </w:style>
  <w:style w:type="paragraph" w:styleId="a9">
    <w:name w:val="Body Text Indent"/>
    <w:basedOn w:val="a"/>
    <w:link w:val="aa"/>
    <w:uiPriority w:val="99"/>
    <w:rsid w:val="00940311"/>
    <w:pPr>
      <w:jc w:val="both"/>
    </w:pPr>
  </w:style>
  <w:style w:type="character" w:customStyle="1" w:styleId="aa">
    <w:name w:val="Основной текст с отступом Знак"/>
    <w:basedOn w:val="a0"/>
    <w:link w:val="a9"/>
    <w:uiPriority w:val="99"/>
    <w:semiHidden/>
    <w:locked/>
    <w:rsid w:val="00940311"/>
    <w:rPr>
      <w:rFonts w:cs="Times New Roman"/>
      <w:sz w:val="20"/>
    </w:rPr>
  </w:style>
  <w:style w:type="paragraph" w:styleId="21">
    <w:name w:val="Body Text Indent 2"/>
    <w:basedOn w:val="a"/>
    <w:link w:val="22"/>
    <w:uiPriority w:val="99"/>
    <w:rsid w:val="00940311"/>
    <w:pPr>
      <w:ind w:right="-58" w:firstLine="567"/>
      <w:jc w:val="both"/>
    </w:pPr>
  </w:style>
  <w:style w:type="character" w:customStyle="1" w:styleId="22">
    <w:name w:val="Основной текст с отступом 2 Знак"/>
    <w:basedOn w:val="a0"/>
    <w:link w:val="21"/>
    <w:uiPriority w:val="99"/>
    <w:semiHidden/>
    <w:locked/>
    <w:rsid w:val="00940311"/>
    <w:rPr>
      <w:rFonts w:cs="Times New Roman"/>
      <w:sz w:val="20"/>
    </w:rPr>
  </w:style>
  <w:style w:type="paragraph" w:styleId="ab">
    <w:name w:val="Title"/>
    <w:basedOn w:val="a"/>
    <w:link w:val="ac"/>
    <w:uiPriority w:val="99"/>
    <w:qFormat/>
    <w:rsid w:val="00940311"/>
    <w:pPr>
      <w:jc w:val="center"/>
    </w:pPr>
    <w:rPr>
      <w:rFonts w:ascii="Cambria" w:hAnsi="Cambria"/>
      <w:b/>
      <w:bCs/>
      <w:kern w:val="28"/>
      <w:sz w:val="32"/>
      <w:szCs w:val="32"/>
    </w:rPr>
  </w:style>
  <w:style w:type="character" w:customStyle="1" w:styleId="ac">
    <w:name w:val="Заголовок Знак"/>
    <w:basedOn w:val="a0"/>
    <w:link w:val="ab"/>
    <w:uiPriority w:val="99"/>
    <w:locked/>
    <w:rsid w:val="00940311"/>
    <w:rPr>
      <w:rFonts w:ascii="Cambria" w:hAnsi="Cambria" w:cs="Times New Roman"/>
      <w:b/>
      <w:kern w:val="28"/>
      <w:sz w:val="32"/>
    </w:rPr>
  </w:style>
  <w:style w:type="paragraph" w:customStyle="1" w:styleId="Normal1">
    <w:name w:val="Normal1"/>
    <w:rsid w:val="00940311"/>
    <w:pPr>
      <w:widowControl w:val="0"/>
      <w:spacing w:line="300" w:lineRule="auto"/>
      <w:ind w:firstLine="720"/>
    </w:pPr>
    <w:rPr>
      <w:sz w:val="22"/>
      <w:szCs w:val="22"/>
    </w:rPr>
  </w:style>
  <w:style w:type="paragraph" w:styleId="ad">
    <w:name w:val="caption"/>
    <w:basedOn w:val="a"/>
    <w:uiPriority w:val="35"/>
    <w:qFormat/>
    <w:rsid w:val="00940311"/>
    <w:pPr>
      <w:ind w:right="-1050" w:firstLine="567"/>
      <w:jc w:val="center"/>
    </w:pPr>
    <w:rPr>
      <w:rFonts w:ascii="TimesDL" w:hAnsi="TimesDL" w:cs="TimesDL"/>
      <w:b/>
      <w:bCs/>
      <w:sz w:val="22"/>
      <w:szCs w:val="22"/>
      <w:lang w:val="en-US"/>
    </w:rPr>
  </w:style>
  <w:style w:type="paragraph" w:styleId="ae">
    <w:name w:val="Subtitle"/>
    <w:basedOn w:val="a"/>
    <w:link w:val="af"/>
    <w:uiPriority w:val="11"/>
    <w:qFormat/>
    <w:rsid w:val="00940311"/>
    <w:pPr>
      <w:jc w:val="center"/>
    </w:pPr>
    <w:rPr>
      <w:rFonts w:ascii="Cambria" w:hAnsi="Cambria"/>
      <w:sz w:val="24"/>
      <w:szCs w:val="24"/>
    </w:rPr>
  </w:style>
  <w:style w:type="character" w:customStyle="1" w:styleId="af">
    <w:name w:val="Подзаголовок Знак"/>
    <w:basedOn w:val="a0"/>
    <w:link w:val="ae"/>
    <w:uiPriority w:val="11"/>
    <w:locked/>
    <w:rsid w:val="00940311"/>
    <w:rPr>
      <w:rFonts w:ascii="Cambria" w:hAnsi="Cambria" w:cs="Times New Roman"/>
      <w:sz w:val="24"/>
    </w:rPr>
  </w:style>
  <w:style w:type="paragraph" w:styleId="af0">
    <w:name w:val="footer"/>
    <w:basedOn w:val="a"/>
    <w:link w:val="af1"/>
    <w:uiPriority w:val="99"/>
    <w:rsid w:val="00940311"/>
    <w:pPr>
      <w:tabs>
        <w:tab w:val="center" w:pos="4153"/>
        <w:tab w:val="right" w:pos="8306"/>
      </w:tabs>
    </w:pPr>
  </w:style>
  <w:style w:type="character" w:customStyle="1" w:styleId="af1">
    <w:name w:val="Нижний колонтитул Знак"/>
    <w:basedOn w:val="a0"/>
    <w:link w:val="af0"/>
    <w:uiPriority w:val="99"/>
    <w:locked/>
    <w:rsid w:val="00940311"/>
    <w:rPr>
      <w:rFonts w:cs="Times New Roman"/>
      <w:sz w:val="20"/>
    </w:rPr>
  </w:style>
  <w:style w:type="paragraph" w:customStyle="1" w:styleId="BodyText21">
    <w:name w:val="Body Text 21"/>
    <w:basedOn w:val="a"/>
    <w:rsid w:val="00A916E9"/>
    <w:pPr>
      <w:overflowPunct w:val="0"/>
      <w:autoSpaceDE w:val="0"/>
      <w:autoSpaceDN w:val="0"/>
      <w:adjustRightInd w:val="0"/>
      <w:ind w:firstLine="720"/>
      <w:jc w:val="both"/>
      <w:textAlignment w:val="baseline"/>
    </w:pPr>
    <w:rPr>
      <w:sz w:val="24"/>
      <w:szCs w:val="24"/>
    </w:rPr>
  </w:style>
  <w:style w:type="table" w:styleId="af2">
    <w:name w:val="Table Grid"/>
    <w:basedOn w:val="a1"/>
    <w:uiPriority w:val="59"/>
    <w:rsid w:val="00A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2C28AE"/>
    <w:rPr>
      <w:rFonts w:ascii="Tahoma" w:hAnsi="Tahoma"/>
      <w:sz w:val="16"/>
      <w:szCs w:val="16"/>
    </w:rPr>
  </w:style>
  <w:style w:type="character" w:customStyle="1" w:styleId="af4">
    <w:name w:val="Текст выноски Знак"/>
    <w:basedOn w:val="a0"/>
    <w:link w:val="af3"/>
    <w:uiPriority w:val="99"/>
    <w:semiHidden/>
    <w:locked/>
    <w:rsid w:val="00940311"/>
    <w:rPr>
      <w:rFonts w:ascii="Tahoma" w:hAnsi="Tahoma" w:cs="Times New Roman"/>
      <w:sz w:val="16"/>
    </w:rPr>
  </w:style>
  <w:style w:type="paragraph" w:customStyle="1" w:styleId="ConsPlusNormal">
    <w:name w:val="ConsPlusNormal"/>
    <w:rsid w:val="00FE724E"/>
    <w:pPr>
      <w:autoSpaceDE w:val="0"/>
      <w:autoSpaceDN w:val="0"/>
      <w:adjustRightInd w:val="0"/>
      <w:ind w:firstLine="720"/>
    </w:pPr>
    <w:rPr>
      <w:rFonts w:ascii="Arial" w:hAnsi="Arial" w:cs="Arial"/>
    </w:rPr>
  </w:style>
  <w:style w:type="paragraph" w:styleId="af5">
    <w:name w:val="Document Map"/>
    <w:basedOn w:val="a"/>
    <w:link w:val="af6"/>
    <w:uiPriority w:val="99"/>
    <w:semiHidden/>
    <w:rsid w:val="0055053D"/>
    <w:pPr>
      <w:shd w:val="clear" w:color="auto" w:fill="000080"/>
    </w:pPr>
    <w:rPr>
      <w:rFonts w:ascii="Tahoma" w:hAnsi="Tahoma"/>
      <w:sz w:val="16"/>
      <w:szCs w:val="16"/>
    </w:rPr>
  </w:style>
  <w:style w:type="character" w:customStyle="1" w:styleId="af6">
    <w:name w:val="Схема документа Знак"/>
    <w:basedOn w:val="a0"/>
    <w:link w:val="af5"/>
    <w:uiPriority w:val="99"/>
    <w:semiHidden/>
    <w:locked/>
    <w:rsid w:val="00940311"/>
    <w:rPr>
      <w:rFonts w:ascii="Tahoma" w:hAnsi="Tahoma" w:cs="Times New Roman"/>
      <w:sz w:val="16"/>
    </w:rPr>
  </w:style>
  <w:style w:type="character" w:styleId="af7">
    <w:name w:val="annotation reference"/>
    <w:basedOn w:val="a0"/>
    <w:uiPriority w:val="99"/>
    <w:semiHidden/>
    <w:rsid w:val="000E5070"/>
    <w:rPr>
      <w:rFonts w:cs="Times New Roman"/>
      <w:sz w:val="16"/>
    </w:rPr>
  </w:style>
  <w:style w:type="paragraph" w:styleId="af8">
    <w:name w:val="annotation text"/>
    <w:basedOn w:val="a"/>
    <w:link w:val="af9"/>
    <w:uiPriority w:val="99"/>
    <w:semiHidden/>
    <w:rsid w:val="000E5070"/>
  </w:style>
  <w:style w:type="character" w:customStyle="1" w:styleId="af9">
    <w:name w:val="Текст примечания Знак"/>
    <w:basedOn w:val="a0"/>
    <w:link w:val="af8"/>
    <w:uiPriority w:val="99"/>
    <w:semiHidden/>
    <w:locked/>
    <w:rsid w:val="00940311"/>
    <w:rPr>
      <w:rFonts w:cs="Times New Roman"/>
      <w:sz w:val="20"/>
    </w:rPr>
  </w:style>
  <w:style w:type="paragraph" w:styleId="afa">
    <w:name w:val="annotation subject"/>
    <w:basedOn w:val="af8"/>
    <w:next w:val="af8"/>
    <w:link w:val="afb"/>
    <w:uiPriority w:val="99"/>
    <w:semiHidden/>
    <w:rsid w:val="000E5070"/>
    <w:rPr>
      <w:b/>
      <w:bCs/>
    </w:rPr>
  </w:style>
  <w:style w:type="character" w:customStyle="1" w:styleId="afb">
    <w:name w:val="Тема примечания Знак"/>
    <w:basedOn w:val="af9"/>
    <w:link w:val="afa"/>
    <w:uiPriority w:val="99"/>
    <w:semiHidden/>
    <w:locked/>
    <w:rsid w:val="00940311"/>
    <w:rPr>
      <w:rFonts w:cs="Times New Roman"/>
      <w:b/>
      <w:sz w:val="20"/>
    </w:rPr>
  </w:style>
  <w:style w:type="character" w:styleId="afc">
    <w:name w:val="Hyperlink"/>
    <w:basedOn w:val="a0"/>
    <w:uiPriority w:val="99"/>
    <w:rsid w:val="00C37A66"/>
    <w:rPr>
      <w:rFonts w:cs="Times New Roman"/>
      <w:color w:val="0000FF"/>
      <w:u w:val="single"/>
    </w:rPr>
  </w:style>
  <w:style w:type="paragraph" w:customStyle="1" w:styleId="CharChar">
    <w:name w:val="Char Char Знак Знак Знак Знак Знак"/>
    <w:basedOn w:val="a"/>
    <w:rsid w:val="00F759D7"/>
    <w:pPr>
      <w:tabs>
        <w:tab w:val="num" w:pos="360"/>
      </w:tabs>
      <w:spacing w:after="160" w:line="240" w:lineRule="exact"/>
    </w:pPr>
    <w:rPr>
      <w:rFonts w:ascii="Verdana" w:hAnsi="Verdana" w:cs="Verdana"/>
      <w:lang w:val="en-US" w:eastAsia="en-US"/>
    </w:rPr>
  </w:style>
  <w:style w:type="paragraph" w:customStyle="1" w:styleId="ConsPlusNonformat">
    <w:name w:val="ConsPlusNonformat"/>
    <w:rsid w:val="00C05369"/>
    <w:pPr>
      <w:widowControl w:val="0"/>
      <w:autoSpaceDE w:val="0"/>
      <w:autoSpaceDN w:val="0"/>
      <w:adjustRightInd w:val="0"/>
    </w:pPr>
    <w:rPr>
      <w:rFonts w:ascii="Courier New" w:hAnsi="Courier New" w:cs="Courier New"/>
    </w:rPr>
  </w:style>
  <w:style w:type="paragraph" w:customStyle="1" w:styleId="ConsPlusTitle">
    <w:name w:val="ConsPlusTitle"/>
    <w:rsid w:val="00C05369"/>
    <w:pPr>
      <w:widowControl w:val="0"/>
      <w:autoSpaceDE w:val="0"/>
      <w:autoSpaceDN w:val="0"/>
      <w:adjustRightInd w:val="0"/>
    </w:pPr>
    <w:rPr>
      <w:b/>
      <w:bCs/>
      <w:sz w:val="24"/>
      <w:szCs w:val="24"/>
    </w:rPr>
  </w:style>
  <w:style w:type="paragraph" w:styleId="afd">
    <w:name w:val="Revision"/>
    <w:hidden/>
    <w:uiPriority w:val="99"/>
    <w:semiHidden/>
    <w:rsid w:val="00F31613"/>
  </w:style>
  <w:style w:type="paragraph" w:customStyle="1" w:styleId="afe">
    <w:name w:val="Знак Знак Знак"/>
    <w:basedOn w:val="a"/>
    <w:rsid w:val="00A844D7"/>
    <w:pPr>
      <w:tabs>
        <w:tab w:val="num" w:pos="360"/>
      </w:tabs>
      <w:spacing w:after="160" w:line="240" w:lineRule="exact"/>
    </w:pPr>
    <w:rPr>
      <w:rFonts w:ascii="Verdana" w:hAnsi="Verdana" w:cs="Verdana"/>
      <w:lang w:val="en-US" w:eastAsia="en-US"/>
    </w:rPr>
  </w:style>
  <w:style w:type="paragraph" w:styleId="aff">
    <w:name w:val="Plain Text"/>
    <w:basedOn w:val="a"/>
    <w:link w:val="aff0"/>
    <w:uiPriority w:val="99"/>
    <w:unhideWhenUsed/>
    <w:rsid w:val="00B6483F"/>
    <w:rPr>
      <w:rFonts w:ascii="Consolas" w:hAnsi="Consolas"/>
      <w:sz w:val="21"/>
      <w:szCs w:val="21"/>
      <w:lang w:eastAsia="en-US"/>
    </w:rPr>
  </w:style>
  <w:style w:type="character" w:customStyle="1" w:styleId="aff0">
    <w:name w:val="Текст Знак"/>
    <w:basedOn w:val="a0"/>
    <w:link w:val="aff"/>
    <w:uiPriority w:val="99"/>
    <w:locked/>
    <w:rsid w:val="00B6483F"/>
    <w:rPr>
      <w:rFonts w:ascii="Consolas" w:hAnsi="Consolas" w:cs="Times New Roman"/>
      <w:sz w:val="21"/>
      <w:szCs w:val="21"/>
      <w:lang w:eastAsia="en-US"/>
    </w:rPr>
  </w:style>
  <w:style w:type="paragraph" w:styleId="aff1">
    <w:name w:val="Normal (Web)"/>
    <w:basedOn w:val="a"/>
    <w:uiPriority w:val="99"/>
    <w:rsid w:val="00FD1558"/>
    <w:pPr>
      <w:spacing w:before="100" w:beforeAutospacing="1" w:after="100" w:afterAutospacing="1"/>
    </w:pPr>
    <w:rPr>
      <w:sz w:val="24"/>
      <w:szCs w:val="24"/>
    </w:rPr>
  </w:style>
  <w:style w:type="character" w:styleId="aff2">
    <w:name w:val="Placeholder Text"/>
    <w:basedOn w:val="a0"/>
    <w:uiPriority w:val="99"/>
    <w:semiHidden/>
    <w:rsid w:val="00A63AB5"/>
    <w:rPr>
      <w:color w:val="808080"/>
    </w:rPr>
  </w:style>
  <w:style w:type="character" w:customStyle="1" w:styleId="61">
    <w:name w:val="Основной текст (6)"/>
    <w:uiPriority w:val="99"/>
    <w:rsid w:val="0070651D"/>
    <w:rPr>
      <w:rFonts w:ascii="Times New Roman" w:hAnsi="Times New Roman" w:cs="Times New Roman"/>
      <w:sz w:val="23"/>
      <w:szCs w:val="23"/>
      <w:shd w:val="clear" w:color="auto" w:fill="FFFFFF"/>
    </w:rPr>
  </w:style>
  <w:style w:type="paragraph" w:styleId="aff3">
    <w:name w:val="List Paragraph"/>
    <w:basedOn w:val="a"/>
    <w:uiPriority w:val="34"/>
    <w:qFormat/>
    <w:rsid w:val="003B755D"/>
    <w:pPr>
      <w:ind w:left="720"/>
      <w:contextualSpacing/>
    </w:pPr>
  </w:style>
  <w:style w:type="character" w:customStyle="1" w:styleId="picklist1">
    <w:name w:val="picklist1"/>
    <w:basedOn w:val="a0"/>
    <w:rsid w:val="00986A32"/>
  </w:style>
  <w:style w:type="paragraph" w:styleId="aff4">
    <w:name w:val="No Spacing"/>
    <w:uiPriority w:val="1"/>
    <w:qFormat/>
    <w:rsid w:val="00621E81"/>
    <w:rPr>
      <w:rFonts w:ascii="Calibri" w:eastAsia="Calibri" w:hAnsi="Calibri"/>
      <w:sz w:val="22"/>
      <w:szCs w:val="22"/>
      <w:lang w:eastAsia="en-US"/>
    </w:rPr>
  </w:style>
  <w:style w:type="character" w:customStyle="1" w:styleId="11">
    <w:name w:val="Неразрешенное упоминание1"/>
    <w:basedOn w:val="a0"/>
    <w:uiPriority w:val="99"/>
    <w:semiHidden/>
    <w:unhideWhenUsed/>
    <w:rsid w:val="009F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7018">
      <w:bodyDiv w:val="1"/>
      <w:marLeft w:val="0"/>
      <w:marRight w:val="0"/>
      <w:marTop w:val="0"/>
      <w:marBottom w:val="0"/>
      <w:divBdr>
        <w:top w:val="none" w:sz="0" w:space="0" w:color="auto"/>
        <w:left w:val="none" w:sz="0" w:space="0" w:color="auto"/>
        <w:bottom w:val="none" w:sz="0" w:space="0" w:color="auto"/>
        <w:right w:val="none" w:sz="0" w:space="0" w:color="auto"/>
      </w:divBdr>
    </w:div>
    <w:div w:id="96605308">
      <w:bodyDiv w:val="1"/>
      <w:marLeft w:val="0"/>
      <w:marRight w:val="0"/>
      <w:marTop w:val="0"/>
      <w:marBottom w:val="0"/>
      <w:divBdr>
        <w:top w:val="none" w:sz="0" w:space="0" w:color="auto"/>
        <w:left w:val="none" w:sz="0" w:space="0" w:color="auto"/>
        <w:bottom w:val="none" w:sz="0" w:space="0" w:color="auto"/>
        <w:right w:val="none" w:sz="0" w:space="0" w:color="auto"/>
      </w:divBdr>
    </w:div>
    <w:div w:id="114717552">
      <w:bodyDiv w:val="1"/>
      <w:marLeft w:val="0"/>
      <w:marRight w:val="0"/>
      <w:marTop w:val="0"/>
      <w:marBottom w:val="0"/>
      <w:divBdr>
        <w:top w:val="none" w:sz="0" w:space="0" w:color="auto"/>
        <w:left w:val="none" w:sz="0" w:space="0" w:color="auto"/>
        <w:bottom w:val="none" w:sz="0" w:space="0" w:color="auto"/>
        <w:right w:val="none" w:sz="0" w:space="0" w:color="auto"/>
      </w:divBdr>
    </w:div>
    <w:div w:id="159346109">
      <w:bodyDiv w:val="1"/>
      <w:marLeft w:val="0"/>
      <w:marRight w:val="0"/>
      <w:marTop w:val="0"/>
      <w:marBottom w:val="0"/>
      <w:divBdr>
        <w:top w:val="none" w:sz="0" w:space="0" w:color="auto"/>
        <w:left w:val="none" w:sz="0" w:space="0" w:color="auto"/>
        <w:bottom w:val="none" w:sz="0" w:space="0" w:color="auto"/>
        <w:right w:val="none" w:sz="0" w:space="0" w:color="auto"/>
      </w:divBdr>
    </w:div>
    <w:div w:id="214590717">
      <w:bodyDiv w:val="1"/>
      <w:marLeft w:val="0"/>
      <w:marRight w:val="0"/>
      <w:marTop w:val="0"/>
      <w:marBottom w:val="0"/>
      <w:divBdr>
        <w:top w:val="none" w:sz="0" w:space="0" w:color="auto"/>
        <w:left w:val="none" w:sz="0" w:space="0" w:color="auto"/>
        <w:bottom w:val="none" w:sz="0" w:space="0" w:color="auto"/>
        <w:right w:val="none" w:sz="0" w:space="0" w:color="auto"/>
      </w:divBdr>
    </w:div>
    <w:div w:id="292835958">
      <w:bodyDiv w:val="1"/>
      <w:marLeft w:val="0"/>
      <w:marRight w:val="0"/>
      <w:marTop w:val="0"/>
      <w:marBottom w:val="0"/>
      <w:divBdr>
        <w:top w:val="none" w:sz="0" w:space="0" w:color="auto"/>
        <w:left w:val="none" w:sz="0" w:space="0" w:color="auto"/>
        <w:bottom w:val="none" w:sz="0" w:space="0" w:color="auto"/>
        <w:right w:val="none" w:sz="0" w:space="0" w:color="auto"/>
      </w:divBdr>
    </w:div>
    <w:div w:id="360782631">
      <w:bodyDiv w:val="1"/>
      <w:marLeft w:val="0"/>
      <w:marRight w:val="0"/>
      <w:marTop w:val="0"/>
      <w:marBottom w:val="0"/>
      <w:divBdr>
        <w:top w:val="none" w:sz="0" w:space="0" w:color="auto"/>
        <w:left w:val="none" w:sz="0" w:space="0" w:color="auto"/>
        <w:bottom w:val="none" w:sz="0" w:space="0" w:color="auto"/>
        <w:right w:val="none" w:sz="0" w:space="0" w:color="auto"/>
      </w:divBdr>
    </w:div>
    <w:div w:id="497424977">
      <w:bodyDiv w:val="1"/>
      <w:marLeft w:val="0"/>
      <w:marRight w:val="0"/>
      <w:marTop w:val="0"/>
      <w:marBottom w:val="0"/>
      <w:divBdr>
        <w:top w:val="none" w:sz="0" w:space="0" w:color="auto"/>
        <w:left w:val="none" w:sz="0" w:space="0" w:color="auto"/>
        <w:bottom w:val="none" w:sz="0" w:space="0" w:color="auto"/>
        <w:right w:val="none" w:sz="0" w:space="0" w:color="auto"/>
      </w:divBdr>
    </w:div>
    <w:div w:id="505902358">
      <w:bodyDiv w:val="1"/>
      <w:marLeft w:val="0"/>
      <w:marRight w:val="0"/>
      <w:marTop w:val="0"/>
      <w:marBottom w:val="0"/>
      <w:divBdr>
        <w:top w:val="none" w:sz="0" w:space="0" w:color="auto"/>
        <w:left w:val="none" w:sz="0" w:space="0" w:color="auto"/>
        <w:bottom w:val="none" w:sz="0" w:space="0" w:color="auto"/>
        <w:right w:val="none" w:sz="0" w:space="0" w:color="auto"/>
      </w:divBdr>
    </w:div>
    <w:div w:id="615987404">
      <w:bodyDiv w:val="1"/>
      <w:marLeft w:val="0"/>
      <w:marRight w:val="0"/>
      <w:marTop w:val="0"/>
      <w:marBottom w:val="0"/>
      <w:divBdr>
        <w:top w:val="none" w:sz="0" w:space="0" w:color="auto"/>
        <w:left w:val="none" w:sz="0" w:space="0" w:color="auto"/>
        <w:bottom w:val="none" w:sz="0" w:space="0" w:color="auto"/>
        <w:right w:val="none" w:sz="0" w:space="0" w:color="auto"/>
      </w:divBdr>
    </w:div>
    <w:div w:id="974337683">
      <w:bodyDiv w:val="1"/>
      <w:marLeft w:val="0"/>
      <w:marRight w:val="0"/>
      <w:marTop w:val="0"/>
      <w:marBottom w:val="0"/>
      <w:divBdr>
        <w:top w:val="none" w:sz="0" w:space="0" w:color="auto"/>
        <w:left w:val="none" w:sz="0" w:space="0" w:color="auto"/>
        <w:bottom w:val="none" w:sz="0" w:space="0" w:color="auto"/>
        <w:right w:val="none" w:sz="0" w:space="0" w:color="auto"/>
      </w:divBdr>
    </w:div>
    <w:div w:id="1175070110">
      <w:marLeft w:val="0"/>
      <w:marRight w:val="0"/>
      <w:marTop w:val="0"/>
      <w:marBottom w:val="0"/>
      <w:divBdr>
        <w:top w:val="none" w:sz="0" w:space="0" w:color="auto"/>
        <w:left w:val="none" w:sz="0" w:space="0" w:color="auto"/>
        <w:bottom w:val="none" w:sz="0" w:space="0" w:color="auto"/>
        <w:right w:val="none" w:sz="0" w:space="0" w:color="auto"/>
      </w:divBdr>
    </w:div>
    <w:div w:id="1175070111">
      <w:marLeft w:val="0"/>
      <w:marRight w:val="0"/>
      <w:marTop w:val="0"/>
      <w:marBottom w:val="0"/>
      <w:divBdr>
        <w:top w:val="none" w:sz="0" w:space="0" w:color="auto"/>
        <w:left w:val="none" w:sz="0" w:space="0" w:color="auto"/>
        <w:bottom w:val="none" w:sz="0" w:space="0" w:color="auto"/>
        <w:right w:val="none" w:sz="0" w:space="0" w:color="auto"/>
      </w:divBdr>
    </w:div>
    <w:div w:id="1175070112">
      <w:marLeft w:val="0"/>
      <w:marRight w:val="0"/>
      <w:marTop w:val="0"/>
      <w:marBottom w:val="0"/>
      <w:divBdr>
        <w:top w:val="none" w:sz="0" w:space="0" w:color="auto"/>
        <w:left w:val="none" w:sz="0" w:space="0" w:color="auto"/>
        <w:bottom w:val="none" w:sz="0" w:space="0" w:color="auto"/>
        <w:right w:val="none" w:sz="0" w:space="0" w:color="auto"/>
      </w:divBdr>
    </w:div>
    <w:div w:id="1175070113">
      <w:marLeft w:val="0"/>
      <w:marRight w:val="0"/>
      <w:marTop w:val="0"/>
      <w:marBottom w:val="0"/>
      <w:divBdr>
        <w:top w:val="none" w:sz="0" w:space="0" w:color="auto"/>
        <w:left w:val="none" w:sz="0" w:space="0" w:color="auto"/>
        <w:bottom w:val="none" w:sz="0" w:space="0" w:color="auto"/>
        <w:right w:val="none" w:sz="0" w:space="0" w:color="auto"/>
      </w:divBdr>
    </w:div>
    <w:div w:id="1175070114">
      <w:marLeft w:val="0"/>
      <w:marRight w:val="0"/>
      <w:marTop w:val="0"/>
      <w:marBottom w:val="0"/>
      <w:divBdr>
        <w:top w:val="none" w:sz="0" w:space="0" w:color="auto"/>
        <w:left w:val="none" w:sz="0" w:space="0" w:color="auto"/>
        <w:bottom w:val="none" w:sz="0" w:space="0" w:color="auto"/>
        <w:right w:val="none" w:sz="0" w:space="0" w:color="auto"/>
      </w:divBdr>
    </w:div>
    <w:div w:id="1175070115">
      <w:marLeft w:val="0"/>
      <w:marRight w:val="0"/>
      <w:marTop w:val="0"/>
      <w:marBottom w:val="0"/>
      <w:divBdr>
        <w:top w:val="none" w:sz="0" w:space="0" w:color="auto"/>
        <w:left w:val="none" w:sz="0" w:space="0" w:color="auto"/>
        <w:bottom w:val="none" w:sz="0" w:space="0" w:color="auto"/>
        <w:right w:val="none" w:sz="0" w:space="0" w:color="auto"/>
      </w:divBdr>
    </w:div>
    <w:div w:id="1175070116">
      <w:marLeft w:val="0"/>
      <w:marRight w:val="0"/>
      <w:marTop w:val="0"/>
      <w:marBottom w:val="0"/>
      <w:divBdr>
        <w:top w:val="none" w:sz="0" w:space="0" w:color="auto"/>
        <w:left w:val="none" w:sz="0" w:space="0" w:color="auto"/>
        <w:bottom w:val="none" w:sz="0" w:space="0" w:color="auto"/>
        <w:right w:val="none" w:sz="0" w:space="0" w:color="auto"/>
      </w:divBdr>
    </w:div>
    <w:div w:id="1175070117">
      <w:marLeft w:val="0"/>
      <w:marRight w:val="0"/>
      <w:marTop w:val="0"/>
      <w:marBottom w:val="0"/>
      <w:divBdr>
        <w:top w:val="none" w:sz="0" w:space="0" w:color="auto"/>
        <w:left w:val="none" w:sz="0" w:space="0" w:color="auto"/>
        <w:bottom w:val="none" w:sz="0" w:space="0" w:color="auto"/>
        <w:right w:val="none" w:sz="0" w:space="0" w:color="auto"/>
      </w:divBdr>
    </w:div>
    <w:div w:id="1175070118">
      <w:marLeft w:val="0"/>
      <w:marRight w:val="0"/>
      <w:marTop w:val="0"/>
      <w:marBottom w:val="0"/>
      <w:divBdr>
        <w:top w:val="none" w:sz="0" w:space="0" w:color="auto"/>
        <w:left w:val="none" w:sz="0" w:space="0" w:color="auto"/>
        <w:bottom w:val="none" w:sz="0" w:space="0" w:color="auto"/>
        <w:right w:val="none" w:sz="0" w:space="0" w:color="auto"/>
      </w:divBdr>
    </w:div>
    <w:div w:id="1176698898">
      <w:bodyDiv w:val="1"/>
      <w:marLeft w:val="0"/>
      <w:marRight w:val="0"/>
      <w:marTop w:val="0"/>
      <w:marBottom w:val="0"/>
      <w:divBdr>
        <w:top w:val="none" w:sz="0" w:space="0" w:color="auto"/>
        <w:left w:val="none" w:sz="0" w:space="0" w:color="auto"/>
        <w:bottom w:val="none" w:sz="0" w:space="0" w:color="auto"/>
        <w:right w:val="none" w:sz="0" w:space="0" w:color="auto"/>
      </w:divBdr>
    </w:div>
    <w:div w:id="1186793565">
      <w:bodyDiv w:val="1"/>
      <w:marLeft w:val="0"/>
      <w:marRight w:val="0"/>
      <w:marTop w:val="0"/>
      <w:marBottom w:val="0"/>
      <w:divBdr>
        <w:top w:val="none" w:sz="0" w:space="0" w:color="auto"/>
        <w:left w:val="none" w:sz="0" w:space="0" w:color="auto"/>
        <w:bottom w:val="none" w:sz="0" w:space="0" w:color="auto"/>
        <w:right w:val="none" w:sz="0" w:space="0" w:color="auto"/>
      </w:divBdr>
    </w:div>
    <w:div w:id="1206210889">
      <w:bodyDiv w:val="1"/>
      <w:marLeft w:val="0"/>
      <w:marRight w:val="0"/>
      <w:marTop w:val="0"/>
      <w:marBottom w:val="0"/>
      <w:divBdr>
        <w:top w:val="none" w:sz="0" w:space="0" w:color="auto"/>
        <w:left w:val="none" w:sz="0" w:space="0" w:color="auto"/>
        <w:bottom w:val="none" w:sz="0" w:space="0" w:color="auto"/>
        <w:right w:val="none" w:sz="0" w:space="0" w:color="auto"/>
      </w:divBdr>
    </w:div>
    <w:div w:id="1238519915">
      <w:bodyDiv w:val="1"/>
      <w:marLeft w:val="0"/>
      <w:marRight w:val="0"/>
      <w:marTop w:val="0"/>
      <w:marBottom w:val="0"/>
      <w:divBdr>
        <w:top w:val="none" w:sz="0" w:space="0" w:color="auto"/>
        <w:left w:val="none" w:sz="0" w:space="0" w:color="auto"/>
        <w:bottom w:val="none" w:sz="0" w:space="0" w:color="auto"/>
        <w:right w:val="none" w:sz="0" w:space="0" w:color="auto"/>
      </w:divBdr>
    </w:div>
    <w:div w:id="1240866343">
      <w:bodyDiv w:val="1"/>
      <w:marLeft w:val="0"/>
      <w:marRight w:val="0"/>
      <w:marTop w:val="0"/>
      <w:marBottom w:val="0"/>
      <w:divBdr>
        <w:top w:val="none" w:sz="0" w:space="0" w:color="auto"/>
        <w:left w:val="none" w:sz="0" w:space="0" w:color="auto"/>
        <w:bottom w:val="none" w:sz="0" w:space="0" w:color="auto"/>
        <w:right w:val="none" w:sz="0" w:space="0" w:color="auto"/>
      </w:divBdr>
    </w:div>
    <w:div w:id="1258831332">
      <w:bodyDiv w:val="1"/>
      <w:marLeft w:val="0"/>
      <w:marRight w:val="0"/>
      <w:marTop w:val="0"/>
      <w:marBottom w:val="0"/>
      <w:divBdr>
        <w:top w:val="none" w:sz="0" w:space="0" w:color="auto"/>
        <w:left w:val="none" w:sz="0" w:space="0" w:color="auto"/>
        <w:bottom w:val="none" w:sz="0" w:space="0" w:color="auto"/>
        <w:right w:val="none" w:sz="0" w:space="0" w:color="auto"/>
      </w:divBdr>
    </w:div>
    <w:div w:id="1355619736">
      <w:bodyDiv w:val="1"/>
      <w:marLeft w:val="0"/>
      <w:marRight w:val="0"/>
      <w:marTop w:val="0"/>
      <w:marBottom w:val="0"/>
      <w:divBdr>
        <w:top w:val="none" w:sz="0" w:space="0" w:color="auto"/>
        <w:left w:val="none" w:sz="0" w:space="0" w:color="auto"/>
        <w:bottom w:val="none" w:sz="0" w:space="0" w:color="auto"/>
        <w:right w:val="none" w:sz="0" w:space="0" w:color="auto"/>
      </w:divBdr>
    </w:div>
    <w:div w:id="1409841856">
      <w:bodyDiv w:val="1"/>
      <w:marLeft w:val="0"/>
      <w:marRight w:val="0"/>
      <w:marTop w:val="0"/>
      <w:marBottom w:val="0"/>
      <w:divBdr>
        <w:top w:val="none" w:sz="0" w:space="0" w:color="auto"/>
        <w:left w:val="none" w:sz="0" w:space="0" w:color="auto"/>
        <w:bottom w:val="none" w:sz="0" w:space="0" w:color="auto"/>
        <w:right w:val="none" w:sz="0" w:space="0" w:color="auto"/>
      </w:divBdr>
    </w:div>
    <w:div w:id="1434394938">
      <w:bodyDiv w:val="1"/>
      <w:marLeft w:val="0"/>
      <w:marRight w:val="0"/>
      <w:marTop w:val="0"/>
      <w:marBottom w:val="0"/>
      <w:divBdr>
        <w:top w:val="none" w:sz="0" w:space="0" w:color="auto"/>
        <w:left w:val="none" w:sz="0" w:space="0" w:color="auto"/>
        <w:bottom w:val="none" w:sz="0" w:space="0" w:color="auto"/>
        <w:right w:val="none" w:sz="0" w:space="0" w:color="auto"/>
      </w:divBdr>
    </w:div>
    <w:div w:id="1605527732">
      <w:bodyDiv w:val="1"/>
      <w:marLeft w:val="0"/>
      <w:marRight w:val="0"/>
      <w:marTop w:val="0"/>
      <w:marBottom w:val="0"/>
      <w:divBdr>
        <w:top w:val="none" w:sz="0" w:space="0" w:color="auto"/>
        <w:left w:val="none" w:sz="0" w:space="0" w:color="auto"/>
        <w:bottom w:val="none" w:sz="0" w:space="0" w:color="auto"/>
        <w:right w:val="none" w:sz="0" w:space="0" w:color="auto"/>
      </w:divBdr>
    </w:div>
    <w:div w:id="1744062292">
      <w:bodyDiv w:val="1"/>
      <w:marLeft w:val="0"/>
      <w:marRight w:val="0"/>
      <w:marTop w:val="0"/>
      <w:marBottom w:val="0"/>
      <w:divBdr>
        <w:top w:val="none" w:sz="0" w:space="0" w:color="auto"/>
        <w:left w:val="none" w:sz="0" w:space="0" w:color="auto"/>
        <w:bottom w:val="none" w:sz="0" w:space="0" w:color="auto"/>
        <w:right w:val="none" w:sz="0" w:space="0" w:color="auto"/>
      </w:divBdr>
    </w:div>
    <w:div w:id="1824079885">
      <w:bodyDiv w:val="1"/>
      <w:marLeft w:val="0"/>
      <w:marRight w:val="0"/>
      <w:marTop w:val="0"/>
      <w:marBottom w:val="0"/>
      <w:divBdr>
        <w:top w:val="none" w:sz="0" w:space="0" w:color="auto"/>
        <w:left w:val="none" w:sz="0" w:space="0" w:color="auto"/>
        <w:bottom w:val="none" w:sz="0" w:space="0" w:color="auto"/>
        <w:right w:val="none" w:sz="0" w:space="0" w:color="auto"/>
      </w:divBdr>
    </w:div>
    <w:div w:id="1932394966">
      <w:bodyDiv w:val="1"/>
      <w:marLeft w:val="0"/>
      <w:marRight w:val="0"/>
      <w:marTop w:val="0"/>
      <w:marBottom w:val="0"/>
      <w:divBdr>
        <w:top w:val="none" w:sz="0" w:space="0" w:color="auto"/>
        <w:left w:val="none" w:sz="0" w:space="0" w:color="auto"/>
        <w:bottom w:val="none" w:sz="0" w:space="0" w:color="auto"/>
        <w:right w:val="none" w:sz="0" w:space="0" w:color="auto"/>
      </w:divBdr>
    </w:div>
    <w:div w:id="2023775594">
      <w:bodyDiv w:val="1"/>
      <w:marLeft w:val="0"/>
      <w:marRight w:val="0"/>
      <w:marTop w:val="0"/>
      <w:marBottom w:val="0"/>
      <w:divBdr>
        <w:top w:val="none" w:sz="0" w:space="0" w:color="auto"/>
        <w:left w:val="none" w:sz="0" w:space="0" w:color="auto"/>
        <w:bottom w:val="none" w:sz="0" w:space="0" w:color="auto"/>
        <w:right w:val="none" w:sz="0" w:space="0" w:color="auto"/>
      </w:divBdr>
    </w:div>
    <w:div w:id="207712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_Sberbank@sberbank.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4B6DB48CB91C0478518EBD511FC5B02" ma:contentTypeVersion="0" ma:contentTypeDescription="Создание документа." ma:contentTypeScope="" ma:versionID="490a0e202f109b7615c46690cfb4e00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08AFD-12D6-47A0-BCA5-C8C18778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919050-9D90-4249-9C48-3EE946920567}">
  <ds:schemaRefs>
    <ds:schemaRef ds:uri="http://schemas.microsoft.com/sharepoint/v3/contenttype/forms"/>
  </ds:schemaRefs>
</ds:datastoreItem>
</file>

<file path=customXml/itemProps3.xml><?xml version="1.0" encoding="utf-8"?>
<ds:datastoreItem xmlns:ds="http://schemas.openxmlformats.org/officeDocument/2006/customXml" ds:itemID="{1857AD34-CA54-4A3D-B75A-40E44ACE5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519C1C-2D98-4FF1-B3CA-9F6BD4EA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16</Pages>
  <Words>8056</Words>
  <Characters>45920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53869</CharactersWithSpaces>
  <SharedDoc>false</SharedDoc>
  <HLinks>
    <vt:vector size="12" baseType="variant">
      <vt:variant>
        <vt:i4>5177453</vt:i4>
      </vt:variant>
      <vt:variant>
        <vt:i4>3</vt:i4>
      </vt:variant>
      <vt:variant>
        <vt:i4>0</vt:i4>
      </vt:variant>
      <vt:variant>
        <vt:i4>5</vt:i4>
      </vt:variant>
      <vt:variant>
        <vt:lpwstr>mailto:info@domsmile.ru</vt:lpwstr>
      </vt:variant>
      <vt:variant>
        <vt:lpwstr/>
      </vt:variant>
      <vt:variant>
        <vt:i4>983054</vt:i4>
      </vt:variant>
      <vt:variant>
        <vt:i4>0</vt:i4>
      </vt:variant>
      <vt:variant>
        <vt:i4>0</vt:i4>
      </vt:variant>
      <vt:variant>
        <vt:i4>5</vt:i4>
      </vt:variant>
      <vt:variant>
        <vt:lpwstr>mailto:Escrow_Sberbank@sberbank.ru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Дмитрий Олегович</dc:creator>
  <cp:keywords/>
  <dc:description/>
  <cp:lastModifiedBy>Юлия Ирлица</cp:lastModifiedBy>
  <cp:revision>9</cp:revision>
  <cp:lastPrinted>2017-02-27T11:20:00Z</cp:lastPrinted>
  <dcterms:created xsi:type="dcterms:W3CDTF">2023-12-22T11:15:00Z</dcterms:created>
  <dcterms:modified xsi:type="dcterms:W3CDTF">2024-03-31T13:14:00Z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0x010100F4B6DB48CB91C0478518EBD511FC5B02</vt:lpwstr>
  </property>
</Properties>
</file>